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800"/>
        <w:gridCol w:w="2368"/>
        <w:gridCol w:w="3611"/>
      </w:tblGrid>
      <w:tr w:rsidR="00844B64" w:rsidRPr="00711020" w14:paraId="13F0AEE6" w14:textId="77777777" w:rsidTr="00844B64">
        <w:trPr>
          <w:trHeight w:val="2486"/>
        </w:trPr>
        <w:tc>
          <w:tcPr>
            <w:tcW w:w="3800" w:type="dxa"/>
          </w:tcPr>
          <w:p w14:paraId="2B92D718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14:paraId="3B528C36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по работе </w:t>
            </w:r>
          </w:p>
          <w:p w14:paraId="68D9BAF2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физическими лицами в городе</w:t>
            </w:r>
          </w:p>
          <w:p w14:paraId="03E5D320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АО «Томскэнергосбыт»</w:t>
            </w:r>
          </w:p>
          <w:p w14:paraId="22E113BF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FBF44CE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 (В.Ф. Гайфуллин) «___»______________ 2022 г.</w:t>
            </w:r>
          </w:p>
        </w:tc>
        <w:tc>
          <w:tcPr>
            <w:tcW w:w="2368" w:type="dxa"/>
          </w:tcPr>
          <w:p w14:paraId="5C6675A0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11" w:type="dxa"/>
          </w:tcPr>
          <w:p w14:paraId="57BF5213" w14:textId="37914DE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14:paraId="61BC886E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Генеральный директор</w:t>
            </w:r>
          </w:p>
          <w:p w14:paraId="18CAC286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АО «Томскэнергосбыт»</w:t>
            </w:r>
          </w:p>
          <w:p w14:paraId="35954AFF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B6AFAF1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229D562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(А.В. Кодин)</w:t>
            </w:r>
          </w:p>
          <w:p w14:paraId="69EBBE4E" w14:textId="77777777" w:rsidR="00844B64" w:rsidRPr="00711020" w:rsidRDefault="00844B64" w:rsidP="00711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0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«___»______________ 2022 г.</w:t>
            </w:r>
          </w:p>
        </w:tc>
      </w:tr>
    </w:tbl>
    <w:p w14:paraId="13726B00" w14:textId="77777777" w:rsidR="001658EE" w:rsidRPr="00711020" w:rsidRDefault="001658EE" w:rsidP="0071102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ЗАДАНИЕ</w:t>
      </w:r>
    </w:p>
    <w:p w14:paraId="63D2A79D" w14:textId="28C6A779" w:rsidR="001658EE" w:rsidRPr="00711020" w:rsidRDefault="001E7ED7" w:rsidP="00711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оказание услуг по </w:t>
      </w:r>
      <w:r w:rsidR="00E80B22"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возврату задолженности и повышению суммы сбор для нужд</w:t>
      </w:r>
      <w:r w:rsidRPr="0071102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EC76C2"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>АО </w:t>
      </w:r>
      <w:r w:rsidR="00D87BFF"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>«Томскэнергосбыт»</w:t>
      </w:r>
    </w:p>
    <w:p w14:paraId="23750BBA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C4FA24E" w14:textId="77777777" w:rsidR="001658EE" w:rsidRPr="00711020" w:rsidRDefault="00D87BFF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658EE" w:rsidRPr="00711020">
        <w:rPr>
          <w:rFonts w:ascii="Times New Roman" w:hAnsi="Times New Roman" w:cs="Times New Roman"/>
          <w:b/>
          <w:sz w:val="26"/>
          <w:szCs w:val="26"/>
        </w:rPr>
        <w:t>НАИМЕНОВАНИЕ УСЛУГ (НОМЕНКЛАТУРА) И ПЕРЕЧЕНЬ ОБЪЕКТОВ, НА КОТОРЫХ БУДУТ ОКАЗЫВАТЬСЯ УСЛУГИ</w:t>
      </w:r>
    </w:p>
    <w:p w14:paraId="76126BF7" w14:textId="28AD67B0" w:rsidR="00724F69" w:rsidRPr="00711020" w:rsidRDefault="005F7C5D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Юридические услуги</w:t>
      </w:r>
      <w:r w:rsidR="001E7ED7" w:rsidRPr="00711020">
        <w:rPr>
          <w:rFonts w:ascii="Times New Roman" w:eastAsia="Times New Roman" w:hAnsi="Times New Roman" w:cs="Times New Roman"/>
          <w:sz w:val="26"/>
          <w:szCs w:val="26"/>
        </w:rPr>
        <w:t xml:space="preserve"> по взысканию задолженности с потребителей электроэнергии (физических лиц) АО «Томскэнергосбыт»</w:t>
      </w:r>
      <w:r w:rsidR="005A3816" w:rsidRPr="00711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BC4D692" w14:textId="77777777" w:rsidR="005A3816" w:rsidRPr="00711020" w:rsidRDefault="005A3816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6871FD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ТРЕБОВАНИЯ</w:t>
      </w:r>
    </w:p>
    <w:p w14:paraId="06E9AD50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Основание для оказания услуг</w:t>
      </w:r>
    </w:p>
    <w:p w14:paraId="4DAA8498" w14:textId="0C1947D1" w:rsidR="005A3816" w:rsidRPr="00711020" w:rsidRDefault="005A3816" w:rsidP="00711020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Основанием для привлечения </w:t>
      </w:r>
      <w:r w:rsidRPr="00711020">
        <w:rPr>
          <w:rFonts w:ascii="Times New Roman" w:hAnsi="Times New Roman" w:cs="Times New Roman"/>
          <w:sz w:val="26"/>
          <w:szCs w:val="26"/>
        </w:rPr>
        <w:t xml:space="preserve">сторонней организации </w:t>
      </w:r>
      <w:r w:rsidRPr="00711020">
        <w:rPr>
          <w:rFonts w:ascii="Times New Roman" w:eastAsia="Times New Roman" w:hAnsi="Times New Roman" w:cs="Times New Roman"/>
          <w:sz w:val="26"/>
          <w:szCs w:val="26"/>
        </w:rPr>
        <w:t>является необходимость применения дополнительных инструментов сбора проблемной дебиторской задолженности потребителей – физических лиц АО «Томскэнергосбыт».</w:t>
      </w:r>
    </w:p>
    <w:p w14:paraId="21AD8D58" w14:textId="231CE778" w:rsidR="005A3816" w:rsidRPr="00711020" w:rsidRDefault="005A3816" w:rsidP="00711020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Цель оказания услуг – снижение просроченной дебиторской задолженности потребителей – физических лиц.</w:t>
      </w:r>
    </w:p>
    <w:p w14:paraId="1A141F72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Требования к срокам оказания услуг</w:t>
      </w:r>
    </w:p>
    <w:p w14:paraId="11070DEB" w14:textId="77777777" w:rsidR="00D87BFF" w:rsidRPr="00711020" w:rsidRDefault="00D87BFF" w:rsidP="0071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Начало оказания услуг – с момента подписания договора;</w:t>
      </w:r>
    </w:p>
    <w:p w14:paraId="56AD9802" w14:textId="14E464A7" w:rsidR="00D87BFF" w:rsidRPr="00711020" w:rsidRDefault="00D87BFF" w:rsidP="0071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оказания услуг – 31 </w:t>
      </w:r>
      <w:r w:rsidR="00F077DF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F077DF" w:rsidRPr="00F077D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110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5CAD61F0" w14:textId="77777777" w:rsidR="00D87BFF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2.3. Нормативные требования к качеству услуг, их результату</w:t>
      </w:r>
    </w:p>
    <w:p w14:paraId="02930C88" w14:textId="77777777" w:rsidR="00F46F61" w:rsidRPr="00711020" w:rsidRDefault="005A3816" w:rsidP="007110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Услуги </w:t>
      </w:r>
      <w:r w:rsidR="00F46F61" w:rsidRPr="00711020">
        <w:rPr>
          <w:rFonts w:ascii="Times New Roman" w:eastAsia="Times New Roman" w:hAnsi="Times New Roman" w:cs="Times New Roman"/>
          <w:sz w:val="26"/>
          <w:szCs w:val="26"/>
        </w:rPr>
        <w:t>оказываются</w:t>
      </w: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6F61" w:rsidRPr="00711020">
        <w:rPr>
          <w:rFonts w:ascii="Times New Roman" w:eastAsia="Times New Roman" w:hAnsi="Times New Roman" w:cs="Times New Roman"/>
          <w:sz w:val="26"/>
          <w:szCs w:val="26"/>
        </w:rPr>
        <w:t>с соблюдением нормативно-правовых актов РФ, регулирующих данный вид деятельности, включая, но не ограничиваясь:</w:t>
      </w:r>
    </w:p>
    <w:p w14:paraId="5E5476CD" w14:textId="77777777" w:rsidR="005A3816" w:rsidRPr="00711020" w:rsidRDefault="005A3816" w:rsidP="00711020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Гражданский кодекс Российской Федерации;</w:t>
      </w:r>
    </w:p>
    <w:p w14:paraId="695E758F" w14:textId="77777777" w:rsidR="00F46F61" w:rsidRPr="00711020" w:rsidRDefault="00F46F61" w:rsidP="00711020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Жилищный кодекс Российской Федерации;</w:t>
      </w:r>
    </w:p>
    <w:p w14:paraId="67D0CCAF" w14:textId="77777777" w:rsidR="005A3816" w:rsidRPr="00711020" w:rsidRDefault="005A3816" w:rsidP="0071102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Постановление Правительства РФ от 06.05.2011 №354 «О предоставлении коммунальных услуг собственникам и пользователям помещений в многоквартирных домах и жилых домов»;</w:t>
      </w:r>
    </w:p>
    <w:p w14:paraId="50493854" w14:textId="77777777" w:rsidR="005A3816" w:rsidRPr="00711020" w:rsidRDefault="005A3816" w:rsidP="0071102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Федеральный закон от 03.07.2016 N 230-ФЗ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микрофинансовой деятельности и микрофинансовых организациях».</w:t>
      </w:r>
    </w:p>
    <w:p w14:paraId="2402D7CB" w14:textId="77777777" w:rsidR="00724F69" w:rsidRPr="00711020" w:rsidRDefault="00724F69" w:rsidP="0071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1D4218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ТРЕБОВАНИЯ К ОКАЗАНИЮ УСЛУГ</w:t>
      </w:r>
    </w:p>
    <w:p w14:paraId="297D40CD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Объем оказываемых услуг</w:t>
      </w:r>
    </w:p>
    <w:p w14:paraId="452BC726" w14:textId="77777777" w:rsidR="00F46F61" w:rsidRPr="00711020" w:rsidRDefault="007D4FDD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Ориентировочное количество лицевых счетов составляет 2 170.</w:t>
      </w:r>
    </w:p>
    <w:p w14:paraId="3B83CC01" w14:textId="77777777" w:rsidR="007D4FDD" w:rsidRPr="00711020" w:rsidRDefault="007D4FDD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 xml:space="preserve">Планируемая сумма </w:t>
      </w:r>
      <w:r w:rsidR="00C95593" w:rsidRPr="00711020">
        <w:rPr>
          <w:rFonts w:ascii="Times New Roman" w:hAnsi="Times New Roman" w:cs="Times New Roman"/>
          <w:sz w:val="26"/>
          <w:szCs w:val="26"/>
        </w:rPr>
        <w:t xml:space="preserve">задолженности – </w:t>
      </w:r>
      <w:r w:rsidR="002005BB" w:rsidRPr="00711020">
        <w:rPr>
          <w:rFonts w:ascii="Times New Roman" w:hAnsi="Times New Roman" w:cs="Times New Roman"/>
          <w:sz w:val="26"/>
          <w:szCs w:val="26"/>
        </w:rPr>
        <w:t xml:space="preserve">39 589 687 </w:t>
      </w:r>
      <w:r w:rsidR="00C95593" w:rsidRPr="00711020">
        <w:rPr>
          <w:rFonts w:ascii="Times New Roman" w:hAnsi="Times New Roman" w:cs="Times New Roman"/>
          <w:sz w:val="26"/>
          <w:szCs w:val="26"/>
        </w:rPr>
        <w:t>рублей;</w:t>
      </w:r>
    </w:p>
    <w:p w14:paraId="4A361BFA" w14:textId="36FA3108" w:rsidR="00C95593" w:rsidRPr="00711020" w:rsidRDefault="002005BB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 xml:space="preserve">Планируемая сумма поступлений от должников за весь период действия договора </w:t>
      </w:r>
      <w:r w:rsidR="00E77129" w:rsidRPr="00E77129">
        <w:rPr>
          <w:rFonts w:ascii="Times New Roman" w:hAnsi="Times New Roman" w:cs="Times New Roman"/>
          <w:sz w:val="26"/>
          <w:szCs w:val="26"/>
        </w:rPr>
        <w:t>17419462,28</w:t>
      </w:r>
      <w:r w:rsidRPr="00711020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14:paraId="6E654448" w14:textId="77777777" w:rsidR="004474C1" w:rsidRPr="00711020" w:rsidRDefault="004474C1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lastRenderedPageBreak/>
        <w:t>В Реестр включаются Лицевые счета, соответствующие одновременно следующим критериям:</w:t>
      </w:r>
    </w:p>
    <w:p w14:paraId="3DF96748" w14:textId="039EA2CC" w:rsidR="004474C1" w:rsidRPr="00711020" w:rsidRDefault="004474C1" w:rsidP="00711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- непогашенная на дату составления Реестра Задолженность прошлого периода возникла 12 (двенадцать) месяцев и более до даты составления Реестра;</w:t>
      </w:r>
    </w:p>
    <w:p w14:paraId="630E7ED5" w14:textId="162CE242" w:rsidR="004474C1" w:rsidRPr="00711020" w:rsidRDefault="004474C1" w:rsidP="00711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- общая сумма Задолженности прошлого периода сос</w:t>
      </w:r>
      <w:r w:rsidR="00A409C3" w:rsidRPr="00711020">
        <w:rPr>
          <w:rFonts w:ascii="Times New Roman" w:hAnsi="Times New Roman" w:cs="Times New Roman"/>
          <w:sz w:val="26"/>
          <w:szCs w:val="26"/>
        </w:rPr>
        <w:t>тавляет 1 000 (одна</w:t>
      </w:r>
      <w:r w:rsidRPr="00711020">
        <w:rPr>
          <w:rFonts w:ascii="Times New Roman" w:hAnsi="Times New Roman" w:cs="Times New Roman"/>
          <w:sz w:val="26"/>
          <w:szCs w:val="26"/>
        </w:rPr>
        <w:t xml:space="preserve"> тысяч</w:t>
      </w:r>
      <w:r w:rsidR="00A409C3" w:rsidRPr="00711020">
        <w:rPr>
          <w:rFonts w:ascii="Times New Roman" w:hAnsi="Times New Roman" w:cs="Times New Roman"/>
          <w:sz w:val="26"/>
          <w:szCs w:val="26"/>
        </w:rPr>
        <w:t>а</w:t>
      </w:r>
      <w:r w:rsidRPr="00711020">
        <w:rPr>
          <w:rFonts w:ascii="Times New Roman" w:hAnsi="Times New Roman" w:cs="Times New Roman"/>
          <w:sz w:val="26"/>
          <w:szCs w:val="26"/>
        </w:rPr>
        <w:t>) руб. и более.</w:t>
      </w:r>
    </w:p>
    <w:p w14:paraId="6877BB0B" w14:textId="68A060E3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3.2. Требования к последовательности этапов оказания услуг</w:t>
      </w:r>
    </w:p>
    <w:p w14:paraId="40D41551" w14:textId="088A04D6" w:rsidR="00083262" w:rsidRPr="00711020" w:rsidRDefault="00083262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Исполнитель в течени</w:t>
      </w:r>
      <w:r w:rsidR="009B4AB2">
        <w:rPr>
          <w:rFonts w:eastAsiaTheme="minorEastAsia"/>
          <w:sz w:val="26"/>
          <w:szCs w:val="26"/>
        </w:rPr>
        <w:t>е</w:t>
      </w:r>
      <w:r w:rsidRPr="00711020">
        <w:rPr>
          <w:rFonts w:eastAsiaTheme="minorEastAsia"/>
          <w:sz w:val="26"/>
          <w:szCs w:val="26"/>
        </w:rPr>
        <w:t xml:space="preserve"> отчетного месяца с</w:t>
      </w:r>
      <w:r w:rsidR="00154C18" w:rsidRPr="00711020">
        <w:rPr>
          <w:rFonts w:eastAsiaTheme="minorEastAsia"/>
          <w:sz w:val="26"/>
          <w:szCs w:val="26"/>
        </w:rPr>
        <w:t>овершает действия и мероприятия,</w:t>
      </w:r>
      <w:r w:rsidRPr="00711020">
        <w:rPr>
          <w:rFonts w:eastAsiaTheme="minorEastAsia"/>
          <w:sz w:val="26"/>
          <w:szCs w:val="26"/>
        </w:rPr>
        <w:t xml:space="preserve"> действия, направленные на возврат Задолженности и повышение </w:t>
      </w:r>
      <w:r w:rsidR="009B4AB2">
        <w:rPr>
          <w:rFonts w:eastAsiaTheme="minorEastAsia"/>
          <w:sz w:val="26"/>
          <w:szCs w:val="26"/>
        </w:rPr>
        <w:t>с</w:t>
      </w:r>
      <w:r w:rsidRPr="00711020">
        <w:rPr>
          <w:rFonts w:eastAsiaTheme="minorEastAsia"/>
          <w:sz w:val="26"/>
          <w:szCs w:val="26"/>
        </w:rPr>
        <w:t>уммы сбора</w:t>
      </w:r>
      <w:r w:rsidR="0056589B" w:rsidRPr="00711020">
        <w:rPr>
          <w:rFonts w:eastAsiaTheme="minorEastAsia"/>
          <w:sz w:val="26"/>
          <w:szCs w:val="26"/>
        </w:rPr>
        <w:t xml:space="preserve"> предусмотренные Договором</w:t>
      </w:r>
      <w:r w:rsidR="009C131A" w:rsidRPr="00711020">
        <w:rPr>
          <w:rFonts w:eastAsiaTheme="minorEastAsia"/>
          <w:sz w:val="26"/>
          <w:szCs w:val="26"/>
        </w:rPr>
        <w:t>.</w:t>
      </w:r>
    </w:p>
    <w:p w14:paraId="5002A2AE" w14:textId="2F0EB6CA" w:rsidR="009D1BBC" w:rsidRPr="00711020" w:rsidRDefault="00212348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 xml:space="preserve">В течение </w:t>
      </w:r>
      <w:r w:rsidR="009D1BBC" w:rsidRPr="00711020">
        <w:rPr>
          <w:rFonts w:eastAsiaTheme="minorEastAsia"/>
          <w:sz w:val="26"/>
          <w:szCs w:val="26"/>
        </w:rPr>
        <w:t>7</w:t>
      </w:r>
      <w:r w:rsidR="00907AAF" w:rsidRPr="00711020">
        <w:rPr>
          <w:rFonts w:eastAsiaTheme="minorEastAsia"/>
          <w:sz w:val="26"/>
          <w:szCs w:val="26"/>
        </w:rPr>
        <w:t xml:space="preserve"> (с</w:t>
      </w:r>
      <w:r w:rsidR="00D00A0A" w:rsidRPr="00711020">
        <w:rPr>
          <w:rFonts w:eastAsiaTheme="minorEastAsia"/>
          <w:sz w:val="26"/>
          <w:szCs w:val="26"/>
        </w:rPr>
        <w:t>еми)</w:t>
      </w:r>
      <w:r w:rsidR="009D1BBC" w:rsidRPr="00711020">
        <w:rPr>
          <w:rFonts w:eastAsiaTheme="minorEastAsia"/>
          <w:sz w:val="26"/>
          <w:szCs w:val="26"/>
        </w:rPr>
        <w:t xml:space="preserve"> рабочих дней после окончания отчетного месяца Заказчик предоставляет информаци</w:t>
      </w:r>
      <w:r w:rsidR="009B4AB2">
        <w:rPr>
          <w:rFonts w:eastAsiaTheme="minorEastAsia"/>
          <w:sz w:val="26"/>
          <w:szCs w:val="26"/>
        </w:rPr>
        <w:t>ю</w:t>
      </w:r>
      <w:r w:rsidR="009D1BBC" w:rsidRPr="00711020">
        <w:rPr>
          <w:rFonts w:eastAsiaTheme="minorEastAsia"/>
          <w:sz w:val="26"/>
          <w:szCs w:val="26"/>
        </w:rPr>
        <w:t xml:space="preserve"> о поступивших платежах по реестру.</w:t>
      </w:r>
      <w:r w:rsidR="00E21700" w:rsidRPr="00711020">
        <w:rPr>
          <w:rFonts w:eastAsiaTheme="minorEastAsia"/>
          <w:sz w:val="26"/>
          <w:szCs w:val="26"/>
        </w:rPr>
        <w:t xml:space="preserve"> З</w:t>
      </w:r>
      <w:r w:rsidR="00154C18" w:rsidRPr="00711020">
        <w:rPr>
          <w:rFonts w:eastAsiaTheme="minorEastAsia"/>
          <w:sz w:val="26"/>
          <w:szCs w:val="26"/>
        </w:rPr>
        <w:t>аказчик</w:t>
      </w:r>
      <w:r w:rsidR="00E21700" w:rsidRPr="00711020">
        <w:rPr>
          <w:rFonts w:eastAsiaTheme="minorEastAsia"/>
          <w:sz w:val="26"/>
          <w:szCs w:val="26"/>
        </w:rPr>
        <w:t xml:space="preserve"> </w:t>
      </w:r>
      <w:r w:rsidR="00154C18" w:rsidRPr="00711020">
        <w:rPr>
          <w:rFonts w:eastAsiaTheme="minorEastAsia"/>
          <w:sz w:val="26"/>
          <w:szCs w:val="26"/>
        </w:rPr>
        <w:t xml:space="preserve">направляет </w:t>
      </w:r>
      <w:r w:rsidR="00E21700" w:rsidRPr="00711020">
        <w:rPr>
          <w:rFonts w:eastAsiaTheme="minorEastAsia"/>
          <w:sz w:val="26"/>
          <w:szCs w:val="26"/>
        </w:rPr>
        <w:t>отчет И</w:t>
      </w:r>
      <w:r w:rsidR="00154C18" w:rsidRPr="00711020">
        <w:rPr>
          <w:rFonts w:eastAsiaTheme="minorEastAsia"/>
          <w:sz w:val="26"/>
          <w:szCs w:val="26"/>
        </w:rPr>
        <w:t>сполнителю в электронном виде на электронную почту.</w:t>
      </w:r>
    </w:p>
    <w:p w14:paraId="479E482A" w14:textId="58C5AD4A" w:rsidR="00213E98" w:rsidRPr="00711020" w:rsidRDefault="00D00A0A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 xml:space="preserve">В течение </w:t>
      </w:r>
      <w:r w:rsidR="00907AAF" w:rsidRPr="00711020">
        <w:rPr>
          <w:rFonts w:eastAsiaTheme="minorEastAsia"/>
          <w:sz w:val="26"/>
          <w:szCs w:val="26"/>
        </w:rPr>
        <w:t>2</w:t>
      </w:r>
      <w:r w:rsidRPr="00711020">
        <w:rPr>
          <w:rFonts w:eastAsiaTheme="minorEastAsia"/>
          <w:sz w:val="26"/>
          <w:szCs w:val="26"/>
        </w:rPr>
        <w:t xml:space="preserve"> (</w:t>
      </w:r>
      <w:r w:rsidR="00907AAF" w:rsidRPr="00711020">
        <w:rPr>
          <w:rFonts w:eastAsiaTheme="minorEastAsia"/>
          <w:sz w:val="26"/>
          <w:szCs w:val="26"/>
        </w:rPr>
        <w:t>двух</w:t>
      </w:r>
      <w:r w:rsidRPr="00711020">
        <w:rPr>
          <w:rFonts w:eastAsiaTheme="minorEastAsia"/>
          <w:sz w:val="26"/>
          <w:szCs w:val="26"/>
        </w:rPr>
        <w:t>) рабочих</w:t>
      </w:r>
      <w:r w:rsidR="009B4AB2">
        <w:rPr>
          <w:rFonts w:eastAsiaTheme="minorEastAsia"/>
          <w:sz w:val="26"/>
          <w:szCs w:val="26"/>
        </w:rPr>
        <w:t xml:space="preserve"> </w:t>
      </w:r>
      <w:r w:rsidR="009B4AB2" w:rsidRPr="00711020">
        <w:rPr>
          <w:rFonts w:eastAsiaTheme="minorEastAsia"/>
          <w:sz w:val="26"/>
          <w:szCs w:val="26"/>
        </w:rPr>
        <w:t>дней</w:t>
      </w:r>
      <w:r w:rsidR="009B4AB2">
        <w:rPr>
          <w:rFonts w:eastAsiaTheme="minorEastAsia"/>
          <w:sz w:val="26"/>
          <w:szCs w:val="26"/>
        </w:rPr>
        <w:t xml:space="preserve"> после получения от Заказчика</w:t>
      </w:r>
      <w:r w:rsidR="009B4AB2" w:rsidRPr="00711020">
        <w:rPr>
          <w:rFonts w:eastAsiaTheme="minorEastAsia"/>
          <w:sz w:val="26"/>
          <w:szCs w:val="26"/>
        </w:rPr>
        <w:t xml:space="preserve"> </w:t>
      </w:r>
      <w:r w:rsidR="009B4AB2">
        <w:rPr>
          <w:rFonts w:eastAsiaTheme="minorEastAsia"/>
          <w:sz w:val="26"/>
          <w:szCs w:val="26"/>
        </w:rPr>
        <w:t xml:space="preserve">отчета </w:t>
      </w:r>
      <w:r w:rsidR="00213E98" w:rsidRPr="00711020">
        <w:rPr>
          <w:rFonts w:eastAsiaTheme="minorEastAsia"/>
          <w:sz w:val="26"/>
          <w:szCs w:val="26"/>
        </w:rPr>
        <w:t>Исполнитель предоставляет отчет и акт выполненных работ для согласования в электронном виде по электронной почте ответственному лицу по договору.</w:t>
      </w:r>
    </w:p>
    <w:p w14:paraId="1413C89E" w14:textId="53A06F7E" w:rsidR="00213E98" w:rsidRPr="00711020" w:rsidRDefault="00280A27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В течени</w:t>
      </w:r>
      <w:r w:rsidR="009B4AB2">
        <w:rPr>
          <w:rFonts w:eastAsiaTheme="minorEastAsia"/>
          <w:sz w:val="26"/>
          <w:szCs w:val="26"/>
        </w:rPr>
        <w:t>е</w:t>
      </w:r>
      <w:r w:rsidRPr="00711020">
        <w:rPr>
          <w:rFonts w:eastAsiaTheme="minorEastAsia"/>
          <w:sz w:val="26"/>
          <w:szCs w:val="26"/>
        </w:rPr>
        <w:t xml:space="preserve"> </w:t>
      </w:r>
      <w:r w:rsidR="00907AAF" w:rsidRPr="00711020">
        <w:rPr>
          <w:rFonts w:eastAsiaTheme="minorEastAsia"/>
          <w:sz w:val="26"/>
          <w:szCs w:val="26"/>
        </w:rPr>
        <w:t>2</w:t>
      </w:r>
      <w:r w:rsidR="00D00A0A" w:rsidRPr="00711020">
        <w:rPr>
          <w:rFonts w:eastAsiaTheme="minorEastAsia"/>
          <w:sz w:val="26"/>
          <w:szCs w:val="26"/>
        </w:rPr>
        <w:t xml:space="preserve"> (</w:t>
      </w:r>
      <w:r w:rsidR="00907AAF" w:rsidRPr="00711020">
        <w:rPr>
          <w:rFonts w:eastAsiaTheme="minorEastAsia"/>
          <w:sz w:val="26"/>
          <w:szCs w:val="26"/>
        </w:rPr>
        <w:t>д</w:t>
      </w:r>
      <w:r w:rsidRPr="00711020">
        <w:rPr>
          <w:rFonts w:eastAsiaTheme="minorEastAsia"/>
          <w:sz w:val="26"/>
          <w:szCs w:val="26"/>
        </w:rPr>
        <w:t>в</w:t>
      </w:r>
      <w:r w:rsidR="00CD0AF0" w:rsidRPr="00711020">
        <w:rPr>
          <w:rFonts w:eastAsiaTheme="minorEastAsia"/>
          <w:sz w:val="26"/>
          <w:szCs w:val="26"/>
        </w:rPr>
        <w:t>ух</w:t>
      </w:r>
      <w:r w:rsidR="00D00A0A" w:rsidRPr="00711020">
        <w:rPr>
          <w:rFonts w:eastAsiaTheme="minorEastAsia"/>
          <w:sz w:val="26"/>
          <w:szCs w:val="26"/>
        </w:rPr>
        <w:t>) рабоч</w:t>
      </w:r>
      <w:r w:rsidRPr="00711020">
        <w:rPr>
          <w:rFonts w:eastAsiaTheme="minorEastAsia"/>
          <w:sz w:val="26"/>
          <w:szCs w:val="26"/>
        </w:rPr>
        <w:t>их</w:t>
      </w:r>
      <w:r w:rsidR="00D00A0A" w:rsidRPr="00711020">
        <w:rPr>
          <w:rFonts w:eastAsiaTheme="minorEastAsia"/>
          <w:sz w:val="26"/>
          <w:szCs w:val="26"/>
        </w:rPr>
        <w:t xml:space="preserve"> дн</w:t>
      </w:r>
      <w:r w:rsidR="00CD0AF0" w:rsidRPr="00711020">
        <w:rPr>
          <w:rFonts w:eastAsiaTheme="minorEastAsia"/>
          <w:sz w:val="26"/>
          <w:szCs w:val="26"/>
        </w:rPr>
        <w:t>ей</w:t>
      </w:r>
      <w:r w:rsidR="00D00A0A" w:rsidRPr="00711020">
        <w:rPr>
          <w:rFonts w:eastAsiaTheme="minorEastAsia"/>
          <w:sz w:val="26"/>
          <w:szCs w:val="26"/>
        </w:rPr>
        <w:t xml:space="preserve"> п</w:t>
      </w:r>
      <w:r w:rsidR="00213E98" w:rsidRPr="00711020">
        <w:rPr>
          <w:rFonts w:eastAsiaTheme="minorEastAsia"/>
          <w:sz w:val="26"/>
          <w:szCs w:val="26"/>
        </w:rPr>
        <w:t>осле согл</w:t>
      </w:r>
      <w:r w:rsidRPr="00711020">
        <w:rPr>
          <w:rFonts w:eastAsiaTheme="minorEastAsia"/>
          <w:sz w:val="26"/>
          <w:szCs w:val="26"/>
        </w:rPr>
        <w:t xml:space="preserve">асования </w:t>
      </w:r>
      <w:r w:rsidR="00490DDA">
        <w:rPr>
          <w:rFonts w:eastAsiaTheme="minorEastAsia"/>
          <w:sz w:val="26"/>
          <w:szCs w:val="26"/>
        </w:rPr>
        <w:t>а</w:t>
      </w:r>
      <w:r w:rsidRPr="00711020">
        <w:rPr>
          <w:rFonts w:eastAsiaTheme="minorEastAsia"/>
          <w:sz w:val="26"/>
          <w:szCs w:val="26"/>
        </w:rPr>
        <w:t>кта выполненных работ</w:t>
      </w:r>
      <w:r w:rsidR="00213E98" w:rsidRPr="00711020">
        <w:rPr>
          <w:rFonts w:eastAsiaTheme="minorEastAsia"/>
          <w:sz w:val="26"/>
          <w:szCs w:val="26"/>
        </w:rPr>
        <w:t xml:space="preserve"> Исполнитель загружает</w:t>
      </w:r>
      <w:r w:rsidR="00EE6037" w:rsidRPr="00711020">
        <w:rPr>
          <w:rFonts w:eastAsiaTheme="minorEastAsia"/>
          <w:sz w:val="26"/>
          <w:szCs w:val="26"/>
        </w:rPr>
        <w:t xml:space="preserve"> через электронный документооборот документы для согласования.</w:t>
      </w:r>
    </w:p>
    <w:p w14:paraId="07CBC8DD" w14:textId="66867798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 Требования к организации обеспечения услуг</w:t>
      </w:r>
    </w:p>
    <w:p w14:paraId="2FE582E7" w14:textId="20BD4C34" w:rsidR="005A3816" w:rsidRPr="00711020" w:rsidRDefault="00711020" w:rsidP="0071102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A3816" w:rsidRPr="00711020">
        <w:rPr>
          <w:rFonts w:ascii="Times New Roman" w:hAnsi="Times New Roman" w:cs="Times New Roman"/>
          <w:sz w:val="26"/>
          <w:szCs w:val="26"/>
        </w:rPr>
        <w:t xml:space="preserve">Взыскание задолженности должно совершаться способами установления контакта с должником, не противоречащими действующему законодательству РФ. </w:t>
      </w:r>
    </w:p>
    <w:p w14:paraId="12DBAFBD" w14:textId="77777777" w:rsidR="005A3816" w:rsidRPr="00711020" w:rsidRDefault="005A3816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При совершении действий, направленных на возврат просроченной задолженности, Исполнитель вправе взаимодействовать с должником, используя:</w:t>
      </w:r>
    </w:p>
    <w:p w14:paraId="2E1429F8" w14:textId="77777777" w:rsidR="009B0C68" w:rsidRPr="00711020" w:rsidRDefault="005A3816" w:rsidP="00711020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личные встречи, телефонные переговоры (непосредственное взаимодействие);</w:t>
      </w:r>
    </w:p>
    <w:p w14:paraId="5E75BB4F" w14:textId="77777777" w:rsidR="009B0C68" w:rsidRPr="00711020" w:rsidRDefault="005A3816" w:rsidP="00711020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телеграфные сообщения, текстовые, голосовые</w:t>
      </w:r>
      <w:r w:rsidR="009B0C68" w:rsidRPr="00711020">
        <w:rPr>
          <w:rFonts w:eastAsiaTheme="minorEastAsia"/>
          <w:sz w:val="26"/>
          <w:szCs w:val="26"/>
        </w:rPr>
        <w:t xml:space="preserve"> и иные сообщения, передаваемые </w:t>
      </w:r>
      <w:r w:rsidRPr="00711020">
        <w:rPr>
          <w:rFonts w:eastAsiaTheme="minorEastAsia"/>
          <w:sz w:val="26"/>
          <w:szCs w:val="26"/>
        </w:rPr>
        <w:t>по сетям электросвязи, в том числе подвижной радиотелефонной связи;</w:t>
      </w:r>
    </w:p>
    <w:p w14:paraId="1930CEEB" w14:textId="2FC2C7BF" w:rsidR="005A3816" w:rsidRPr="00711020" w:rsidRDefault="005A3816" w:rsidP="00711020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почтовые отправления по месту жительства или месту пребывания должника.</w:t>
      </w:r>
    </w:p>
    <w:p w14:paraId="007EC51F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 Требования к применяемым материалам и оборудованию</w:t>
      </w:r>
    </w:p>
    <w:p w14:paraId="1A5CEF23" w14:textId="77777777" w:rsidR="005A3816" w:rsidRPr="00711020" w:rsidRDefault="003A154C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7A4EC005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 Требования безопасности</w:t>
      </w:r>
    </w:p>
    <w:p w14:paraId="3A296EE6" w14:textId="77777777" w:rsidR="003A154C" w:rsidRPr="00711020" w:rsidRDefault="003A154C" w:rsidP="00711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62903F26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3.6. Требования к порядку подготовки и передачи заказчику документов при оказании услуг и их завершении</w:t>
      </w:r>
    </w:p>
    <w:p w14:paraId="52D38D97" w14:textId="2FC92A8D" w:rsidR="005A3816" w:rsidRPr="00711020" w:rsidRDefault="00907AAF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В течение 7 (с</w:t>
      </w:r>
      <w:r w:rsidR="005645AF" w:rsidRPr="00711020">
        <w:rPr>
          <w:rFonts w:eastAsiaTheme="minorEastAsia"/>
          <w:sz w:val="26"/>
          <w:szCs w:val="26"/>
        </w:rPr>
        <w:t>еми) рабочих дней</w:t>
      </w:r>
      <w:r w:rsidR="005A3816" w:rsidRPr="00711020">
        <w:rPr>
          <w:rFonts w:eastAsiaTheme="minorEastAsia"/>
          <w:sz w:val="26"/>
          <w:szCs w:val="26"/>
        </w:rPr>
        <w:t>, следующ</w:t>
      </w:r>
      <w:r w:rsidR="005645AF" w:rsidRPr="00711020">
        <w:rPr>
          <w:rFonts w:eastAsiaTheme="minorEastAsia"/>
          <w:sz w:val="26"/>
          <w:szCs w:val="26"/>
        </w:rPr>
        <w:t>их</w:t>
      </w:r>
      <w:r w:rsidR="005A3816" w:rsidRPr="00711020">
        <w:rPr>
          <w:rFonts w:eastAsiaTheme="minorEastAsia"/>
          <w:sz w:val="26"/>
          <w:szCs w:val="26"/>
        </w:rPr>
        <w:t xml:space="preserve"> за отчетным периодом, информирует Исполнителя</w:t>
      </w:r>
      <w:r w:rsidR="003A154C" w:rsidRPr="00711020">
        <w:rPr>
          <w:rFonts w:eastAsiaTheme="minorEastAsia"/>
          <w:sz w:val="26"/>
          <w:szCs w:val="26"/>
        </w:rPr>
        <w:t xml:space="preserve"> </w:t>
      </w:r>
      <w:r w:rsidR="005A3816" w:rsidRPr="00711020">
        <w:rPr>
          <w:rFonts w:eastAsiaTheme="minorEastAsia"/>
          <w:sz w:val="26"/>
          <w:szCs w:val="26"/>
        </w:rPr>
        <w:t xml:space="preserve">о поступивших платежах от потребителей. На основании данного уведомления Исполнитель осуществляет расчет суммы вознаграждения, которая указывается в отчетах о проделанной работе. При расчете </w:t>
      </w:r>
      <w:r w:rsidR="009B4AB2">
        <w:rPr>
          <w:rFonts w:eastAsiaTheme="minorEastAsia"/>
          <w:sz w:val="26"/>
          <w:szCs w:val="26"/>
        </w:rPr>
        <w:t>п</w:t>
      </w:r>
      <w:r w:rsidR="005A3816" w:rsidRPr="00711020">
        <w:rPr>
          <w:rFonts w:eastAsiaTheme="minorEastAsia"/>
          <w:sz w:val="26"/>
          <w:szCs w:val="26"/>
        </w:rPr>
        <w:t xml:space="preserve">ервоначальной суммы сбора не учитываются платежи, поступившие </w:t>
      </w:r>
      <w:r w:rsidR="00154C18" w:rsidRPr="00711020">
        <w:rPr>
          <w:rFonts w:eastAsiaTheme="minorEastAsia"/>
          <w:sz w:val="26"/>
          <w:szCs w:val="26"/>
        </w:rPr>
        <w:t>Заказчик</w:t>
      </w:r>
      <w:r w:rsidR="005A3816" w:rsidRPr="00711020">
        <w:rPr>
          <w:rFonts w:eastAsiaTheme="minorEastAsia"/>
          <w:sz w:val="26"/>
          <w:szCs w:val="26"/>
        </w:rPr>
        <w:t>у от Федеральной службы судебных приставов в рамках исполнительных производств, возб</w:t>
      </w:r>
      <w:r w:rsidR="00250A94">
        <w:rPr>
          <w:rFonts w:eastAsiaTheme="minorEastAsia"/>
          <w:sz w:val="26"/>
          <w:szCs w:val="26"/>
        </w:rPr>
        <w:t>ужденных в отношении указанных д</w:t>
      </w:r>
      <w:r w:rsidR="005A3816" w:rsidRPr="00711020">
        <w:rPr>
          <w:rFonts w:eastAsiaTheme="minorEastAsia"/>
          <w:sz w:val="26"/>
          <w:szCs w:val="26"/>
        </w:rPr>
        <w:t xml:space="preserve">олжников, а также платежи, поступившие </w:t>
      </w:r>
      <w:r w:rsidR="00154C18" w:rsidRPr="00711020">
        <w:rPr>
          <w:rFonts w:eastAsiaTheme="minorEastAsia"/>
          <w:sz w:val="26"/>
          <w:szCs w:val="26"/>
        </w:rPr>
        <w:t>Заказчик</w:t>
      </w:r>
      <w:r w:rsidR="005A3816" w:rsidRPr="00711020">
        <w:rPr>
          <w:rFonts w:eastAsiaTheme="minorEastAsia"/>
          <w:sz w:val="26"/>
          <w:szCs w:val="26"/>
        </w:rPr>
        <w:t>у от кредитных организаций, Пенсионного фонда Российской Федерации, работодателей (с</w:t>
      </w:r>
      <w:r w:rsidR="00250A94">
        <w:rPr>
          <w:rFonts w:eastAsiaTheme="minorEastAsia"/>
          <w:sz w:val="26"/>
          <w:szCs w:val="26"/>
        </w:rPr>
        <w:t xml:space="preserve"> места работы д</w:t>
      </w:r>
      <w:r w:rsidR="005A3816" w:rsidRPr="00711020">
        <w:rPr>
          <w:rFonts w:eastAsiaTheme="minorEastAsia"/>
          <w:sz w:val="26"/>
          <w:szCs w:val="26"/>
        </w:rPr>
        <w:t xml:space="preserve">олжников), высших и средних учебных заведений (с места учебы </w:t>
      </w:r>
      <w:r w:rsidR="00250A94">
        <w:rPr>
          <w:rFonts w:eastAsiaTheme="minorEastAsia"/>
          <w:sz w:val="26"/>
          <w:szCs w:val="26"/>
        </w:rPr>
        <w:t>д</w:t>
      </w:r>
      <w:r w:rsidR="005A3816" w:rsidRPr="00711020">
        <w:rPr>
          <w:rFonts w:eastAsiaTheme="minorEastAsia"/>
          <w:sz w:val="26"/>
          <w:szCs w:val="26"/>
        </w:rPr>
        <w:t xml:space="preserve">олжника), иных третьих лиц в счет погашения предъявленных </w:t>
      </w:r>
      <w:r w:rsidR="00E61B11">
        <w:rPr>
          <w:rFonts w:eastAsiaTheme="minorEastAsia"/>
          <w:sz w:val="26"/>
          <w:szCs w:val="26"/>
        </w:rPr>
        <w:t xml:space="preserve">Исполнителем </w:t>
      </w:r>
      <w:r w:rsidR="005A3816" w:rsidRPr="00711020">
        <w:rPr>
          <w:rFonts w:eastAsiaTheme="minorEastAsia"/>
          <w:sz w:val="26"/>
          <w:szCs w:val="26"/>
        </w:rPr>
        <w:t xml:space="preserve">исполнительных документов, выданных в отношении данных </w:t>
      </w:r>
      <w:r w:rsidR="00E61B11">
        <w:rPr>
          <w:rFonts w:eastAsiaTheme="minorEastAsia"/>
          <w:sz w:val="26"/>
          <w:szCs w:val="26"/>
        </w:rPr>
        <w:t>должников.</w:t>
      </w:r>
    </w:p>
    <w:p w14:paraId="307ED20B" w14:textId="5A914373" w:rsidR="00CD0AF0" w:rsidRPr="00711020" w:rsidRDefault="004915CC" w:rsidP="00711020">
      <w:pPr>
        <w:pStyle w:val="af"/>
        <w:spacing w:before="0" w:beforeAutospacing="0" w:after="0" w:afterAutospacing="0"/>
        <w:ind w:firstLine="708"/>
        <w:jc w:val="both"/>
        <w:rPr>
          <w:rFonts w:eastAsiaTheme="minorEastAsia"/>
          <w:sz w:val="26"/>
          <w:szCs w:val="26"/>
        </w:rPr>
      </w:pPr>
      <w:r w:rsidRPr="00711020">
        <w:rPr>
          <w:rFonts w:eastAsiaTheme="minorEastAsia"/>
          <w:sz w:val="26"/>
          <w:szCs w:val="26"/>
        </w:rPr>
        <w:t>Документы</w:t>
      </w:r>
      <w:r w:rsidR="00CD0AF0" w:rsidRPr="00711020">
        <w:rPr>
          <w:rFonts w:eastAsiaTheme="minorEastAsia"/>
          <w:sz w:val="26"/>
          <w:szCs w:val="26"/>
        </w:rPr>
        <w:t xml:space="preserve"> в электронном виде передаются либо по защищенным каналам связи, либо на электронном носителе способом, исключающим несанкционированный доступ третьих лиц.</w:t>
      </w:r>
    </w:p>
    <w:p w14:paraId="62DBB090" w14:textId="24C92D9A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3.7. Требования к гарантийным обязательствам</w:t>
      </w:r>
    </w:p>
    <w:p w14:paraId="211179CD" w14:textId="64F06C18" w:rsidR="005A3816" w:rsidRPr="00711020" w:rsidRDefault="003A154C" w:rsidP="0071102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Не устанавливаются</w:t>
      </w:r>
      <w:r w:rsidR="005A3816" w:rsidRPr="00711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67A801F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E16714"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.8. Ответственность исполнителя</w:t>
      </w:r>
    </w:p>
    <w:p w14:paraId="1491E627" w14:textId="00AD9506" w:rsidR="001D02AF" w:rsidRPr="00711020" w:rsidRDefault="001D02AF" w:rsidP="00711020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Ответственность Исполнителя регламентируется договором. За неисполнение или ненадлежащее исполнение обязательств по договору </w:t>
      </w:r>
      <w:r w:rsidR="00BB4E85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11020">
        <w:rPr>
          <w:rFonts w:ascii="Times New Roman" w:eastAsia="Times New Roman" w:hAnsi="Times New Roman" w:cs="Times New Roman"/>
          <w:sz w:val="26"/>
          <w:szCs w:val="26"/>
        </w:rPr>
        <w:t>тороны несут ответственность в соответствии с законодательством РФ.</w:t>
      </w:r>
    </w:p>
    <w:p w14:paraId="3C37252F" w14:textId="2D2F7871" w:rsidR="001D02AF" w:rsidRPr="00711020" w:rsidRDefault="001D02AF" w:rsidP="00711020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Исполнитель обязан возместить убытки и компенсировать моральный вред, причиненные своими неправомерными действиями должнику и иным лицам.</w:t>
      </w:r>
    </w:p>
    <w:p w14:paraId="2A9A4CB3" w14:textId="2A650520" w:rsidR="001D02AF" w:rsidRPr="00711020" w:rsidRDefault="001D02AF" w:rsidP="00711020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Вся информация, предоставленная Заказчиком, является конфиденциальной. В случае нарушения условий конфиденциальности Исполнитель должен возместить Заказчику причиненные убытки</w:t>
      </w:r>
      <w:r w:rsidR="00BC1359" w:rsidRPr="00711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C7D3395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3.9. Требования к пор</w:t>
      </w:r>
      <w:r w:rsidR="00E16714"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ядку привлечению субподрядчиков</w:t>
      </w:r>
    </w:p>
    <w:p w14:paraId="6A30E30C" w14:textId="6F042BD1" w:rsidR="004725C5" w:rsidRPr="00711020" w:rsidRDefault="003A154C" w:rsidP="009A765F">
      <w:pPr>
        <w:tabs>
          <w:tab w:val="left" w:pos="567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Исполнитель для оказания услуг, указанных в ТЗ, может привлекать соисполнителей. При этом объем услуг, оказываемый привлекаемыми соисполнителями, не должен превышать 50% от объема услуг по договору. 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</w:t>
      </w:r>
      <w:r w:rsidR="004725C5" w:rsidRPr="00711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0833061" w14:textId="77777777" w:rsidR="00161D25" w:rsidRPr="00711020" w:rsidRDefault="00161D25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E3DE17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6E7369BF" w14:textId="692FDB7F" w:rsidR="00FC1D04" w:rsidRPr="00FC1D04" w:rsidRDefault="00741F35" w:rsidP="00FC1D0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Участник </w:t>
      </w:r>
      <w:r w:rsidR="00FC1D04">
        <w:rPr>
          <w:rFonts w:ascii="Times New Roman" w:eastAsia="Times New Roman" w:hAnsi="Times New Roman" w:cs="Times New Roman"/>
          <w:sz w:val="26"/>
          <w:szCs w:val="26"/>
        </w:rPr>
        <w:t>формирует своё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725C5" w:rsidRPr="00711020">
        <w:rPr>
          <w:rFonts w:ascii="Times New Roman" w:eastAsia="Times New Roman" w:hAnsi="Times New Roman" w:cs="Times New Roman"/>
          <w:sz w:val="26"/>
          <w:szCs w:val="26"/>
        </w:rPr>
        <w:t xml:space="preserve">оммерческое предложение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исходя </w:t>
      </w:r>
      <w:r w:rsidR="0000177D">
        <w:rPr>
          <w:rFonts w:ascii="Times New Roman" w:eastAsia="Times New Roman" w:hAnsi="Times New Roman" w:cs="Times New Roman"/>
          <w:sz w:val="26"/>
          <w:szCs w:val="26"/>
        </w:rPr>
        <w:t xml:space="preserve">из </w:t>
      </w:r>
      <w:r w:rsidR="00B538D6">
        <w:rPr>
          <w:rFonts w:ascii="Times New Roman" w:eastAsia="Times New Roman" w:hAnsi="Times New Roman" w:cs="Times New Roman"/>
          <w:sz w:val="26"/>
          <w:szCs w:val="26"/>
        </w:rPr>
        <w:t>объёма</w:t>
      </w:r>
      <w:r w:rsidR="004B277D">
        <w:rPr>
          <w:rFonts w:ascii="Times New Roman" w:eastAsia="Times New Roman" w:hAnsi="Times New Roman" w:cs="Times New Roman"/>
          <w:sz w:val="26"/>
          <w:szCs w:val="26"/>
        </w:rPr>
        <w:t xml:space="preserve"> лицевых счетов</w:t>
      </w:r>
      <w:r w:rsidR="00466E84">
        <w:rPr>
          <w:rFonts w:ascii="Times New Roman" w:eastAsia="Times New Roman" w:hAnsi="Times New Roman" w:cs="Times New Roman"/>
          <w:sz w:val="26"/>
          <w:szCs w:val="26"/>
        </w:rPr>
        <w:t xml:space="preserve"> с дебиторской задолженностью</w:t>
      </w:r>
      <w:r w:rsidR="006D426D">
        <w:rPr>
          <w:rFonts w:ascii="Times New Roman" w:eastAsia="Times New Roman" w:hAnsi="Times New Roman" w:cs="Times New Roman"/>
          <w:sz w:val="26"/>
          <w:szCs w:val="26"/>
        </w:rPr>
        <w:t xml:space="preserve"> и агентским вознаграждением</w:t>
      </w:r>
      <w:r w:rsidR="00A37B81">
        <w:rPr>
          <w:rFonts w:ascii="Times New Roman" w:eastAsia="Times New Roman" w:hAnsi="Times New Roman" w:cs="Times New Roman"/>
          <w:sz w:val="26"/>
          <w:szCs w:val="26"/>
        </w:rPr>
        <w:t>, которое должно составлять</w:t>
      </w:r>
      <w:r w:rsidR="006D426D">
        <w:rPr>
          <w:rFonts w:ascii="Times New Roman" w:eastAsia="Times New Roman" w:hAnsi="Times New Roman" w:cs="Times New Roman"/>
          <w:sz w:val="26"/>
          <w:szCs w:val="26"/>
        </w:rPr>
        <w:t xml:space="preserve"> не более 12% от </w:t>
      </w:r>
      <w:r w:rsidR="007B242F">
        <w:rPr>
          <w:rFonts w:ascii="Times New Roman" w:eastAsia="Times New Roman" w:hAnsi="Times New Roman" w:cs="Times New Roman"/>
          <w:sz w:val="26"/>
          <w:szCs w:val="26"/>
        </w:rPr>
        <w:t xml:space="preserve">ориентировочной суммы </w:t>
      </w:r>
      <w:r w:rsidR="009B639E">
        <w:rPr>
          <w:rFonts w:ascii="Times New Roman" w:eastAsia="Times New Roman" w:hAnsi="Times New Roman" w:cs="Times New Roman"/>
          <w:sz w:val="26"/>
          <w:szCs w:val="26"/>
        </w:rPr>
        <w:t xml:space="preserve">поступлений (исходные данные </w:t>
      </w:r>
      <w:r w:rsidR="00FC1D04">
        <w:rPr>
          <w:rFonts w:ascii="Times New Roman" w:eastAsia="Times New Roman" w:hAnsi="Times New Roman" w:cs="Times New Roman"/>
          <w:sz w:val="26"/>
          <w:szCs w:val="26"/>
        </w:rPr>
        <w:t>указаны в п.3.1. ТЗ) и</w:t>
      </w:r>
      <w:r w:rsidR="00FC1D04" w:rsidRPr="00FC1D04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инструкциями, указанными в закупочной документации.</w:t>
      </w:r>
    </w:p>
    <w:p w14:paraId="0E15AD2D" w14:textId="1211AAC9" w:rsidR="00A86A36" w:rsidRDefault="0072444F" w:rsidP="00B538D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Условия оплаты: </w:t>
      </w:r>
    </w:p>
    <w:p w14:paraId="097A5413" w14:textId="511CA7C4" w:rsidR="00336E9C" w:rsidRPr="00336E9C" w:rsidRDefault="00A86A36" w:rsidP="00336E9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6E9C">
        <w:rPr>
          <w:rFonts w:ascii="Times New Roman" w:eastAsia="Times New Roman" w:hAnsi="Times New Roman" w:cs="Times New Roman"/>
          <w:sz w:val="26"/>
          <w:szCs w:val="26"/>
        </w:rPr>
        <w:t xml:space="preserve">Если </w:t>
      </w:r>
      <w:r w:rsidR="00B538D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C1D04">
        <w:rPr>
          <w:rFonts w:ascii="Times New Roman" w:eastAsia="Times New Roman" w:hAnsi="Times New Roman" w:cs="Times New Roman"/>
          <w:sz w:val="26"/>
          <w:szCs w:val="26"/>
        </w:rPr>
        <w:t>сполнитель относится к СМСП:</w:t>
      </w:r>
      <w:r w:rsidRPr="00336E9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1D04" w:rsidRPr="00336E9C">
        <w:rPr>
          <w:rFonts w:ascii="Times New Roman" w:eastAsia="Times New Roman" w:hAnsi="Times New Roman" w:cs="Times New Roman"/>
          <w:sz w:val="26"/>
          <w:szCs w:val="26"/>
        </w:rPr>
        <w:t>оплата стоимости услуг производится Заказчиком</w:t>
      </w:r>
      <w:r w:rsidR="00FC1D04" w:rsidRPr="00336E9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6E9C" w:rsidRPr="00336E9C">
        <w:rPr>
          <w:rFonts w:ascii="Times New Roman" w:eastAsia="Times New Roman" w:hAnsi="Times New Roman" w:cs="Times New Roman"/>
          <w:sz w:val="26"/>
          <w:szCs w:val="26"/>
        </w:rPr>
        <w:t xml:space="preserve">в течение 7 (семи) рабочих дней с даты подписания </w:t>
      </w:r>
      <w:r w:rsidR="00B538D6">
        <w:rPr>
          <w:rFonts w:ascii="Times New Roman" w:eastAsia="Times New Roman" w:hAnsi="Times New Roman" w:cs="Times New Roman"/>
          <w:sz w:val="26"/>
          <w:szCs w:val="26"/>
        </w:rPr>
        <w:t>с</w:t>
      </w:r>
      <w:r w:rsidR="00336E9C" w:rsidRPr="00336E9C">
        <w:rPr>
          <w:rFonts w:ascii="Times New Roman" w:eastAsia="Times New Roman" w:hAnsi="Times New Roman" w:cs="Times New Roman"/>
          <w:sz w:val="26"/>
          <w:szCs w:val="26"/>
        </w:rPr>
        <w:t xml:space="preserve">торонами </w:t>
      </w:r>
      <w:r w:rsidR="00B538D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336E9C" w:rsidRPr="00336E9C">
        <w:rPr>
          <w:rFonts w:ascii="Times New Roman" w:eastAsia="Times New Roman" w:hAnsi="Times New Roman" w:cs="Times New Roman"/>
          <w:sz w:val="26"/>
          <w:szCs w:val="26"/>
        </w:rPr>
        <w:t>кта выполненных работ на основании счета, выставленного Исполнителем Заказчику.</w:t>
      </w:r>
    </w:p>
    <w:p w14:paraId="4EAF198E" w14:textId="592FA93C" w:rsidR="00336E9C" w:rsidRDefault="00FC1D04" w:rsidP="00336E9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Если исполнитель не относится к СМСП: </w:t>
      </w:r>
      <w:r w:rsidR="00A86A36" w:rsidRPr="00336E9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6D426D" w:rsidRPr="00336E9C">
        <w:rPr>
          <w:rFonts w:ascii="Times New Roman" w:eastAsia="Times New Roman" w:hAnsi="Times New Roman" w:cs="Times New Roman"/>
          <w:sz w:val="26"/>
          <w:szCs w:val="26"/>
        </w:rPr>
        <w:t xml:space="preserve">плата стоимости услуг производится Заказчиком путем перечисления денежных средств на расчетный счет Исполнителя в течение 60 (шестидесяти) календарных, но не ранее 30 (тридцати) календарных дней с даты подписания Заказчиком </w:t>
      </w:r>
      <w:r w:rsidR="00A86A36" w:rsidRPr="00336E9C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86A36" w:rsidRPr="00A86A36">
        <w:rPr>
          <w:rFonts w:ascii="Times New Roman" w:eastAsia="Times New Roman" w:hAnsi="Times New Roman" w:cs="Times New Roman"/>
          <w:sz w:val="26"/>
          <w:szCs w:val="26"/>
        </w:rPr>
        <w:t>кта выполненных работ</w:t>
      </w:r>
      <w:r w:rsidR="006D426D" w:rsidRPr="00336E9C">
        <w:rPr>
          <w:rFonts w:ascii="Times New Roman" w:eastAsia="Times New Roman" w:hAnsi="Times New Roman" w:cs="Times New Roman"/>
          <w:sz w:val="26"/>
          <w:szCs w:val="26"/>
        </w:rPr>
        <w:t>.</w:t>
      </w:r>
      <w:r w:rsidR="006D426D" w:rsidRPr="007110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053B8F5" w14:textId="29CA3DBC" w:rsidR="00E35BF4" w:rsidRDefault="00E35BF4" w:rsidP="00336E9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Более подробная информация о порядке расчетов, предоставлении обеспечения исполнения договора содержится в проекте договора, являющимся неотъемлемой частью Закупочной документации.</w:t>
      </w:r>
    </w:p>
    <w:p w14:paraId="66EB726F" w14:textId="7E0DA2D2" w:rsidR="00F12604" w:rsidRDefault="00F12604" w:rsidP="0071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</w:p>
    <w:p w14:paraId="7191E796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ТРЕБОВАНИЯ К УЧАСТНИКАМ ЗАКУПКИ</w:t>
      </w:r>
    </w:p>
    <w:p w14:paraId="056E487A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5.1. Требования о наличии кадр</w:t>
      </w:r>
      <w:r w:rsidR="00E16714" w:rsidRPr="00711020">
        <w:rPr>
          <w:rFonts w:ascii="Times New Roman" w:hAnsi="Times New Roman" w:cs="Times New Roman"/>
          <w:b/>
          <w:sz w:val="26"/>
          <w:szCs w:val="26"/>
        </w:rPr>
        <w:t>овых ресурсов и их квалификации</w:t>
      </w:r>
    </w:p>
    <w:p w14:paraId="72DF21D8" w14:textId="04E08459" w:rsidR="0072444F" w:rsidRPr="00711020" w:rsidRDefault="0072444F" w:rsidP="009A7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Участник предоставляет справку о кадровых ресурсах, подтверждающую наличие</w:t>
      </w:r>
      <w:r w:rsidR="002471F6" w:rsidRPr="00711020">
        <w:rPr>
          <w:rFonts w:ascii="Times New Roman" w:hAnsi="Times New Roman" w:cs="Times New Roman"/>
          <w:sz w:val="26"/>
          <w:szCs w:val="26"/>
        </w:rPr>
        <w:t xml:space="preserve"> квалифицированного персонала</w:t>
      </w:r>
      <w:r w:rsidRPr="00711020">
        <w:rPr>
          <w:rFonts w:ascii="Times New Roman" w:hAnsi="Times New Roman" w:cs="Times New Roman"/>
          <w:sz w:val="26"/>
          <w:szCs w:val="26"/>
        </w:rPr>
        <w:t>:</w:t>
      </w:r>
    </w:p>
    <w:p w14:paraId="3110720D" w14:textId="5A67E318" w:rsidR="00BC3675" w:rsidRDefault="00BC3675" w:rsidP="00711020">
      <w:pPr>
        <w:autoSpaceDE w:val="0"/>
        <w:autoSpaceDN w:val="0"/>
        <w:adjustRightInd w:val="0"/>
        <w:spacing w:after="0" w:line="240" w:lineRule="auto"/>
        <w:jc w:val="both"/>
      </w:pPr>
      <w:r w:rsidRPr="00BC3675">
        <w:rPr>
          <w:rFonts w:ascii="Times New Roman" w:hAnsi="Times New Roman" w:cs="Times New Roman"/>
          <w:sz w:val="26"/>
          <w:szCs w:val="26"/>
        </w:rPr>
        <w:t xml:space="preserve">Специалист по работе с дебиторской задолженностью (взысканию задолженности) не менее 1 человека, с опытом работы </w:t>
      </w:r>
      <w:r>
        <w:rPr>
          <w:rFonts w:ascii="Times New Roman" w:hAnsi="Times New Roman" w:cs="Times New Roman"/>
          <w:sz w:val="26"/>
          <w:szCs w:val="26"/>
        </w:rPr>
        <w:t>по специальности</w:t>
      </w:r>
      <w:r w:rsidRPr="00BC3675">
        <w:rPr>
          <w:rFonts w:ascii="Times New Roman" w:hAnsi="Times New Roman" w:cs="Times New Roman"/>
          <w:sz w:val="26"/>
          <w:szCs w:val="26"/>
        </w:rPr>
        <w:t xml:space="preserve"> не менее 3 лет.</w:t>
      </w:r>
    </w:p>
    <w:p w14:paraId="428282E3" w14:textId="6FF8A64B" w:rsidR="0072444F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5.2. Требования о наличии м</w:t>
      </w:r>
      <w:r w:rsidR="00E16714" w:rsidRPr="00711020">
        <w:rPr>
          <w:rFonts w:ascii="Times New Roman" w:hAnsi="Times New Roman" w:cs="Times New Roman"/>
          <w:b/>
          <w:sz w:val="26"/>
          <w:szCs w:val="26"/>
        </w:rPr>
        <w:t>атериально-технических ресурсов</w:t>
      </w:r>
    </w:p>
    <w:p w14:paraId="23E42964" w14:textId="77777777" w:rsidR="0072444F" w:rsidRPr="00711020" w:rsidRDefault="0072444F" w:rsidP="009A7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03149C87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5.3. Требования к измерительным приборам и инструментам</w:t>
      </w:r>
    </w:p>
    <w:p w14:paraId="48C58730" w14:textId="77777777" w:rsidR="00943363" w:rsidRPr="00711020" w:rsidRDefault="00943363" w:rsidP="009A7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lastRenderedPageBreak/>
        <w:t>Не устанавливаются.</w:t>
      </w:r>
    </w:p>
    <w:p w14:paraId="5CE0135B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5.4. Требования о наличии действующих разрешений, аттестаций, лицензий</w:t>
      </w:r>
    </w:p>
    <w:p w14:paraId="1B536F84" w14:textId="77777777" w:rsidR="00943363" w:rsidRPr="00711020" w:rsidRDefault="00943363" w:rsidP="009A7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6AE9CC2E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5.5. Требования о наличии сертифицированных систем менеджмента</w:t>
      </w:r>
    </w:p>
    <w:p w14:paraId="264AE784" w14:textId="6C978436" w:rsidR="004725C5" w:rsidRPr="00711020" w:rsidRDefault="004725C5" w:rsidP="009A765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Желательным условием является предоставление участником закупки в составе своей заявки документов (копии сертификатов, лицензий, свидетельств, справки, подписанные уполномоченным лицом, иные документы), подтверждающих наличие у него системы менеджмента качества, действующей в соответствии с законодательными и нормативными актами РФ (ИСО 9001). Отсутствие вышеуказанных документов не является основанием для отклонения Участника от участия в закупке и не влечет снижения степени коммерческой и иной привлекательности его Предложения при оценке заявки Заказчиком.</w:t>
      </w:r>
    </w:p>
    <w:p w14:paraId="22A06E86" w14:textId="77777777" w:rsidR="001658EE" w:rsidRPr="00711020" w:rsidRDefault="001658EE" w:rsidP="0071102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5.6. Требования о наличии аккредитации в Группе «Интер РАО»</w:t>
      </w:r>
    </w:p>
    <w:p w14:paraId="7FBCCDA9" w14:textId="77777777" w:rsidR="00E73362" w:rsidRPr="00711020" w:rsidRDefault="00943363" w:rsidP="009A7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Участники закупки, имеющие аккредитацию в Группе «Интер РАО» в качестве поставщика товаров, работ, услуг, являющихся предметом настоящей закупки, должны приложить копию действующего Свидетельства об аккредитации в Группе «Интер РАО»</w:t>
      </w:r>
      <w:r w:rsidR="00E73362" w:rsidRPr="00711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92ADB70" w14:textId="77777777" w:rsidR="001658EE" w:rsidRPr="00711020" w:rsidRDefault="001658E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020">
        <w:rPr>
          <w:rFonts w:ascii="Times New Roman" w:hAnsi="Times New Roman" w:cs="Times New Roman"/>
          <w:b/>
          <w:sz w:val="26"/>
          <w:szCs w:val="26"/>
        </w:rPr>
        <w:t>5.7. Требования к опыту оказания аналогичных услуг</w:t>
      </w:r>
    </w:p>
    <w:p w14:paraId="4C3101B9" w14:textId="57D0EF61" w:rsidR="00BC602D" w:rsidRPr="00711020" w:rsidRDefault="00943363" w:rsidP="009A765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 xml:space="preserve">Участник предоставляет справку о выполнении аналогичных договоров, подтверждающую наличие опыта оказания услуг по взысканию задолженности с физических лиц в количестве не менее 3 исполненных договоров за последние 3 года, предшествующих дате подачи заявки на участие в данной закупке. </w:t>
      </w:r>
    </w:p>
    <w:p w14:paraId="057C3688" w14:textId="3382E417" w:rsidR="00711020" w:rsidRPr="00711020" w:rsidRDefault="00711020" w:rsidP="0071102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</w:rPr>
        <w:t>5.8. Требования к опыту поставки товара</w:t>
      </w:r>
    </w:p>
    <w:p w14:paraId="3F7515DB" w14:textId="19EC53F4" w:rsidR="00711020" w:rsidRPr="00711020" w:rsidRDefault="00711020" w:rsidP="009A765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1A5D6B1E" w14:textId="35C61D24" w:rsidR="00711020" w:rsidRPr="00711020" w:rsidRDefault="00711020" w:rsidP="0071102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</w:rPr>
        <w:t>5.9. Требования к субподрядным организациям</w:t>
      </w:r>
    </w:p>
    <w:p w14:paraId="79101B4A" w14:textId="22E1C831" w:rsidR="00711020" w:rsidRPr="00711020" w:rsidRDefault="00711020" w:rsidP="009A765F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1020">
        <w:rPr>
          <w:rFonts w:ascii="Times New Roman" w:eastAsia="Times New Roman" w:hAnsi="Times New Roman" w:cs="Times New Roman"/>
          <w:sz w:val="26"/>
          <w:szCs w:val="26"/>
        </w:rPr>
        <w:t>Требования, указанные в пунктах 5.1-5.8. применимы к привлекаемым Участниками Соисполнителям, в объеме поручаемых им работ (услуг) согласно «Плану распределения работ (услуг) между Исполнителем (генеральным подрядчиком) и Соисполнителем (субподрядными организациями)». Документы, подтверждающие соответствие Соисполнителей (субподрядчиков) требованиям пунктов 5.1-5.8.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57E49379" w14:textId="77777777" w:rsidR="00B728D3" w:rsidRPr="00711020" w:rsidRDefault="00B728D3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1BEC3A" w14:textId="6D21B39F" w:rsidR="00E95BD1" w:rsidRDefault="00CA497E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ПРИЛОЖЕНИЯ К ТЗ</w:t>
      </w:r>
    </w:p>
    <w:p w14:paraId="40F4D485" w14:textId="2719246D" w:rsidR="00844B64" w:rsidRPr="00844B64" w:rsidRDefault="00844B64" w:rsidP="00844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Не устанавливаются</w:t>
      </w:r>
      <w:r w:rsidRPr="00844B6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64AABE3" w14:textId="77777777" w:rsidR="004725C5" w:rsidRPr="00711020" w:rsidRDefault="004725C5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9B0F18B" w14:textId="77777777" w:rsidR="004725C5" w:rsidRPr="00711020" w:rsidRDefault="00B5358B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Согласовано:</w:t>
      </w:r>
    </w:p>
    <w:p w14:paraId="342F1F50" w14:textId="77777777" w:rsidR="004725C5" w:rsidRPr="00711020" w:rsidRDefault="004725C5" w:rsidP="00711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Начальник управления по работе                        _____________________ Гайфуллин В.Ф.</w:t>
      </w:r>
    </w:p>
    <w:p w14:paraId="0ED11449" w14:textId="77777777" w:rsidR="004725C5" w:rsidRPr="00711020" w:rsidRDefault="004725C5" w:rsidP="00711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с физическими лицами в городе</w:t>
      </w:r>
    </w:p>
    <w:p w14:paraId="0603EE4B" w14:textId="77777777" w:rsidR="004725C5" w:rsidRPr="00711020" w:rsidRDefault="004725C5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D96872" w14:textId="77777777" w:rsidR="00B5358B" w:rsidRPr="00711020" w:rsidRDefault="00B5358B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288B5E8" w14:textId="77777777" w:rsidR="00B5358B" w:rsidRPr="00711020" w:rsidRDefault="00B5358B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10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Ответственный исполнитель:</w:t>
      </w:r>
    </w:p>
    <w:p w14:paraId="41B74C9D" w14:textId="14B6695F" w:rsidR="00B5358B" w:rsidRPr="00711020" w:rsidRDefault="00B5358B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 xml:space="preserve">Инженер </w:t>
      </w:r>
      <w:r w:rsidRPr="0071102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11020">
        <w:rPr>
          <w:rFonts w:ascii="Times New Roman" w:hAnsi="Times New Roman" w:cs="Times New Roman"/>
          <w:sz w:val="26"/>
          <w:szCs w:val="26"/>
        </w:rPr>
        <w:t xml:space="preserve"> категории </w:t>
      </w:r>
      <w:r w:rsidRPr="00FC1D04"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A21026" w:rsidRPr="00FC1D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C1D04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C1D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50A94" w:rsidRPr="00FC1D04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</w:t>
      </w:r>
      <w:r w:rsidR="00844B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bookmarkStart w:id="0" w:name="_GoBack"/>
      <w:bookmarkEnd w:id="0"/>
      <w:r w:rsidRPr="00711020">
        <w:rPr>
          <w:rFonts w:ascii="Times New Roman" w:hAnsi="Times New Roman" w:cs="Times New Roman"/>
          <w:sz w:val="26"/>
          <w:szCs w:val="26"/>
        </w:rPr>
        <w:t>Подлесская М.А.</w:t>
      </w:r>
    </w:p>
    <w:p w14:paraId="3002F9E1" w14:textId="0D227228" w:rsidR="000A2865" w:rsidRDefault="00A21026" w:rsidP="00711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1020">
        <w:rPr>
          <w:rFonts w:ascii="Times New Roman" w:hAnsi="Times New Roman" w:cs="Times New Roman"/>
          <w:sz w:val="26"/>
          <w:szCs w:val="26"/>
        </w:rPr>
        <w:t>по работе с ДЗ ФЛ</w:t>
      </w:r>
    </w:p>
    <w:p w14:paraId="6C0866F0" w14:textId="77777777" w:rsidR="00B5358B" w:rsidRPr="000A2865" w:rsidRDefault="00B5358B" w:rsidP="000A2865">
      <w:pPr>
        <w:rPr>
          <w:rFonts w:ascii="Times New Roman" w:hAnsi="Times New Roman" w:cs="Times New Roman"/>
          <w:sz w:val="26"/>
          <w:szCs w:val="26"/>
        </w:rPr>
      </w:pPr>
    </w:p>
    <w:sectPr w:rsidR="00B5358B" w:rsidRPr="000A2865" w:rsidSect="00844B64">
      <w:headerReference w:type="default" r:id="rId8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9FA6B" w14:textId="77777777" w:rsidR="00FC1D04" w:rsidRDefault="00FC1D04" w:rsidP="00FC1D04">
      <w:pPr>
        <w:spacing w:after="0" w:line="240" w:lineRule="auto"/>
      </w:pPr>
      <w:r>
        <w:separator/>
      </w:r>
    </w:p>
  </w:endnote>
  <w:endnote w:type="continuationSeparator" w:id="0">
    <w:p w14:paraId="6B5E91A7" w14:textId="77777777" w:rsidR="00FC1D04" w:rsidRDefault="00FC1D04" w:rsidP="00FC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4A0E3" w14:textId="77777777" w:rsidR="00FC1D04" w:rsidRDefault="00FC1D04" w:rsidP="00FC1D04">
      <w:pPr>
        <w:spacing w:after="0" w:line="240" w:lineRule="auto"/>
      </w:pPr>
      <w:r>
        <w:separator/>
      </w:r>
    </w:p>
  </w:footnote>
  <w:footnote w:type="continuationSeparator" w:id="0">
    <w:p w14:paraId="61B5DFB2" w14:textId="77777777" w:rsidR="00FC1D04" w:rsidRDefault="00FC1D04" w:rsidP="00FC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427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73E89E" w14:textId="6E465C29" w:rsidR="00FC1D04" w:rsidRPr="00FC1D04" w:rsidRDefault="00FC1D04" w:rsidP="00FC1D04">
        <w:pPr>
          <w:pStyle w:val="af2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1D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1D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1D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4B6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C1D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24"/>
    <w:multiLevelType w:val="multilevel"/>
    <w:tmpl w:val="646C0E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355770"/>
    <w:multiLevelType w:val="multilevel"/>
    <w:tmpl w:val="3C7CD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bullet"/>
      <w:lvlText w:val=""/>
      <w:lvlJc w:val="left"/>
      <w:pPr>
        <w:ind w:left="1130" w:hanging="42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2" w15:restartNumberingAfterBreak="0">
    <w:nsid w:val="0AEF1478"/>
    <w:multiLevelType w:val="hybridMultilevel"/>
    <w:tmpl w:val="26E44554"/>
    <w:lvl w:ilvl="0" w:tplc="E618D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797C"/>
    <w:multiLevelType w:val="hybridMultilevel"/>
    <w:tmpl w:val="34F4CAF0"/>
    <w:lvl w:ilvl="0" w:tplc="E618D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46F846">
      <w:numFmt w:val="bullet"/>
      <w:lvlText w:val="•"/>
      <w:lvlJc w:val="left"/>
      <w:pPr>
        <w:ind w:left="1500" w:hanging="42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66EE9"/>
    <w:multiLevelType w:val="multilevel"/>
    <w:tmpl w:val="9586990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EC7670"/>
    <w:multiLevelType w:val="hybridMultilevel"/>
    <w:tmpl w:val="4FEC62E8"/>
    <w:lvl w:ilvl="0" w:tplc="E618D6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2B231DB"/>
    <w:multiLevelType w:val="hybridMultilevel"/>
    <w:tmpl w:val="529E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53708"/>
    <w:multiLevelType w:val="hybridMultilevel"/>
    <w:tmpl w:val="B6AEA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F6737B"/>
    <w:multiLevelType w:val="multilevel"/>
    <w:tmpl w:val="64B283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7851009C"/>
    <w:multiLevelType w:val="hybridMultilevel"/>
    <w:tmpl w:val="1D105930"/>
    <w:lvl w:ilvl="0" w:tplc="E618D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EE"/>
    <w:rsid w:val="0000177D"/>
    <w:rsid w:val="000173E0"/>
    <w:rsid w:val="00021456"/>
    <w:rsid w:val="00027180"/>
    <w:rsid w:val="0004652D"/>
    <w:rsid w:val="000611EC"/>
    <w:rsid w:val="00083262"/>
    <w:rsid w:val="000A2865"/>
    <w:rsid w:val="000B79ED"/>
    <w:rsid w:val="000E1451"/>
    <w:rsid w:val="00134E3B"/>
    <w:rsid w:val="00140215"/>
    <w:rsid w:val="00141CCA"/>
    <w:rsid w:val="00154C18"/>
    <w:rsid w:val="00161D25"/>
    <w:rsid w:val="001658EE"/>
    <w:rsid w:val="00173973"/>
    <w:rsid w:val="00191A6E"/>
    <w:rsid w:val="001947D9"/>
    <w:rsid w:val="001A4ADC"/>
    <w:rsid w:val="001C1489"/>
    <w:rsid w:val="001D02AF"/>
    <w:rsid w:val="001D4D28"/>
    <w:rsid w:val="001E7ED7"/>
    <w:rsid w:val="001F0311"/>
    <w:rsid w:val="001F1896"/>
    <w:rsid w:val="002005BB"/>
    <w:rsid w:val="00207B02"/>
    <w:rsid w:val="00212348"/>
    <w:rsid w:val="00212FAA"/>
    <w:rsid w:val="00213E98"/>
    <w:rsid w:val="00221EF4"/>
    <w:rsid w:val="002471F6"/>
    <w:rsid w:val="00250A94"/>
    <w:rsid w:val="0025289F"/>
    <w:rsid w:val="00272301"/>
    <w:rsid w:val="00280A27"/>
    <w:rsid w:val="002B7B65"/>
    <w:rsid w:val="002C07C9"/>
    <w:rsid w:val="002C6A0B"/>
    <w:rsid w:val="002C76C9"/>
    <w:rsid w:val="002D6E75"/>
    <w:rsid w:val="002E1A03"/>
    <w:rsid w:val="003160E6"/>
    <w:rsid w:val="00336E9C"/>
    <w:rsid w:val="00385197"/>
    <w:rsid w:val="00397589"/>
    <w:rsid w:val="003A154C"/>
    <w:rsid w:val="003A44C7"/>
    <w:rsid w:val="00417381"/>
    <w:rsid w:val="00423F37"/>
    <w:rsid w:val="004256DC"/>
    <w:rsid w:val="004376F8"/>
    <w:rsid w:val="004474C1"/>
    <w:rsid w:val="00466E84"/>
    <w:rsid w:val="004725C5"/>
    <w:rsid w:val="00474CE3"/>
    <w:rsid w:val="004779C2"/>
    <w:rsid w:val="00490DDA"/>
    <w:rsid w:val="004915CC"/>
    <w:rsid w:val="004B277D"/>
    <w:rsid w:val="004D6750"/>
    <w:rsid w:val="005035C1"/>
    <w:rsid w:val="005133F8"/>
    <w:rsid w:val="005324E5"/>
    <w:rsid w:val="005645AF"/>
    <w:rsid w:val="0056589B"/>
    <w:rsid w:val="005A3816"/>
    <w:rsid w:val="005C1DBC"/>
    <w:rsid w:val="005C282E"/>
    <w:rsid w:val="005D79CE"/>
    <w:rsid w:val="005F7C5D"/>
    <w:rsid w:val="00624947"/>
    <w:rsid w:val="00642CC4"/>
    <w:rsid w:val="00645281"/>
    <w:rsid w:val="006543CE"/>
    <w:rsid w:val="00664CBC"/>
    <w:rsid w:val="00692575"/>
    <w:rsid w:val="006D426D"/>
    <w:rsid w:val="006E0D2B"/>
    <w:rsid w:val="00711020"/>
    <w:rsid w:val="00723E2E"/>
    <w:rsid w:val="00724297"/>
    <w:rsid w:val="0072444F"/>
    <w:rsid w:val="00724F69"/>
    <w:rsid w:val="0073436E"/>
    <w:rsid w:val="00741F35"/>
    <w:rsid w:val="00767D8B"/>
    <w:rsid w:val="00794A99"/>
    <w:rsid w:val="007B242F"/>
    <w:rsid w:val="007B5BAC"/>
    <w:rsid w:val="007C4462"/>
    <w:rsid w:val="007C7B30"/>
    <w:rsid w:val="007D4FDD"/>
    <w:rsid w:val="00844B64"/>
    <w:rsid w:val="0088083C"/>
    <w:rsid w:val="008A0BB2"/>
    <w:rsid w:val="008D1262"/>
    <w:rsid w:val="008E09C7"/>
    <w:rsid w:val="00907AAF"/>
    <w:rsid w:val="00922C59"/>
    <w:rsid w:val="00927B1D"/>
    <w:rsid w:val="00943363"/>
    <w:rsid w:val="00946CCF"/>
    <w:rsid w:val="00974635"/>
    <w:rsid w:val="00981E95"/>
    <w:rsid w:val="00984849"/>
    <w:rsid w:val="009A03C2"/>
    <w:rsid w:val="009A36B6"/>
    <w:rsid w:val="009A765F"/>
    <w:rsid w:val="009B0C68"/>
    <w:rsid w:val="009B10E0"/>
    <w:rsid w:val="009B4AB2"/>
    <w:rsid w:val="009B639E"/>
    <w:rsid w:val="009B73DC"/>
    <w:rsid w:val="009C131A"/>
    <w:rsid w:val="009D1BBC"/>
    <w:rsid w:val="00A128B5"/>
    <w:rsid w:val="00A21026"/>
    <w:rsid w:val="00A3317C"/>
    <w:rsid w:val="00A37B81"/>
    <w:rsid w:val="00A409C3"/>
    <w:rsid w:val="00A569EF"/>
    <w:rsid w:val="00A86A36"/>
    <w:rsid w:val="00A950B9"/>
    <w:rsid w:val="00AA0B3A"/>
    <w:rsid w:val="00AA2E1E"/>
    <w:rsid w:val="00AC42EA"/>
    <w:rsid w:val="00AD3544"/>
    <w:rsid w:val="00AD6B51"/>
    <w:rsid w:val="00B2029B"/>
    <w:rsid w:val="00B435C2"/>
    <w:rsid w:val="00B52527"/>
    <w:rsid w:val="00B5358B"/>
    <w:rsid w:val="00B538D6"/>
    <w:rsid w:val="00B628E8"/>
    <w:rsid w:val="00B728D3"/>
    <w:rsid w:val="00B87374"/>
    <w:rsid w:val="00BA229F"/>
    <w:rsid w:val="00BA2518"/>
    <w:rsid w:val="00BB4E85"/>
    <w:rsid w:val="00BC1359"/>
    <w:rsid w:val="00BC3675"/>
    <w:rsid w:val="00BC602D"/>
    <w:rsid w:val="00C26116"/>
    <w:rsid w:val="00C95593"/>
    <w:rsid w:val="00CA497E"/>
    <w:rsid w:val="00CD0AF0"/>
    <w:rsid w:val="00CE5911"/>
    <w:rsid w:val="00D00A0A"/>
    <w:rsid w:val="00D14674"/>
    <w:rsid w:val="00D2647D"/>
    <w:rsid w:val="00D87BFF"/>
    <w:rsid w:val="00D92D9F"/>
    <w:rsid w:val="00DB0009"/>
    <w:rsid w:val="00DC1F68"/>
    <w:rsid w:val="00E12988"/>
    <w:rsid w:val="00E16714"/>
    <w:rsid w:val="00E21700"/>
    <w:rsid w:val="00E26608"/>
    <w:rsid w:val="00E341F4"/>
    <w:rsid w:val="00E35BF4"/>
    <w:rsid w:val="00E61B11"/>
    <w:rsid w:val="00E73362"/>
    <w:rsid w:val="00E77129"/>
    <w:rsid w:val="00E80B22"/>
    <w:rsid w:val="00E95BD1"/>
    <w:rsid w:val="00EC3AB6"/>
    <w:rsid w:val="00EC76C2"/>
    <w:rsid w:val="00EE6037"/>
    <w:rsid w:val="00F077DF"/>
    <w:rsid w:val="00F12604"/>
    <w:rsid w:val="00F16CB8"/>
    <w:rsid w:val="00F46F61"/>
    <w:rsid w:val="00F562EC"/>
    <w:rsid w:val="00F6235A"/>
    <w:rsid w:val="00F92AA9"/>
    <w:rsid w:val="00FC1D04"/>
    <w:rsid w:val="00FE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D148"/>
  <w15:docId w15:val="{CDA6FF38-80C2-44E4-BB76-038E1F04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4F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D87BFF"/>
    <w:pPr>
      <w:ind w:left="720"/>
      <w:contextualSpacing/>
    </w:pPr>
  </w:style>
  <w:style w:type="character" w:customStyle="1" w:styleId="11">
    <w:name w:val="Основной текст1"/>
    <w:rsid w:val="00D87B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E16714"/>
  </w:style>
  <w:style w:type="character" w:customStyle="1" w:styleId="a5">
    <w:name w:val="Основной текст_"/>
    <w:link w:val="100"/>
    <w:rsid w:val="00E167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10"/>
    <w:basedOn w:val="a"/>
    <w:link w:val="a5"/>
    <w:rsid w:val="00E1671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</w:rPr>
  </w:style>
  <w:style w:type="character" w:styleId="a6">
    <w:name w:val="annotation reference"/>
    <w:basedOn w:val="a0"/>
    <w:uiPriority w:val="99"/>
    <w:semiHidden/>
    <w:unhideWhenUsed/>
    <w:rsid w:val="00161D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61D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61D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61D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61D25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61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1D25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9B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D126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24F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rmal (Web)"/>
    <w:basedOn w:val="a"/>
    <w:uiPriority w:val="99"/>
    <w:semiHidden/>
    <w:unhideWhenUsed/>
    <w:rsid w:val="005A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5A3816"/>
    <w:pPr>
      <w:spacing w:after="0" w:line="240" w:lineRule="auto"/>
    </w:pPr>
    <w:rPr>
      <w:rFonts w:eastAsiaTheme="minorEastAsia"/>
    </w:rPr>
  </w:style>
  <w:style w:type="paragraph" w:customStyle="1" w:styleId="af1">
    <w:name w:val="_Обычный"/>
    <w:basedOn w:val="a"/>
    <w:qFormat/>
    <w:rsid w:val="00767D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B2029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2029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rsid w:val="00FC1D04"/>
    <w:rPr>
      <w:rFonts w:ascii="Times New Roman" w:hAnsi="Times New Roman" w:cs="Times New Roman" w:hint="default"/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FC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C1D04"/>
  </w:style>
  <w:style w:type="paragraph" w:styleId="af4">
    <w:name w:val="footer"/>
    <w:basedOn w:val="a"/>
    <w:link w:val="af5"/>
    <w:uiPriority w:val="99"/>
    <w:unhideWhenUsed/>
    <w:rsid w:val="00FC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C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E6CB0-B17B-45C4-98FF-5C8583D8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Бовкун Елена Валерьевна</dc:creator>
  <cp:lastModifiedBy>Смирнягина Анна Сергеевна</cp:lastModifiedBy>
  <cp:revision>2</cp:revision>
  <cp:lastPrinted>2022-06-20T03:07:00Z</cp:lastPrinted>
  <dcterms:created xsi:type="dcterms:W3CDTF">2022-06-30T04:26:00Z</dcterms:created>
  <dcterms:modified xsi:type="dcterms:W3CDTF">2022-06-30T04:26:00Z</dcterms:modified>
</cp:coreProperties>
</file>