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r w:rsidRPr="002E78D4">
        <w:rPr>
          <w:rFonts w:ascii="Times New Roman" w:hAnsi="Times New Roman" w:cs="Times New Roman"/>
          <w:b/>
          <w:color w:val="000000"/>
          <w:sz w:val="24"/>
          <w:u w:val="single"/>
        </w:rPr>
        <w:t>РУКОВОДСТВО ПО ЭКСПЕРТНОЙ ОЦЕНКЕ</w:t>
      </w:r>
    </w:p>
    <w:p w:rsidR="002E78D4" w:rsidRPr="002E78D4" w:rsidRDefault="002E78D4">
      <w:pPr>
        <w:rPr>
          <w:rFonts w:ascii="Times New Roman" w:hAnsi="Times New Roman" w:cs="Times New Roman"/>
          <w:b/>
          <w:color w:val="000000"/>
          <w:sz w:val="24"/>
          <w:u w:val="single"/>
        </w:rPr>
      </w:pPr>
      <w:r w:rsidRPr="002E78D4">
        <w:rPr>
          <w:rFonts w:ascii="Times New Roman" w:hAnsi="Times New Roman" w:cs="Times New Roman"/>
          <w:b/>
          <w:color w:val="000000"/>
          <w:sz w:val="24"/>
          <w:u w:val="single"/>
        </w:rPr>
        <w:br w:type="page"/>
      </w:r>
    </w:p>
    <w:p w:rsidR="00B61A48" w:rsidRDefault="002E78D4" w:rsidP="00B61A48">
      <w:pPr>
        <w:spacing w:after="0"/>
        <w:jc w:val="center"/>
        <w:rPr>
          <w:rFonts w:ascii="Times New Roman" w:hAnsi="Times New Roman" w:cs="Times New Roman"/>
          <w:b/>
          <w:color w:val="000000"/>
          <w:sz w:val="24"/>
        </w:rPr>
      </w:pPr>
      <w:r w:rsidRPr="002E78D4">
        <w:rPr>
          <w:rFonts w:ascii="Times New Roman" w:hAnsi="Times New Roman" w:cs="Times New Roman"/>
          <w:b/>
          <w:color w:val="000000"/>
          <w:sz w:val="24"/>
        </w:rPr>
        <w:lastRenderedPageBreak/>
        <w:t xml:space="preserve">Оценка и сопоставление заявок (оценочная стадия) </w:t>
      </w:r>
    </w:p>
    <w:p w:rsidR="002E78D4" w:rsidRPr="002E78D4" w:rsidRDefault="002E78D4" w:rsidP="00B61A48">
      <w:pPr>
        <w:spacing w:after="0"/>
        <w:jc w:val="center"/>
        <w:rPr>
          <w:rFonts w:ascii="Times New Roman" w:hAnsi="Times New Roman" w:cs="Times New Roman"/>
        </w:rPr>
      </w:pPr>
      <w:r w:rsidRPr="002E78D4">
        <w:rPr>
          <w:rFonts w:ascii="Times New Roman" w:hAnsi="Times New Roman" w:cs="Times New Roman"/>
          <w:b/>
          <w:color w:val="000000"/>
          <w:sz w:val="24"/>
        </w:rPr>
        <w:t>лот № 424.22.00</w:t>
      </w:r>
      <w:r w:rsidR="0052732E">
        <w:rPr>
          <w:rFonts w:ascii="Times New Roman" w:hAnsi="Times New Roman" w:cs="Times New Roman"/>
          <w:b/>
          <w:color w:val="000000"/>
          <w:sz w:val="24"/>
        </w:rPr>
        <w:t>001</w:t>
      </w:r>
      <w:r w:rsidRPr="002E78D4">
        <w:rPr>
          <w:rFonts w:ascii="Times New Roman" w:hAnsi="Times New Roman" w:cs="Times New Roman"/>
          <w:b/>
          <w:color w:val="000000"/>
          <w:sz w:val="24"/>
        </w:rPr>
        <w:t xml:space="preserve"> Р</w:t>
      </w:r>
      <w:r w:rsidR="0052732E">
        <w:rPr>
          <w:rFonts w:ascii="Times New Roman" w:hAnsi="Times New Roman" w:cs="Times New Roman"/>
          <w:b/>
          <w:color w:val="000000"/>
          <w:sz w:val="24"/>
        </w:rPr>
        <w:t>екламно-информационные услуги</w:t>
      </w:r>
    </w:p>
    <w:p w:rsidR="005932B0" w:rsidRDefault="002E78D4" w:rsidP="00B61A48">
      <w:pPr>
        <w:spacing w:before="120" w:after="0" w:line="240" w:lineRule="auto"/>
        <w:jc w:val="both"/>
        <w:rPr>
          <w:rFonts w:ascii="Times New Roman" w:hAnsi="Times New Roman" w:cs="Times New Roman"/>
          <w:color w:val="000000"/>
          <w:sz w:val="24"/>
        </w:rPr>
      </w:pPr>
      <w:r w:rsidRPr="002E78D4">
        <w:rPr>
          <w:rFonts w:ascii="Times New Roman" w:hAnsi="Times New Roman" w:cs="Times New Roman"/>
          <w:color w:val="000000"/>
          <w:sz w:val="24"/>
        </w:rPr>
        <w:t>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w:t>
      </w:r>
      <w:r>
        <w:rPr>
          <w:rFonts w:ascii="Times New Roman" w:hAnsi="Times New Roman" w:cs="Times New Roman"/>
          <w:color w:val="000000"/>
          <w:sz w:val="24"/>
        </w:rPr>
        <w:t>:</w:t>
      </w:r>
    </w:p>
    <w:tbl>
      <w:tblPr>
        <w:tblStyle w:val="a4"/>
        <w:tblW w:w="11127" w:type="dxa"/>
        <w:jc w:val="center"/>
        <w:tblLook w:val="04A0" w:firstRow="1" w:lastRow="0" w:firstColumn="1" w:lastColumn="0" w:noHBand="0" w:noVBand="1"/>
      </w:tblPr>
      <w:tblGrid>
        <w:gridCol w:w="656"/>
        <w:gridCol w:w="2146"/>
        <w:gridCol w:w="2037"/>
        <w:gridCol w:w="1644"/>
        <w:gridCol w:w="1736"/>
        <w:gridCol w:w="1402"/>
        <w:gridCol w:w="1506"/>
      </w:tblGrid>
      <w:tr w:rsidR="005B56EF" w:rsidTr="00605B42">
        <w:trPr>
          <w:trHeight w:val="477"/>
          <w:tblHeader/>
          <w:jc w:val="center"/>
        </w:trPr>
        <w:tc>
          <w:tcPr>
            <w:tcW w:w="656"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 п/п</w:t>
            </w:r>
          </w:p>
        </w:tc>
        <w:tc>
          <w:tcPr>
            <w:tcW w:w="2146"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Наименование критерия</w:t>
            </w:r>
          </w:p>
        </w:tc>
        <w:tc>
          <w:tcPr>
            <w:tcW w:w="2037"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Направление экспертной оценки</w:t>
            </w:r>
          </w:p>
        </w:tc>
        <w:tc>
          <w:tcPr>
            <w:tcW w:w="1644"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Краткое наименование критерия</w:t>
            </w:r>
          </w:p>
        </w:tc>
        <w:tc>
          <w:tcPr>
            <w:tcW w:w="1736" w:type="dxa"/>
            <w:vAlign w:val="center"/>
          </w:tcPr>
          <w:p w:rsidR="002E78D4" w:rsidRPr="005B56EF" w:rsidRDefault="005B56EF" w:rsidP="005B56EF">
            <w:pPr>
              <w:jc w:val="center"/>
              <w:rPr>
                <w:rFonts w:ascii="Times New Roman" w:hAnsi="Times New Roman" w:cs="Times New Roman"/>
                <w:b/>
              </w:rPr>
            </w:pPr>
            <w:r w:rsidRPr="005B56EF">
              <w:rPr>
                <w:rFonts w:ascii="Times New Roman" w:hAnsi="Times New Roman" w:cs="Times New Roman"/>
                <w:b/>
              </w:rPr>
              <w:t>Обозначение выставленного по критерию балла/ полученного значения</w:t>
            </w:r>
          </w:p>
        </w:tc>
        <w:tc>
          <w:tcPr>
            <w:tcW w:w="1402" w:type="dxa"/>
            <w:vAlign w:val="center"/>
          </w:tcPr>
          <w:p w:rsidR="002E78D4" w:rsidRPr="005B56EF" w:rsidRDefault="005B56EF" w:rsidP="005B56EF">
            <w:pPr>
              <w:jc w:val="center"/>
              <w:rPr>
                <w:rFonts w:ascii="Times New Roman" w:hAnsi="Times New Roman" w:cs="Times New Roman"/>
                <w:b/>
              </w:rPr>
            </w:pPr>
            <w:r w:rsidRPr="005B56EF">
              <w:rPr>
                <w:rFonts w:ascii="Times New Roman" w:hAnsi="Times New Roman" w:cs="Times New Roman"/>
                <w:b/>
              </w:rPr>
              <w:t>Значимость критерия</w:t>
            </w:r>
          </w:p>
        </w:tc>
        <w:tc>
          <w:tcPr>
            <w:tcW w:w="1506" w:type="dxa"/>
            <w:vAlign w:val="center"/>
          </w:tcPr>
          <w:p w:rsidR="002E78D4" w:rsidRPr="005B56EF" w:rsidRDefault="005B56EF" w:rsidP="005B56EF">
            <w:pPr>
              <w:jc w:val="center"/>
              <w:rPr>
                <w:rFonts w:ascii="Times New Roman" w:hAnsi="Times New Roman" w:cs="Times New Roman"/>
                <w:b/>
              </w:rPr>
            </w:pPr>
            <w:r w:rsidRPr="005B56EF">
              <w:rPr>
                <w:rFonts w:ascii="Times New Roman" w:hAnsi="Times New Roman" w:cs="Times New Roman"/>
                <w:b/>
              </w:rPr>
              <w:t>Обозначение значимости критерия</w:t>
            </w:r>
          </w:p>
        </w:tc>
      </w:tr>
      <w:tr w:rsidR="005B56EF" w:rsidRPr="002E78D4" w:rsidTr="00605B42">
        <w:trPr>
          <w:trHeight w:val="276"/>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Деловая репутация Участника</w:t>
            </w:r>
          </w:p>
        </w:tc>
        <w:tc>
          <w:tcPr>
            <w:tcW w:w="2037" w:type="dxa"/>
          </w:tcPr>
          <w:p w:rsidR="002E78D4" w:rsidRPr="002E78D4" w:rsidRDefault="002E78D4" w:rsidP="005B56EF">
            <w:pPr>
              <w:jc w:val="both"/>
              <w:rPr>
                <w:rFonts w:ascii="Times New Roman" w:hAnsi="Times New Roman" w:cs="Times New Roman"/>
              </w:rPr>
            </w:pP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45"/>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1.1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Деловая репутация Участника</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Экономическая безопасность</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1.1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1.1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30"/>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2</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Коммерческое предложение</w:t>
            </w:r>
          </w:p>
        </w:tc>
        <w:tc>
          <w:tcPr>
            <w:tcW w:w="2037" w:type="dxa"/>
          </w:tcPr>
          <w:p w:rsidR="002E78D4" w:rsidRPr="002E78D4" w:rsidRDefault="002E78D4" w:rsidP="005B56EF">
            <w:pPr>
              <w:jc w:val="both"/>
              <w:rPr>
                <w:rFonts w:ascii="Times New Roman" w:hAnsi="Times New Roman" w:cs="Times New Roman"/>
              </w:rPr>
            </w:pP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2</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2</w:t>
            </w:r>
          </w:p>
        </w:tc>
        <w:tc>
          <w:tcPr>
            <w:tcW w:w="1402" w:type="dxa"/>
            <w:vAlign w:val="center"/>
          </w:tcPr>
          <w:p w:rsidR="002E78D4" w:rsidRPr="002E78D4" w:rsidRDefault="007B3996" w:rsidP="005B56EF">
            <w:pPr>
              <w:jc w:val="center"/>
              <w:rPr>
                <w:rFonts w:ascii="Times New Roman" w:hAnsi="Times New Roman" w:cs="Times New Roman"/>
              </w:rPr>
            </w:pPr>
            <w:r>
              <w:rPr>
                <w:rFonts w:ascii="Times New Roman" w:hAnsi="Times New Roman" w:cs="Times New Roman"/>
              </w:rPr>
              <w:t>5</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2.1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Цена договора, предложенная Участником</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Коммерческая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2.1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2.1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45"/>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Надежность Участника</w:t>
            </w:r>
          </w:p>
        </w:tc>
        <w:tc>
          <w:tcPr>
            <w:tcW w:w="2037" w:type="dxa"/>
          </w:tcPr>
          <w:p w:rsidR="002E78D4" w:rsidRPr="002E78D4" w:rsidRDefault="002E78D4" w:rsidP="005B56EF">
            <w:pPr>
              <w:jc w:val="both"/>
              <w:rPr>
                <w:rFonts w:ascii="Times New Roman" w:hAnsi="Times New Roman" w:cs="Times New Roman"/>
              </w:rPr>
            </w:pP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40%</w:t>
            </w:r>
            <w:bookmarkStart w:id="0" w:name="_GoBack"/>
            <w:bookmarkEnd w:id="0"/>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Добровольные системы подтверждения квалификации</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3.1</w:t>
            </w:r>
          </w:p>
        </w:tc>
        <w:tc>
          <w:tcPr>
            <w:tcW w:w="1402" w:type="dxa"/>
            <w:vAlign w:val="center"/>
          </w:tcPr>
          <w:p w:rsidR="002E78D4" w:rsidRPr="002E78D4" w:rsidRDefault="007B3996" w:rsidP="005B56EF">
            <w:pPr>
              <w:jc w:val="center"/>
              <w:rPr>
                <w:rFonts w:ascii="Times New Roman" w:hAnsi="Times New Roman" w:cs="Times New Roman"/>
              </w:rPr>
            </w:pPr>
            <w:r>
              <w:rPr>
                <w:rFonts w:ascii="Times New Roman" w:hAnsi="Times New Roman" w:cs="Times New Roman"/>
              </w:rPr>
              <w:t>3</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723"/>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3.1.1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Аккредитация при государственных, муниципальных, частных или иных Заказчиках</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3.1.1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3.1.1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60%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969"/>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3.1.2</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Наличие сертифицированных систем менеджмента и/или иных добровольных сертифицированных подтверждений компетенций</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3.1.2</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3.1.2</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40%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3.2</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Опыт оказания услуг (выполнения работ)</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3.2</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3.2</w:t>
            </w:r>
          </w:p>
        </w:tc>
        <w:tc>
          <w:tcPr>
            <w:tcW w:w="1402" w:type="dxa"/>
            <w:vAlign w:val="center"/>
          </w:tcPr>
          <w:p w:rsidR="002E78D4" w:rsidRPr="002E78D4" w:rsidRDefault="0052732E" w:rsidP="005B56EF">
            <w:pPr>
              <w:jc w:val="center"/>
              <w:rPr>
                <w:rFonts w:ascii="Times New Roman" w:hAnsi="Times New Roman" w:cs="Times New Roman"/>
              </w:rPr>
            </w:pPr>
            <w:r>
              <w:rPr>
                <w:rFonts w:ascii="Times New Roman" w:hAnsi="Times New Roman" w:cs="Times New Roman"/>
              </w:rPr>
              <w:t>7</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3.2.1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Опыт оказания услуг (выполнения работ)</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3.2.1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3.2.1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100%</w:t>
            </w:r>
          </w:p>
        </w:tc>
        <w:tc>
          <w:tcPr>
            <w:tcW w:w="1506" w:type="dxa"/>
            <w:vAlign w:val="center"/>
          </w:tcPr>
          <w:p w:rsidR="002E78D4" w:rsidRPr="002E78D4" w:rsidRDefault="002E78D4" w:rsidP="005B56EF">
            <w:pPr>
              <w:jc w:val="center"/>
              <w:rPr>
                <w:rFonts w:ascii="Times New Roman" w:hAnsi="Times New Roman" w:cs="Times New Roman"/>
              </w:rPr>
            </w:pPr>
          </w:p>
        </w:tc>
      </w:tr>
    </w:tbl>
    <w:p w:rsidR="002E78D4" w:rsidRDefault="002E78D4" w:rsidP="005B56EF">
      <w:pPr>
        <w:jc w:val="both"/>
        <w:rPr>
          <w:rFonts w:ascii="Times New Roman" w:hAnsi="Times New Roman" w:cs="Times New Roman"/>
        </w:rPr>
      </w:pPr>
    </w:p>
    <w:p w:rsidR="00605B42" w:rsidRPr="00605B42" w:rsidRDefault="00605B42" w:rsidP="00605B42">
      <w:pPr>
        <w:spacing w:after="0" w:line="240" w:lineRule="auto"/>
        <w:jc w:val="both"/>
        <w:rPr>
          <w:rFonts w:ascii="Times New Roman" w:hAnsi="Times New Roman" w:cs="Times New Roman"/>
          <w:color w:val="000000"/>
          <w:sz w:val="24"/>
        </w:rPr>
      </w:pPr>
      <w:r w:rsidRPr="00BD6935">
        <w:rPr>
          <w:rFonts w:ascii="Times New Roman" w:hAnsi="Times New Roman" w:cs="Times New Roman"/>
          <w:b/>
          <w:color w:val="000000"/>
          <w:sz w:val="24"/>
        </w:rPr>
        <w:t>2.</w:t>
      </w:r>
      <w:r w:rsidRPr="00605B42">
        <w:rPr>
          <w:rFonts w:ascii="Times New Roman" w:hAnsi="Times New Roman" w:cs="Times New Roman"/>
          <w:color w:val="000000"/>
          <w:sz w:val="24"/>
        </w:rPr>
        <w:t xml:space="preserve"> В случае проведения закупки участниками которой могут быть </w:t>
      </w:r>
      <w:r>
        <w:rPr>
          <w:rFonts w:ascii="Times New Roman" w:hAnsi="Times New Roman" w:cs="Times New Roman"/>
          <w:color w:val="000000"/>
          <w:sz w:val="24"/>
        </w:rPr>
        <w:t xml:space="preserve">только СМСП, и выбором способа </w:t>
      </w:r>
      <w:r w:rsidRPr="00605B42">
        <w:rPr>
          <w:rFonts w:ascii="Times New Roman" w:hAnsi="Times New Roman" w:cs="Times New Roman"/>
          <w:color w:val="000000"/>
          <w:sz w:val="24"/>
        </w:rPr>
        <w:t xml:space="preserve">закупочной процедуры "конкурс" или "запрос предложений» рассмотрение и оценка проводится в три этапа: </w:t>
      </w:r>
    </w:p>
    <w:p w:rsidR="00605B42" w:rsidRDefault="00605B42" w:rsidP="00605B42">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 xml:space="preserve"> - на первом этапе проводит</w:t>
      </w:r>
      <w:r w:rsidRPr="00605B42">
        <w:rPr>
          <w:rFonts w:ascii="Times New Roman" w:hAnsi="Times New Roman" w:cs="Times New Roman"/>
          <w:color w:val="000000"/>
          <w:sz w:val="24"/>
        </w:rPr>
        <w:t xml:space="preserve">ся экспертиза только по техническому направлению; </w:t>
      </w:r>
    </w:p>
    <w:p w:rsidR="00605B42" w:rsidRPr="00605B42" w:rsidRDefault="00605B42" w:rsidP="00605B42">
      <w:pPr>
        <w:spacing w:after="0" w:line="240" w:lineRule="auto"/>
        <w:jc w:val="both"/>
        <w:rPr>
          <w:rFonts w:ascii="Times New Roman" w:hAnsi="Times New Roman" w:cs="Times New Roman"/>
          <w:color w:val="000000"/>
          <w:sz w:val="24"/>
        </w:rPr>
      </w:pPr>
      <w:r w:rsidRPr="00605B42">
        <w:rPr>
          <w:rFonts w:ascii="Times New Roman" w:hAnsi="Times New Roman" w:cs="Times New Roman"/>
          <w:color w:val="000000"/>
          <w:sz w:val="24"/>
        </w:rPr>
        <w:t xml:space="preserve"> - на втором этапе проводятся экспертизы по направлениям: экономическая безопасность, квалификационная, юридическая; </w:t>
      </w:r>
    </w:p>
    <w:p w:rsidR="00605B42" w:rsidRPr="00605B42" w:rsidRDefault="00605B42" w:rsidP="00605B42">
      <w:pPr>
        <w:spacing w:after="0" w:line="240" w:lineRule="auto"/>
        <w:jc w:val="both"/>
        <w:rPr>
          <w:rFonts w:ascii="Times New Roman" w:hAnsi="Times New Roman" w:cs="Times New Roman"/>
          <w:color w:val="000000"/>
          <w:sz w:val="24"/>
        </w:rPr>
      </w:pPr>
      <w:r w:rsidRPr="00605B42">
        <w:rPr>
          <w:rFonts w:ascii="Times New Roman" w:hAnsi="Times New Roman" w:cs="Times New Roman"/>
          <w:color w:val="000000"/>
          <w:sz w:val="24"/>
        </w:rPr>
        <w:t>- на третьем этапе проводится коммерческая экспертиза.</w:t>
      </w:r>
    </w:p>
    <w:p w:rsidR="00605B42" w:rsidRDefault="00605B42" w:rsidP="00605B42">
      <w:pPr>
        <w:spacing w:after="0" w:line="240" w:lineRule="auto"/>
        <w:jc w:val="both"/>
        <w:rPr>
          <w:rFonts w:ascii="Times New Roman" w:hAnsi="Times New Roman" w:cs="Times New Roman"/>
          <w:color w:val="000000"/>
          <w:sz w:val="24"/>
        </w:rPr>
      </w:pPr>
      <w:r w:rsidRPr="00BD6935">
        <w:rPr>
          <w:rFonts w:ascii="Times New Roman" w:hAnsi="Times New Roman" w:cs="Times New Roman"/>
          <w:b/>
          <w:color w:val="000000"/>
          <w:sz w:val="24"/>
        </w:rPr>
        <w:t>3.</w:t>
      </w:r>
      <w:r w:rsidRPr="00605B42">
        <w:rPr>
          <w:rFonts w:ascii="Times New Roman" w:hAnsi="Times New Roman" w:cs="Times New Roman"/>
          <w:color w:val="000000"/>
          <w:sz w:val="24"/>
        </w:rPr>
        <w:t xml:space="preserve"> Закупочная/конкурсная комиссия (Экспертная группа по поручению закупочной/</w:t>
      </w:r>
      <w:r>
        <w:rPr>
          <w:rFonts w:ascii="Times New Roman" w:hAnsi="Times New Roman" w:cs="Times New Roman"/>
          <w:color w:val="000000"/>
          <w:sz w:val="24"/>
        </w:rPr>
        <w:t xml:space="preserve"> </w:t>
      </w:r>
      <w:r w:rsidRPr="00605B42">
        <w:rPr>
          <w:rFonts w:ascii="Times New Roman" w:hAnsi="Times New Roman" w:cs="Times New Roman"/>
          <w:color w:val="000000"/>
          <w:sz w:val="24"/>
        </w:rPr>
        <w:t>конкурсной комиссии) оценивает и сопоставляет заявки в соответствии с критериями, указанными в п.1.</w:t>
      </w:r>
    </w:p>
    <w:p w:rsidR="00605B42" w:rsidRDefault="00605B42" w:rsidP="00605B42">
      <w:pPr>
        <w:spacing w:after="0" w:line="240" w:lineRule="auto"/>
        <w:jc w:val="both"/>
        <w:rPr>
          <w:rFonts w:ascii="Times New Roman" w:hAnsi="Times New Roman" w:cs="Times New Roman"/>
          <w:color w:val="000000"/>
          <w:sz w:val="24"/>
        </w:rPr>
      </w:pPr>
      <w:r w:rsidRPr="00BD6935">
        <w:rPr>
          <w:rFonts w:ascii="Times New Roman" w:hAnsi="Times New Roman" w:cs="Times New Roman"/>
          <w:b/>
          <w:color w:val="000000"/>
          <w:sz w:val="24"/>
        </w:rPr>
        <w:lastRenderedPageBreak/>
        <w:t>4.</w:t>
      </w:r>
      <w:r w:rsidRPr="00605B42">
        <w:rPr>
          <w:rFonts w:ascii="Times New Roman" w:hAnsi="Times New Roman" w:cs="Times New Roman"/>
          <w:color w:val="000000"/>
          <w:sz w:val="24"/>
        </w:rPr>
        <w:t xml:space="preserve"> Присвоение баллов осуществляется экспертным путем в соответствии с Приложением </w:t>
      </w:r>
      <w:r>
        <w:rPr>
          <w:rFonts w:ascii="Times New Roman" w:hAnsi="Times New Roman" w:cs="Times New Roman"/>
          <w:color w:val="000000"/>
          <w:sz w:val="24"/>
        </w:rPr>
        <w:t>№</w:t>
      </w:r>
      <w:r w:rsidRPr="00605B42">
        <w:rPr>
          <w:rFonts w:ascii="Times New Roman" w:hAnsi="Times New Roman" w:cs="Times New Roman"/>
          <w:color w:val="000000"/>
          <w:sz w:val="24"/>
        </w:rPr>
        <w:t>1 к настоящему Руководству.</w:t>
      </w:r>
    </w:p>
    <w:p w:rsidR="00605B42" w:rsidRPr="00BD6935" w:rsidRDefault="00605B42" w:rsidP="002521C6">
      <w:pPr>
        <w:pStyle w:val="a3"/>
        <w:numPr>
          <w:ilvl w:val="1"/>
          <w:numId w:val="2"/>
        </w:numPr>
        <w:spacing w:before="120" w:after="0" w:line="240" w:lineRule="auto"/>
        <w:ind w:left="709" w:firstLine="0"/>
        <w:jc w:val="both"/>
        <w:rPr>
          <w:rFonts w:ascii="Times New Roman" w:hAnsi="Times New Roman" w:cs="Times New Roman"/>
          <w:color w:val="000000"/>
          <w:sz w:val="24"/>
        </w:rPr>
      </w:pPr>
      <w:r w:rsidRPr="00BD6935">
        <w:rPr>
          <w:rFonts w:ascii="Times New Roman" w:hAnsi="Times New Roman" w:cs="Times New Roman"/>
          <w:color w:val="000000"/>
          <w:sz w:val="24"/>
        </w:rPr>
        <w:t xml:space="preserve">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p>
    <w:p w:rsidR="00605B42" w:rsidRPr="00605B42" w:rsidRDefault="00605B42" w:rsidP="00605B42">
      <w:pPr>
        <w:spacing w:after="0" w:line="240" w:lineRule="auto"/>
        <w:ind w:firstLine="708"/>
        <w:jc w:val="both"/>
        <w:rPr>
          <w:rFonts w:ascii="Times New Roman" w:hAnsi="Times New Roman" w:cs="Times New Roman"/>
          <w:i/>
          <w:color w:val="000000"/>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1</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k</w:t>
      </w:r>
      <w:r w:rsidRPr="00605B42">
        <w:rPr>
          <w:rFonts w:ascii="Times New Roman" w:hAnsi="Times New Roman" w:cs="Times New Roman"/>
          <w:i/>
          <w:color w:val="000000"/>
        </w:rPr>
        <w:t>1.1</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b</w:t>
      </w:r>
      <w:r w:rsidRPr="00605B42">
        <w:rPr>
          <w:rFonts w:ascii="Times New Roman" w:hAnsi="Times New Roman" w:cs="Times New Roman"/>
          <w:i/>
          <w:color w:val="000000"/>
        </w:rPr>
        <w:t>1.1</w:t>
      </w:r>
    </w:p>
    <w:p w:rsidR="00605B42" w:rsidRP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color w:val="000000"/>
          <w:sz w:val="24"/>
        </w:rPr>
        <w:t>где:</w:t>
      </w:r>
    </w:p>
    <w:p w:rsidR="00605B42" w:rsidRPr="00605B42" w:rsidRDefault="00605B42" w:rsidP="00605B42">
      <w:pPr>
        <w:spacing w:after="0" w:line="240" w:lineRule="auto"/>
        <w:ind w:left="708"/>
        <w:jc w:val="both"/>
        <w:rPr>
          <w:rFonts w:ascii="Times New Roman" w:hAnsi="Times New Roman" w:cs="Times New Roman"/>
          <w:color w:val="000000"/>
          <w:sz w:val="24"/>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1</w:t>
      </w:r>
      <w:r w:rsidRPr="00605B42">
        <w:rPr>
          <w:rFonts w:ascii="Times New Roman" w:hAnsi="Times New Roman" w:cs="Times New Roman"/>
          <w:color w:val="000000"/>
          <w:sz w:val="24"/>
        </w:rPr>
        <w:t xml:space="preserve"> – сумма баллов (с учетом значимости) по подкритериям критерия 1 Деловая репутация Участника;</w:t>
      </w:r>
    </w:p>
    <w:p w:rsidR="00605B42" w:rsidRP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k</w:t>
      </w:r>
      <w:r w:rsidRPr="00605B42">
        <w:rPr>
          <w:rFonts w:ascii="Times New Roman" w:hAnsi="Times New Roman" w:cs="Times New Roman"/>
          <w:i/>
          <w:color w:val="000000"/>
        </w:rPr>
        <w:t>1.1</w:t>
      </w:r>
      <w:r w:rsidRPr="00605B42">
        <w:rPr>
          <w:rFonts w:ascii="Times New Roman" w:hAnsi="Times New Roman" w:cs="Times New Roman"/>
          <w:color w:val="000000"/>
          <w:sz w:val="24"/>
        </w:rPr>
        <w:t xml:space="preserve"> − сумма баллов по соответствующим подкритериям критерия 1;</w:t>
      </w:r>
    </w:p>
    <w:p w:rsid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b</w:t>
      </w:r>
      <w:r w:rsidRPr="00605B42">
        <w:rPr>
          <w:rFonts w:ascii="Times New Roman" w:hAnsi="Times New Roman" w:cs="Times New Roman"/>
          <w:i/>
          <w:color w:val="000000"/>
        </w:rPr>
        <w:t>1.1</w:t>
      </w:r>
      <w:r w:rsidRPr="00605B42">
        <w:rPr>
          <w:rFonts w:ascii="Times New Roman" w:hAnsi="Times New Roman" w:cs="Times New Roman"/>
          <w:color w:val="000000"/>
          <w:sz w:val="24"/>
        </w:rPr>
        <w:t xml:space="preserve"> − значимость каждого подкритерия критерия 1.</w:t>
      </w:r>
    </w:p>
    <w:p w:rsidR="00605B42" w:rsidRDefault="00BD6935" w:rsidP="002521C6">
      <w:pPr>
        <w:pStyle w:val="a3"/>
        <w:numPr>
          <w:ilvl w:val="1"/>
          <w:numId w:val="2"/>
        </w:numPr>
        <w:spacing w:before="120" w:after="0" w:line="240" w:lineRule="auto"/>
        <w:ind w:left="709"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sidR="00605B42" w:rsidRPr="00605B42">
        <w:rPr>
          <w:rFonts w:ascii="Times New Roman" w:hAnsi="Times New Roman" w:cs="Times New Roman"/>
          <w:color w:val="000000"/>
          <w:sz w:val="24"/>
        </w:rPr>
        <w:t xml:space="preserve">Присвоение баллов заявкам по критерию </w:t>
      </w:r>
      <w:r w:rsidR="00605B42">
        <w:rPr>
          <w:rFonts w:ascii="Times New Roman" w:hAnsi="Times New Roman" w:cs="Times New Roman"/>
          <w:color w:val="000000"/>
          <w:sz w:val="24"/>
        </w:rPr>
        <w:t>№</w:t>
      </w:r>
      <w:r w:rsidR="00605B42" w:rsidRPr="00605B42">
        <w:rPr>
          <w:rFonts w:ascii="Times New Roman" w:hAnsi="Times New Roman" w:cs="Times New Roman"/>
          <w:color w:val="000000"/>
          <w:sz w:val="24"/>
        </w:rPr>
        <w:t>2 Коммерческое предложение осуществляется на основании суммы баллов по подкритериям с учетом их значимости по формуле:</w:t>
      </w:r>
    </w:p>
    <w:p w:rsidR="00605B42" w:rsidRDefault="00605B42" w:rsidP="00605B42">
      <w:pPr>
        <w:spacing w:after="0" w:line="240" w:lineRule="auto"/>
        <w:ind w:firstLine="708"/>
        <w:jc w:val="both"/>
        <w:rPr>
          <w:rFonts w:ascii="Times New Roman" w:hAnsi="Times New Roman" w:cs="Times New Roman"/>
          <w:i/>
          <w:color w:val="000000"/>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2</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k</w:t>
      </w:r>
      <w:r w:rsidRPr="00605B42">
        <w:rPr>
          <w:rFonts w:ascii="Times New Roman" w:hAnsi="Times New Roman" w:cs="Times New Roman"/>
          <w:i/>
          <w:color w:val="000000"/>
        </w:rPr>
        <w:t>2.1</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b</w:t>
      </w:r>
      <w:r w:rsidRPr="00605B42">
        <w:rPr>
          <w:rFonts w:ascii="Times New Roman" w:hAnsi="Times New Roman" w:cs="Times New Roman"/>
          <w:i/>
          <w:color w:val="000000"/>
        </w:rPr>
        <w:t>2.1</w:t>
      </w:r>
    </w:p>
    <w:p w:rsid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color w:val="000000"/>
          <w:sz w:val="24"/>
        </w:rPr>
        <w:t>где:</w:t>
      </w:r>
    </w:p>
    <w:p w:rsidR="00605B42" w:rsidRDefault="00605B42" w:rsidP="00605B42">
      <w:pPr>
        <w:spacing w:after="0" w:line="240" w:lineRule="auto"/>
        <w:ind w:left="708"/>
        <w:jc w:val="both"/>
        <w:rPr>
          <w:rFonts w:ascii="Times New Roman" w:hAnsi="Times New Roman" w:cs="Times New Roman"/>
          <w:color w:val="000000"/>
          <w:sz w:val="24"/>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2</w:t>
      </w:r>
      <w:r w:rsidRPr="00605B42">
        <w:rPr>
          <w:rFonts w:ascii="Times New Roman" w:hAnsi="Times New Roman" w:cs="Times New Roman"/>
          <w:color w:val="000000"/>
          <w:sz w:val="24"/>
        </w:rPr>
        <w:t xml:space="preserve"> – сумма баллов (с учетом значимости) по подкритериям критерия 2 Коммерческое предложение;</w:t>
      </w:r>
    </w:p>
    <w:p w:rsid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k</w:t>
      </w:r>
      <w:r w:rsidRPr="00605B42">
        <w:rPr>
          <w:rFonts w:ascii="Times New Roman" w:hAnsi="Times New Roman" w:cs="Times New Roman"/>
          <w:i/>
          <w:color w:val="000000"/>
        </w:rPr>
        <w:t>2.1</w:t>
      </w:r>
      <w:r w:rsidRPr="00605B42">
        <w:rPr>
          <w:rFonts w:ascii="Times New Roman" w:hAnsi="Times New Roman" w:cs="Times New Roman"/>
          <w:color w:val="000000"/>
          <w:sz w:val="24"/>
        </w:rPr>
        <w:t xml:space="preserve"> − сумма баллов по соответствующим подкритериям критерия 2;</w:t>
      </w:r>
    </w:p>
    <w:p w:rsidR="00BD6935" w:rsidRDefault="00605B42" w:rsidP="00BD6935">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b</w:t>
      </w:r>
      <w:r w:rsidRPr="00605B42">
        <w:rPr>
          <w:rFonts w:ascii="Times New Roman" w:hAnsi="Times New Roman" w:cs="Times New Roman"/>
          <w:i/>
          <w:color w:val="000000"/>
        </w:rPr>
        <w:t>2.1</w:t>
      </w:r>
      <w:r w:rsidRPr="00605B42">
        <w:rPr>
          <w:rFonts w:ascii="Times New Roman" w:hAnsi="Times New Roman" w:cs="Times New Roman"/>
          <w:color w:val="000000"/>
          <w:sz w:val="24"/>
        </w:rPr>
        <w:t xml:space="preserve"> − значимость каждого подкритерия критерия</w:t>
      </w:r>
      <w:r w:rsidR="00BD6935">
        <w:rPr>
          <w:rFonts w:ascii="Times New Roman" w:hAnsi="Times New Roman" w:cs="Times New Roman"/>
          <w:color w:val="000000"/>
          <w:sz w:val="24"/>
        </w:rPr>
        <w:t xml:space="preserve"> 2.</w:t>
      </w:r>
    </w:p>
    <w:p w:rsidR="00BD6935" w:rsidRDefault="00BD6935" w:rsidP="00BD6935">
      <w:pPr>
        <w:spacing w:after="0" w:line="240" w:lineRule="auto"/>
        <w:ind w:firstLine="708"/>
        <w:jc w:val="both"/>
        <w:rPr>
          <w:rFonts w:ascii="Times New Roman" w:hAnsi="Times New Roman" w:cs="Times New Roman"/>
          <w:color w:val="000000"/>
          <w:sz w:val="24"/>
        </w:rPr>
      </w:pPr>
    </w:p>
    <w:p w:rsidR="00605B42" w:rsidRPr="00BD6935" w:rsidRDefault="00605B42" w:rsidP="00BD6935">
      <w:pPr>
        <w:pStyle w:val="a3"/>
        <w:numPr>
          <w:ilvl w:val="2"/>
          <w:numId w:val="2"/>
        </w:numPr>
        <w:tabs>
          <w:tab w:val="left" w:pos="709"/>
        </w:tabs>
        <w:spacing w:after="0" w:line="240" w:lineRule="auto"/>
        <w:ind w:left="709" w:firstLine="0"/>
        <w:jc w:val="both"/>
        <w:rPr>
          <w:rFonts w:ascii="Times New Roman" w:hAnsi="Times New Roman" w:cs="Times New Roman"/>
          <w:color w:val="000000"/>
          <w:sz w:val="24"/>
        </w:rPr>
      </w:pPr>
      <w:r w:rsidRPr="00BD6935">
        <w:rPr>
          <w:rFonts w:ascii="Times New Roman" w:hAnsi="Times New Roman" w:cs="Times New Roman"/>
          <w:color w:val="000000"/>
          <w:sz w:val="24"/>
        </w:rPr>
        <w:t xml:space="preserve"> Присвоение баллов заявкам по критерию </w:t>
      </w:r>
      <w:r w:rsidR="00BD6935" w:rsidRPr="00BD6935">
        <w:rPr>
          <w:rFonts w:ascii="Times New Roman" w:hAnsi="Times New Roman" w:cs="Times New Roman"/>
          <w:color w:val="000000"/>
          <w:sz w:val="24"/>
        </w:rPr>
        <w:t>№</w:t>
      </w:r>
      <w:r w:rsidRPr="00BD6935">
        <w:rPr>
          <w:rFonts w:ascii="Times New Roman" w:hAnsi="Times New Roman" w:cs="Times New Roman"/>
          <w:color w:val="000000"/>
          <w:sz w:val="24"/>
        </w:rPr>
        <w:t>2.1 «Цена договора, предложенная участником» осуществляется в следующем порядке:</w:t>
      </w:r>
    </w:p>
    <w:p w:rsidR="00605B42" w:rsidRDefault="00605B42" w:rsidP="00BD6935">
      <w:pPr>
        <w:spacing w:after="0" w:line="240" w:lineRule="auto"/>
        <w:ind w:left="708" w:firstLine="708"/>
        <w:jc w:val="both"/>
        <w:rPr>
          <w:rFonts w:ascii="Times New Roman" w:hAnsi="Times New Roman" w:cs="Times New Roman"/>
          <w:color w:val="000000"/>
          <w:sz w:val="24"/>
        </w:rPr>
      </w:pPr>
      <w:r w:rsidRPr="00605B42">
        <w:rPr>
          <w:rFonts w:ascii="Times New Roman" w:hAnsi="Times New Roman" w:cs="Times New Roman"/>
          <w:color w:val="000000"/>
          <w:sz w:val="24"/>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BD6935" w:rsidRDefault="00BD6935" w:rsidP="00605B42">
      <w:pPr>
        <w:spacing w:after="0" w:line="240" w:lineRule="auto"/>
        <w:ind w:firstLine="708"/>
        <w:jc w:val="both"/>
        <w:rPr>
          <w:rFonts w:ascii="Times New Roman" w:hAnsi="Times New Roman" w:cs="Times New Roman"/>
          <w:color w:val="000000"/>
          <w:sz w:val="24"/>
        </w:rPr>
      </w:pPr>
    </w:p>
    <w:p w:rsidR="00605B42" w:rsidRPr="00BD6935" w:rsidRDefault="00605B42" w:rsidP="002521C6">
      <w:pPr>
        <w:spacing w:after="0" w:line="240" w:lineRule="auto"/>
        <w:ind w:left="708" w:firstLine="708"/>
        <w:jc w:val="center"/>
        <w:rPr>
          <w:rFonts w:ascii="Times New Roman" w:hAnsi="Times New Roman" w:cs="Times New Roman"/>
          <w:b/>
          <w:color w:val="000000"/>
          <w:sz w:val="24"/>
        </w:rPr>
      </w:pPr>
      <w:r w:rsidRPr="00BD6935">
        <w:rPr>
          <w:rFonts w:ascii="Times New Roman" w:hAnsi="Times New Roman" w:cs="Times New Roman"/>
          <w:b/>
          <w:color w:val="000000"/>
          <w:sz w:val="24"/>
        </w:rPr>
        <w:t>ЕСЛИ(МИН(ДИАПАЗОН</w:t>
      </w:r>
      <w:r w:rsidR="00BD6935" w:rsidRPr="00BD6935">
        <w:rPr>
          <w:rFonts w:ascii="Times New Roman" w:hAnsi="Times New Roman" w:cs="Times New Roman"/>
          <w:b/>
          <w:color w:val="000000"/>
          <w:sz w:val="24"/>
        </w:rPr>
        <w:t>) &lt;</w:t>
      </w:r>
      <w:r w:rsidRPr="00BD6935">
        <w:rPr>
          <w:rFonts w:ascii="Times New Roman" w:hAnsi="Times New Roman" w:cs="Times New Roman"/>
          <w:b/>
          <w:color w:val="000000"/>
          <w:sz w:val="24"/>
        </w:rPr>
        <w:t>ГКПЗ;</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1:</w:t>
      </w:r>
      <w:r w:rsidRPr="00605B42">
        <w:rPr>
          <w:rFonts w:ascii="Times New Roman" w:hAnsi="Times New Roman" w:cs="Times New Roman"/>
          <w:color w:val="000000"/>
          <w:sz w:val="24"/>
        </w:rPr>
        <w:t xml:space="preserve"> шкала оценок от 1 до 5. Проводится сопоставление ОФЕРТЫ участника и ГКПЗ:</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ЕСЛИ(ОФЕРТА/ГКПЗ)&gt;1;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 оферта участника равна ГКПЗ, то такой Участник получает 2 балла. Другие участники оцениваются по одному из следующих сценариев 1а или 1б:</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1а:</w:t>
      </w:r>
      <w:r w:rsidRPr="00605B42">
        <w:rPr>
          <w:rFonts w:ascii="Times New Roman" w:hAnsi="Times New Roman" w:cs="Times New Roman"/>
          <w:color w:val="000000"/>
          <w:sz w:val="24"/>
        </w:rPr>
        <w:t xml:space="preserve"> ОФЕРТА участника больше ГКПЗ. Выполняется расчёт оценок в диапазоне от 1 до 2:</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ЕСЛИ(ОФЕРТА=МАКС(ДИАПАЗОН</w:t>
      </w:r>
      <w:r w:rsidR="00BD6935" w:rsidRPr="00605B42">
        <w:rPr>
          <w:rFonts w:ascii="Times New Roman" w:hAnsi="Times New Roman" w:cs="Times New Roman"/>
          <w:color w:val="000000"/>
          <w:sz w:val="24"/>
        </w:rPr>
        <w:t>),</w:t>
      </w:r>
      <w:r w:rsidRPr="00605B42">
        <w:rPr>
          <w:rFonts w:ascii="Times New Roman" w:hAnsi="Times New Roman" w:cs="Times New Roman"/>
          <w:color w:val="000000"/>
          <w:sz w:val="24"/>
        </w:rPr>
        <w:t xml:space="preserve"> то 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иначе ((МАКС(ДИАПАЗОН)-ОФЕРТА)/(МАКС(ДИАПАЗОН)-ГКПЗ</w:t>
      </w:r>
      <w:r w:rsidR="00BD6935" w:rsidRPr="00605B42">
        <w:rPr>
          <w:rFonts w:ascii="Times New Roman" w:hAnsi="Times New Roman" w:cs="Times New Roman"/>
          <w:color w:val="000000"/>
          <w:sz w:val="24"/>
        </w:rPr>
        <w:t>)) +</w:t>
      </w:r>
      <w:r w:rsidRPr="00605B42">
        <w:rPr>
          <w:rFonts w:ascii="Times New Roman" w:hAnsi="Times New Roman" w:cs="Times New Roman"/>
          <w:color w:val="000000"/>
          <w:sz w:val="24"/>
        </w:rPr>
        <w:t>1);</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1б</w:t>
      </w:r>
      <w:r w:rsidRPr="00605B42">
        <w:rPr>
          <w:rFonts w:ascii="Times New Roman" w:hAnsi="Times New Roman" w:cs="Times New Roman"/>
          <w:color w:val="000000"/>
          <w:sz w:val="24"/>
        </w:rPr>
        <w:t>: ОФЕРТА участника меньше ГКПЗ. Проверяется, есть ли предложения участника меньше ГКПЗ на 30%:</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ЕСЛИ((МИН(ДИАПАЗОН)/ГКПЗ) &lt;0,7;</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 минимальное предложение меньше ГКПЗ на 30%, то максимальному баллу 5 соответствует минимальное предложение:</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lastRenderedPageBreak/>
        <w:t>ЕСЛИ(ОФЕРТА=МИН(ДИАПАЗОН), то 5;</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иначе ((ГКПЗ-ОФЕРТА) *3/(ГКПЗ-МИН(ДИАПАЗОН)) +2));</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p>
    <w:p w:rsidR="00605B42" w:rsidRDefault="00605B42" w:rsidP="002521C6">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((ГКПЗ-ОФЕРТА)/(ГКПЗ)*10) +2));</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2:</w:t>
      </w:r>
      <w:r w:rsidRPr="00605B42">
        <w:rPr>
          <w:rFonts w:ascii="Times New Roman" w:hAnsi="Times New Roman" w:cs="Times New Roman"/>
          <w:color w:val="000000"/>
          <w:sz w:val="24"/>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ЕСЛИ(ОФЕРТА=МАКС(ДИАПАЗОН), то 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иначе ((МАКС(ДИАПАЗОН)-ОФЕРТА) *2/(МАКС(ДИАПАЗОН)-ГКПЗ)) +1);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w:t>
      </w:r>
      <w:r w:rsidR="00BD6935">
        <w:rPr>
          <w:rFonts w:ascii="Times New Roman" w:hAnsi="Times New Roman" w:cs="Times New Roman"/>
          <w:color w:val="000000"/>
          <w:sz w:val="24"/>
        </w:rPr>
        <w:t>925.</w:t>
      </w:r>
    </w:p>
    <w:p w:rsidR="002521C6" w:rsidRPr="002521C6" w:rsidRDefault="002521C6" w:rsidP="002521C6">
      <w:pPr>
        <w:pStyle w:val="a3"/>
        <w:numPr>
          <w:ilvl w:val="1"/>
          <w:numId w:val="2"/>
        </w:numPr>
        <w:spacing w:before="120" w:after="0" w:line="240" w:lineRule="auto"/>
        <w:ind w:left="709" w:firstLine="0"/>
        <w:jc w:val="both"/>
        <w:rPr>
          <w:rFonts w:ascii="Times New Roman" w:hAnsi="Times New Roman" w:cs="Times New Roman"/>
          <w:color w:val="000000"/>
          <w:sz w:val="24"/>
        </w:rPr>
      </w:pPr>
      <w:r w:rsidRPr="002521C6">
        <w:rPr>
          <w:rFonts w:ascii="Times New Roman" w:hAnsi="Times New Roman" w:cs="Times New Roman"/>
          <w:color w:val="000000"/>
          <w:sz w:val="24"/>
        </w:rPr>
        <w:t xml:space="preserve">Присвоение баллов заявкам по критерию </w:t>
      </w:r>
      <w:r>
        <w:rPr>
          <w:rFonts w:ascii="Times New Roman" w:hAnsi="Times New Roman" w:cs="Times New Roman"/>
          <w:color w:val="000000"/>
          <w:sz w:val="24"/>
        </w:rPr>
        <w:t>№</w:t>
      </w:r>
      <w:r w:rsidRPr="002521C6">
        <w:rPr>
          <w:rFonts w:ascii="Times New Roman" w:hAnsi="Times New Roman" w:cs="Times New Roman"/>
          <w:color w:val="000000"/>
          <w:sz w:val="24"/>
        </w:rPr>
        <w:t>3 Надежность Участника осуществляется на основании суммы баллов по подкритериям с учетом их значимости по формуле:</w:t>
      </w:r>
    </w:p>
    <w:p w:rsidR="002521C6" w:rsidRPr="002521C6" w:rsidRDefault="002521C6" w:rsidP="002521C6">
      <w:pPr>
        <w:pStyle w:val="a3"/>
        <w:spacing w:after="0" w:line="240" w:lineRule="auto"/>
        <w:ind w:left="0" w:firstLine="709"/>
        <w:jc w:val="both"/>
        <w:rPr>
          <w:rFonts w:ascii="Times New Roman" w:hAnsi="Times New Roman" w:cs="Times New Roman"/>
          <w:i/>
          <w:color w:val="000000"/>
          <w:lang w:val="en-US"/>
        </w:rPr>
      </w:pPr>
      <w:r w:rsidRPr="002521C6">
        <w:rPr>
          <w:rFonts w:ascii="Times New Roman" w:hAnsi="Times New Roman" w:cs="Times New Roman"/>
          <w:b/>
          <w:i/>
          <w:color w:val="000000"/>
          <w:sz w:val="32"/>
          <w:lang w:val="en-US"/>
        </w:rPr>
        <w:t>K</w:t>
      </w:r>
      <w:r w:rsidRPr="002521C6">
        <w:rPr>
          <w:rFonts w:ascii="Times New Roman" w:hAnsi="Times New Roman" w:cs="Times New Roman"/>
          <w:i/>
          <w:color w:val="000000"/>
          <w:lang w:val="en-US"/>
        </w:rPr>
        <w:t>3</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k</w:t>
      </w:r>
      <w:r w:rsidRPr="002521C6">
        <w:rPr>
          <w:rFonts w:ascii="Times New Roman" w:hAnsi="Times New Roman" w:cs="Times New Roman"/>
          <w:i/>
          <w:color w:val="000000"/>
          <w:lang w:val="en-US"/>
        </w:rPr>
        <w:t>3.1</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b</w:t>
      </w:r>
      <w:r w:rsidRPr="002521C6">
        <w:rPr>
          <w:rFonts w:ascii="Times New Roman" w:hAnsi="Times New Roman" w:cs="Times New Roman"/>
          <w:i/>
          <w:color w:val="000000"/>
          <w:lang w:val="en-US"/>
        </w:rPr>
        <w:t>3.1</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k</w:t>
      </w:r>
      <w:r w:rsidRPr="002521C6">
        <w:rPr>
          <w:rFonts w:ascii="Times New Roman" w:hAnsi="Times New Roman" w:cs="Times New Roman"/>
          <w:i/>
          <w:color w:val="000000"/>
          <w:lang w:val="en-US"/>
        </w:rPr>
        <w:t>3.2</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b</w:t>
      </w:r>
      <w:r w:rsidRPr="002521C6">
        <w:rPr>
          <w:rFonts w:ascii="Times New Roman" w:hAnsi="Times New Roman" w:cs="Times New Roman"/>
          <w:i/>
          <w:color w:val="000000"/>
          <w:lang w:val="en-US"/>
        </w:rPr>
        <w:t>3.2</w:t>
      </w:r>
    </w:p>
    <w:p w:rsidR="002521C6" w:rsidRPr="002521C6" w:rsidRDefault="002521C6" w:rsidP="002521C6">
      <w:pPr>
        <w:spacing w:after="0" w:line="240" w:lineRule="auto"/>
        <w:ind w:firstLine="708"/>
        <w:jc w:val="both"/>
        <w:rPr>
          <w:rFonts w:ascii="Times New Roman" w:hAnsi="Times New Roman" w:cs="Times New Roman"/>
          <w:color w:val="000000"/>
          <w:sz w:val="24"/>
          <w:lang w:val="en-US"/>
        </w:rPr>
      </w:pPr>
      <w:r w:rsidRPr="002521C6">
        <w:rPr>
          <w:rFonts w:ascii="Times New Roman" w:hAnsi="Times New Roman" w:cs="Times New Roman"/>
          <w:color w:val="000000"/>
          <w:sz w:val="24"/>
        </w:rPr>
        <w:t>где</w:t>
      </w:r>
      <w:r w:rsidRPr="002521C6">
        <w:rPr>
          <w:rFonts w:ascii="Times New Roman" w:hAnsi="Times New Roman" w:cs="Times New Roman"/>
          <w:color w:val="000000"/>
          <w:sz w:val="24"/>
          <w:lang w:val="en-US"/>
        </w:rPr>
        <w:t>:</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32"/>
        </w:rPr>
        <w:t>K</w:t>
      </w:r>
      <w:r w:rsidRPr="002521C6">
        <w:rPr>
          <w:rFonts w:ascii="Times New Roman" w:hAnsi="Times New Roman" w:cs="Times New Roman"/>
          <w:i/>
          <w:color w:val="000000"/>
        </w:rPr>
        <w:t>3</w:t>
      </w:r>
      <w:r w:rsidRPr="002521C6">
        <w:rPr>
          <w:rFonts w:ascii="Times New Roman" w:hAnsi="Times New Roman" w:cs="Times New Roman"/>
          <w:color w:val="000000"/>
          <w:sz w:val="24"/>
        </w:rPr>
        <w:t xml:space="preserve"> – сумма баллов (с учетом значимости) по подкритериям критерия 3 Надежность Участника;</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28"/>
        </w:rPr>
        <w:t>k</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k</w:t>
      </w:r>
      <w:r w:rsidRPr="002521C6">
        <w:rPr>
          <w:rFonts w:ascii="Times New Roman" w:hAnsi="Times New Roman" w:cs="Times New Roman"/>
          <w:i/>
          <w:color w:val="000000"/>
        </w:rPr>
        <w:t>3.2</w:t>
      </w:r>
      <w:r w:rsidRPr="002521C6">
        <w:rPr>
          <w:rFonts w:ascii="Times New Roman" w:hAnsi="Times New Roman" w:cs="Times New Roman"/>
          <w:color w:val="000000"/>
          <w:sz w:val="24"/>
        </w:rPr>
        <w:t xml:space="preserve"> − сумма баллов по соответствующим подкритериям критерия 3;</w:t>
      </w:r>
    </w:p>
    <w:p w:rsid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28"/>
        </w:rPr>
        <w:t>b</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b</w:t>
      </w:r>
      <w:r w:rsidRPr="002521C6">
        <w:rPr>
          <w:rFonts w:ascii="Times New Roman" w:hAnsi="Times New Roman" w:cs="Times New Roman"/>
          <w:i/>
          <w:color w:val="000000"/>
        </w:rPr>
        <w:t>3.2</w:t>
      </w:r>
      <w:r w:rsidR="0052732E">
        <w:rPr>
          <w:rFonts w:ascii="Times New Roman" w:hAnsi="Times New Roman" w:cs="Times New Roman"/>
          <w:color w:val="000000"/>
          <w:sz w:val="24"/>
        </w:rPr>
        <w:t xml:space="preserve"> </w:t>
      </w:r>
      <w:r w:rsidRPr="002521C6">
        <w:rPr>
          <w:rFonts w:ascii="Times New Roman" w:hAnsi="Times New Roman" w:cs="Times New Roman"/>
          <w:color w:val="000000"/>
          <w:sz w:val="24"/>
        </w:rPr>
        <w:t>− значимость каждого подкритерия критерия</w:t>
      </w:r>
      <w:r>
        <w:rPr>
          <w:rFonts w:ascii="Times New Roman" w:hAnsi="Times New Roman" w:cs="Times New Roman"/>
          <w:color w:val="000000"/>
          <w:sz w:val="24"/>
        </w:rPr>
        <w:t xml:space="preserve"> 3</w:t>
      </w:r>
      <w:r w:rsidRPr="002521C6">
        <w:rPr>
          <w:rFonts w:ascii="Times New Roman" w:hAnsi="Times New Roman" w:cs="Times New Roman"/>
          <w:color w:val="000000"/>
          <w:sz w:val="24"/>
        </w:rPr>
        <w:t>.</w:t>
      </w:r>
    </w:p>
    <w:p w:rsidR="002521C6" w:rsidRPr="002521C6" w:rsidRDefault="002521C6" w:rsidP="005D0F15">
      <w:pPr>
        <w:pStyle w:val="a3"/>
        <w:numPr>
          <w:ilvl w:val="2"/>
          <w:numId w:val="2"/>
        </w:numPr>
        <w:spacing w:before="120" w:after="0" w:line="240" w:lineRule="auto"/>
        <w:ind w:left="709" w:firstLine="0"/>
        <w:jc w:val="both"/>
        <w:rPr>
          <w:rFonts w:ascii="Times New Roman" w:hAnsi="Times New Roman" w:cs="Times New Roman"/>
          <w:color w:val="000000"/>
          <w:sz w:val="24"/>
        </w:rPr>
      </w:pPr>
      <w:r w:rsidRPr="002521C6">
        <w:rPr>
          <w:rFonts w:ascii="Times New Roman" w:hAnsi="Times New Roman" w:cs="Times New Roman"/>
          <w:color w:val="000000"/>
          <w:sz w:val="24"/>
        </w:rPr>
        <w:t xml:space="preserve">Присвоение баллов заявкам по критерию </w:t>
      </w:r>
      <w:r w:rsidR="005D0F15">
        <w:rPr>
          <w:rFonts w:ascii="Times New Roman" w:hAnsi="Times New Roman" w:cs="Times New Roman"/>
          <w:color w:val="000000"/>
          <w:sz w:val="24"/>
        </w:rPr>
        <w:t>№</w:t>
      </w:r>
      <w:r w:rsidRPr="002521C6">
        <w:rPr>
          <w:rFonts w:ascii="Times New Roman" w:hAnsi="Times New Roman" w:cs="Times New Roman"/>
          <w:color w:val="000000"/>
          <w:sz w:val="24"/>
        </w:rPr>
        <w:t>3.1 Добровольные системы подтверждения квалификации осуществляется на основании суммы баллов по подкритериям с учетом их значимости по формуле:</w:t>
      </w:r>
    </w:p>
    <w:p w:rsidR="002521C6" w:rsidRPr="002521C6" w:rsidRDefault="002521C6" w:rsidP="002521C6">
      <w:pPr>
        <w:spacing w:after="0" w:line="240" w:lineRule="auto"/>
        <w:ind w:firstLine="708"/>
        <w:jc w:val="both"/>
        <w:rPr>
          <w:rFonts w:ascii="Times New Roman" w:hAnsi="Times New Roman" w:cs="Times New Roman"/>
          <w:i/>
          <w:color w:val="000000"/>
        </w:rPr>
      </w:pPr>
      <w:r w:rsidRPr="002521C6">
        <w:rPr>
          <w:rFonts w:ascii="Times New Roman" w:hAnsi="Times New Roman" w:cs="Times New Roman"/>
          <w:b/>
          <w:i/>
          <w:color w:val="000000"/>
          <w:sz w:val="32"/>
        </w:rPr>
        <w:t>K</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k</w:t>
      </w:r>
      <w:r w:rsidRPr="002521C6">
        <w:rPr>
          <w:rFonts w:ascii="Times New Roman" w:hAnsi="Times New Roman" w:cs="Times New Roman"/>
          <w:i/>
          <w:color w:val="000000"/>
        </w:rPr>
        <w:t>3.1.1</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b</w:t>
      </w:r>
      <w:r w:rsidRPr="002521C6">
        <w:rPr>
          <w:rFonts w:ascii="Times New Roman" w:hAnsi="Times New Roman" w:cs="Times New Roman"/>
          <w:i/>
          <w:color w:val="000000"/>
        </w:rPr>
        <w:t>3.1.1</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k</w:t>
      </w:r>
      <w:r w:rsidRPr="002521C6">
        <w:rPr>
          <w:rFonts w:ascii="Times New Roman" w:hAnsi="Times New Roman" w:cs="Times New Roman"/>
          <w:i/>
          <w:color w:val="000000"/>
        </w:rPr>
        <w:t>3.1.2</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b</w:t>
      </w:r>
      <w:r w:rsidRPr="002521C6">
        <w:rPr>
          <w:rFonts w:ascii="Times New Roman" w:hAnsi="Times New Roman" w:cs="Times New Roman"/>
          <w:i/>
          <w:color w:val="000000"/>
        </w:rPr>
        <w:t>3.1.2</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color w:val="000000"/>
          <w:sz w:val="24"/>
        </w:rPr>
        <w:t>где:</w:t>
      </w:r>
    </w:p>
    <w:p w:rsidR="002521C6" w:rsidRPr="002521C6" w:rsidRDefault="002521C6" w:rsidP="002521C6">
      <w:pPr>
        <w:spacing w:after="0" w:line="240" w:lineRule="auto"/>
        <w:ind w:left="708"/>
        <w:jc w:val="both"/>
        <w:rPr>
          <w:rFonts w:ascii="Times New Roman" w:hAnsi="Times New Roman" w:cs="Times New Roman"/>
          <w:color w:val="000000"/>
          <w:sz w:val="24"/>
        </w:rPr>
      </w:pPr>
      <w:r w:rsidRPr="002521C6">
        <w:rPr>
          <w:rFonts w:ascii="Times New Roman" w:hAnsi="Times New Roman" w:cs="Times New Roman"/>
          <w:b/>
          <w:i/>
          <w:color w:val="000000"/>
          <w:sz w:val="32"/>
        </w:rPr>
        <w:t>K</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28"/>
        </w:rPr>
        <w:t>k</w:t>
      </w:r>
      <w:r w:rsidRPr="002521C6">
        <w:rPr>
          <w:rFonts w:ascii="Times New Roman" w:hAnsi="Times New Roman" w:cs="Times New Roman"/>
          <w:i/>
          <w:color w:val="000000"/>
        </w:rPr>
        <w:t>3.1.1</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k</w:t>
      </w:r>
      <w:r w:rsidRPr="002521C6">
        <w:rPr>
          <w:rFonts w:ascii="Times New Roman" w:hAnsi="Times New Roman" w:cs="Times New Roman"/>
          <w:i/>
          <w:color w:val="000000"/>
        </w:rPr>
        <w:t>3.1.2</w:t>
      </w:r>
      <w:r w:rsidRPr="002521C6">
        <w:rPr>
          <w:rFonts w:ascii="Times New Roman" w:hAnsi="Times New Roman" w:cs="Times New Roman"/>
          <w:color w:val="000000"/>
          <w:sz w:val="24"/>
        </w:rPr>
        <w:t xml:space="preserve"> − сумма баллов по соответствующим подкритериям критерия 3.1;</w:t>
      </w:r>
    </w:p>
    <w:p w:rsidR="002521C6" w:rsidRPr="0002451F" w:rsidRDefault="002521C6"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b/>
          <w:i/>
          <w:color w:val="000000"/>
          <w:sz w:val="28"/>
        </w:rPr>
        <w:t>b</w:t>
      </w:r>
      <w:r w:rsidRPr="0002451F">
        <w:rPr>
          <w:rFonts w:ascii="Times New Roman" w:hAnsi="Times New Roman" w:cs="Times New Roman"/>
          <w:i/>
          <w:color w:val="000000"/>
        </w:rPr>
        <w:t>3.1.1</w:t>
      </w:r>
      <w:r w:rsidRPr="0002451F">
        <w:rPr>
          <w:rFonts w:ascii="Times New Roman" w:hAnsi="Times New Roman" w:cs="Times New Roman"/>
          <w:color w:val="000000"/>
          <w:sz w:val="24"/>
        </w:rPr>
        <w:t xml:space="preserve">, </w:t>
      </w:r>
      <w:r w:rsidRPr="0002451F">
        <w:rPr>
          <w:rFonts w:ascii="Times New Roman" w:hAnsi="Times New Roman" w:cs="Times New Roman"/>
          <w:b/>
          <w:i/>
          <w:color w:val="000000"/>
          <w:sz w:val="28"/>
        </w:rPr>
        <w:t>b</w:t>
      </w:r>
      <w:r w:rsidRPr="0002451F">
        <w:rPr>
          <w:rFonts w:ascii="Times New Roman" w:hAnsi="Times New Roman" w:cs="Times New Roman"/>
          <w:i/>
          <w:color w:val="000000"/>
        </w:rPr>
        <w:t>3.1.2</w:t>
      </w:r>
      <w:r w:rsidRPr="0002451F">
        <w:rPr>
          <w:rFonts w:ascii="Times New Roman" w:hAnsi="Times New Roman" w:cs="Times New Roman"/>
          <w:color w:val="000000"/>
          <w:sz w:val="24"/>
        </w:rPr>
        <w:t xml:space="preserve"> − значимость каждого подкритерия критерия 3.1</w:t>
      </w:r>
      <w:r w:rsidR="0002451F" w:rsidRPr="0002451F">
        <w:rPr>
          <w:rFonts w:ascii="Times New Roman" w:hAnsi="Times New Roman" w:cs="Times New Roman"/>
          <w:color w:val="000000"/>
          <w:sz w:val="24"/>
        </w:rPr>
        <w:t>.</w:t>
      </w:r>
    </w:p>
    <w:p w:rsidR="0002451F" w:rsidRPr="0002451F" w:rsidRDefault="005D0F15" w:rsidP="005D0F15">
      <w:pPr>
        <w:spacing w:before="120" w:after="0" w:line="240" w:lineRule="auto"/>
        <w:ind w:left="709"/>
        <w:jc w:val="both"/>
        <w:rPr>
          <w:rFonts w:ascii="Times New Roman" w:hAnsi="Times New Roman" w:cs="Times New Roman"/>
          <w:color w:val="000000"/>
          <w:sz w:val="24"/>
        </w:rPr>
      </w:pPr>
      <w:r>
        <w:rPr>
          <w:rFonts w:ascii="Times New Roman" w:hAnsi="Times New Roman" w:cs="Times New Roman"/>
          <w:b/>
          <w:color w:val="000000"/>
          <w:sz w:val="24"/>
        </w:rPr>
        <w:t>4.3.2</w:t>
      </w:r>
      <w:r w:rsidR="0002451F" w:rsidRPr="0002451F">
        <w:rPr>
          <w:rFonts w:ascii="Times New Roman" w:hAnsi="Times New Roman" w:cs="Times New Roman"/>
          <w:b/>
          <w:color w:val="000000"/>
          <w:sz w:val="24"/>
        </w:rPr>
        <w:t>.</w:t>
      </w:r>
      <w:r w:rsidR="0002451F" w:rsidRPr="0002451F">
        <w:rPr>
          <w:rFonts w:ascii="Times New Roman" w:hAnsi="Times New Roman" w:cs="Times New Roman"/>
          <w:color w:val="000000"/>
          <w:sz w:val="24"/>
        </w:rPr>
        <w:t xml:space="preserve"> Присвоение баллов заявкам по критерию </w:t>
      </w:r>
      <w:r w:rsidR="0002451F">
        <w:rPr>
          <w:rFonts w:ascii="Times New Roman" w:hAnsi="Times New Roman" w:cs="Times New Roman"/>
          <w:color w:val="000000"/>
          <w:sz w:val="24"/>
        </w:rPr>
        <w:t>№</w:t>
      </w:r>
      <w:r w:rsidR="0002451F" w:rsidRPr="0002451F">
        <w:rPr>
          <w:rFonts w:ascii="Times New Roman" w:hAnsi="Times New Roman" w:cs="Times New Roman"/>
          <w:color w:val="000000"/>
          <w:sz w:val="24"/>
        </w:rPr>
        <w:t>3.2 Опыт</w:t>
      </w:r>
      <w:r w:rsidR="0002451F">
        <w:rPr>
          <w:rFonts w:ascii="Times New Roman" w:hAnsi="Times New Roman" w:cs="Times New Roman"/>
          <w:color w:val="000000"/>
          <w:sz w:val="24"/>
        </w:rPr>
        <w:t xml:space="preserve"> оказания услуг (</w:t>
      </w:r>
      <w:r w:rsidR="0002451F" w:rsidRPr="0002451F">
        <w:rPr>
          <w:rFonts w:ascii="Times New Roman" w:hAnsi="Times New Roman" w:cs="Times New Roman"/>
          <w:color w:val="000000"/>
          <w:sz w:val="24"/>
        </w:rPr>
        <w:t>выполнения работ</w:t>
      </w:r>
      <w:r w:rsidR="0002451F">
        <w:rPr>
          <w:rFonts w:ascii="Times New Roman" w:hAnsi="Times New Roman" w:cs="Times New Roman"/>
          <w:color w:val="000000"/>
          <w:sz w:val="24"/>
        </w:rPr>
        <w:t>)</w:t>
      </w:r>
      <w:r w:rsidR="0002451F" w:rsidRPr="0002451F">
        <w:rPr>
          <w:rFonts w:ascii="Times New Roman" w:hAnsi="Times New Roman" w:cs="Times New Roman"/>
          <w:color w:val="000000"/>
          <w:sz w:val="24"/>
        </w:rPr>
        <w:t xml:space="preserve"> осуществляется на основании суммы баллов по подкритериям с учетом их значимости по формуле:</w:t>
      </w:r>
    </w:p>
    <w:p w:rsidR="0002451F" w:rsidRPr="0002451F" w:rsidRDefault="0002451F" w:rsidP="002521C6">
      <w:pPr>
        <w:spacing w:after="0" w:line="240" w:lineRule="auto"/>
        <w:ind w:firstLine="708"/>
        <w:jc w:val="both"/>
        <w:rPr>
          <w:rFonts w:ascii="Times New Roman" w:hAnsi="Times New Roman" w:cs="Times New Roman"/>
          <w:i/>
          <w:color w:val="000000"/>
        </w:rPr>
      </w:pPr>
      <w:r w:rsidRPr="0002451F">
        <w:rPr>
          <w:rFonts w:ascii="Times New Roman" w:hAnsi="Times New Roman" w:cs="Times New Roman"/>
          <w:b/>
          <w:i/>
          <w:color w:val="000000"/>
          <w:sz w:val="32"/>
        </w:rPr>
        <w:t>K</w:t>
      </w:r>
      <w:r w:rsidRPr="0002451F">
        <w:rPr>
          <w:rFonts w:ascii="Times New Roman" w:hAnsi="Times New Roman" w:cs="Times New Roman"/>
          <w:i/>
          <w:color w:val="000000"/>
        </w:rPr>
        <w:t>3.2</w:t>
      </w:r>
      <w:r w:rsidRPr="0002451F">
        <w:rPr>
          <w:rFonts w:ascii="Times New Roman" w:hAnsi="Times New Roman" w:cs="Times New Roman"/>
          <w:color w:val="000000"/>
          <w:sz w:val="24"/>
        </w:rPr>
        <w:t xml:space="preserve"> = </w:t>
      </w:r>
      <w:r w:rsidRPr="0002451F">
        <w:rPr>
          <w:rFonts w:ascii="Times New Roman" w:hAnsi="Times New Roman" w:cs="Times New Roman"/>
          <w:b/>
          <w:i/>
          <w:color w:val="000000"/>
          <w:sz w:val="28"/>
        </w:rPr>
        <w:t>k</w:t>
      </w:r>
      <w:r w:rsidRPr="0002451F">
        <w:rPr>
          <w:rFonts w:ascii="Times New Roman" w:hAnsi="Times New Roman" w:cs="Times New Roman"/>
          <w:i/>
          <w:color w:val="000000"/>
        </w:rPr>
        <w:t>3.2.1</w:t>
      </w:r>
      <w:r w:rsidRPr="0002451F">
        <w:rPr>
          <w:rFonts w:ascii="Times New Roman" w:hAnsi="Times New Roman" w:cs="Times New Roman"/>
          <w:color w:val="000000"/>
          <w:sz w:val="24"/>
        </w:rPr>
        <w:t xml:space="preserve"> * </w:t>
      </w:r>
      <w:r w:rsidRPr="0002451F">
        <w:rPr>
          <w:rFonts w:ascii="Times New Roman" w:hAnsi="Times New Roman" w:cs="Times New Roman"/>
          <w:b/>
          <w:i/>
          <w:color w:val="000000"/>
          <w:sz w:val="28"/>
        </w:rPr>
        <w:t>b</w:t>
      </w:r>
      <w:r w:rsidRPr="0002451F">
        <w:rPr>
          <w:rFonts w:ascii="Times New Roman" w:hAnsi="Times New Roman" w:cs="Times New Roman"/>
          <w:i/>
          <w:color w:val="000000"/>
        </w:rPr>
        <w:t>3.2.1</w:t>
      </w:r>
    </w:p>
    <w:p w:rsidR="0002451F" w:rsidRPr="0002451F" w:rsidRDefault="0002451F"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color w:val="000000"/>
          <w:sz w:val="24"/>
        </w:rPr>
        <w:t>где:</w:t>
      </w:r>
    </w:p>
    <w:p w:rsidR="0002451F" w:rsidRPr="0002451F" w:rsidRDefault="0002451F" w:rsidP="0002451F">
      <w:pPr>
        <w:spacing w:after="0" w:line="240" w:lineRule="auto"/>
        <w:ind w:left="708"/>
        <w:jc w:val="both"/>
        <w:rPr>
          <w:rFonts w:ascii="Times New Roman" w:hAnsi="Times New Roman" w:cs="Times New Roman"/>
          <w:color w:val="000000"/>
          <w:sz w:val="24"/>
        </w:rPr>
      </w:pPr>
      <w:r w:rsidRPr="0002451F">
        <w:rPr>
          <w:rFonts w:ascii="Times New Roman" w:hAnsi="Times New Roman" w:cs="Times New Roman"/>
          <w:b/>
          <w:i/>
          <w:color w:val="000000"/>
          <w:sz w:val="32"/>
        </w:rPr>
        <w:t>K</w:t>
      </w:r>
      <w:r w:rsidRPr="0002451F">
        <w:rPr>
          <w:rFonts w:ascii="Times New Roman" w:hAnsi="Times New Roman" w:cs="Times New Roman"/>
          <w:i/>
          <w:color w:val="000000"/>
        </w:rPr>
        <w:t>3.2</w:t>
      </w:r>
      <w:r w:rsidRPr="0002451F">
        <w:rPr>
          <w:rFonts w:ascii="Times New Roman" w:hAnsi="Times New Roman" w:cs="Times New Roman"/>
          <w:color w:val="000000"/>
          <w:sz w:val="24"/>
        </w:rPr>
        <w:t xml:space="preserve"> – сумма баллов (с учетом значимости) по подкритериям критерия 3.2 Опыт </w:t>
      </w:r>
      <w:r>
        <w:rPr>
          <w:rFonts w:ascii="Times New Roman" w:hAnsi="Times New Roman" w:cs="Times New Roman"/>
          <w:color w:val="000000"/>
          <w:sz w:val="24"/>
        </w:rPr>
        <w:t>оказания услуг (в</w:t>
      </w:r>
      <w:r w:rsidRPr="0002451F">
        <w:rPr>
          <w:rFonts w:ascii="Times New Roman" w:hAnsi="Times New Roman" w:cs="Times New Roman"/>
          <w:color w:val="000000"/>
          <w:sz w:val="24"/>
        </w:rPr>
        <w:t>ыполнения работ</w:t>
      </w:r>
      <w:r>
        <w:rPr>
          <w:rFonts w:ascii="Times New Roman" w:hAnsi="Times New Roman" w:cs="Times New Roman"/>
          <w:color w:val="000000"/>
          <w:sz w:val="24"/>
        </w:rPr>
        <w:t>)</w:t>
      </w:r>
      <w:r w:rsidRPr="0002451F">
        <w:rPr>
          <w:rFonts w:ascii="Times New Roman" w:hAnsi="Times New Roman" w:cs="Times New Roman"/>
          <w:color w:val="000000"/>
          <w:sz w:val="24"/>
        </w:rPr>
        <w:t>;</w:t>
      </w:r>
    </w:p>
    <w:p w:rsidR="0002451F" w:rsidRPr="0002451F" w:rsidRDefault="0002451F"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b/>
          <w:i/>
          <w:color w:val="000000"/>
          <w:sz w:val="28"/>
        </w:rPr>
        <w:t>k</w:t>
      </w:r>
      <w:r w:rsidRPr="0002451F">
        <w:rPr>
          <w:rFonts w:ascii="Times New Roman" w:hAnsi="Times New Roman" w:cs="Times New Roman"/>
          <w:i/>
          <w:color w:val="000000"/>
        </w:rPr>
        <w:t>3.2.1</w:t>
      </w:r>
      <w:r w:rsidRPr="0002451F">
        <w:rPr>
          <w:rFonts w:ascii="Times New Roman" w:hAnsi="Times New Roman" w:cs="Times New Roman"/>
          <w:color w:val="000000"/>
          <w:sz w:val="24"/>
        </w:rPr>
        <w:t xml:space="preserve"> − сумма баллов по соответствующим подкритериям критерия 3.2;</w:t>
      </w:r>
    </w:p>
    <w:p w:rsidR="0002451F" w:rsidRDefault="0002451F"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b/>
          <w:i/>
          <w:color w:val="000000"/>
          <w:sz w:val="28"/>
        </w:rPr>
        <w:t>b</w:t>
      </w:r>
      <w:r w:rsidRPr="0002451F">
        <w:rPr>
          <w:rFonts w:ascii="Times New Roman" w:hAnsi="Times New Roman" w:cs="Times New Roman"/>
          <w:i/>
          <w:color w:val="000000"/>
        </w:rPr>
        <w:t>3.2.1</w:t>
      </w:r>
      <w:r w:rsidRPr="0002451F">
        <w:rPr>
          <w:rFonts w:ascii="Times New Roman" w:hAnsi="Times New Roman" w:cs="Times New Roman"/>
          <w:color w:val="000000"/>
          <w:sz w:val="24"/>
        </w:rPr>
        <w:t xml:space="preserve"> − значимость каждого подкритерия критерия 3.2.</w:t>
      </w:r>
    </w:p>
    <w:p w:rsidR="00E05026" w:rsidRDefault="00E05026" w:rsidP="002521C6">
      <w:pPr>
        <w:spacing w:after="0" w:line="240" w:lineRule="auto"/>
        <w:ind w:firstLine="708"/>
        <w:jc w:val="both"/>
        <w:rPr>
          <w:rFonts w:ascii="Times New Roman" w:hAnsi="Times New Roman" w:cs="Times New Roman"/>
          <w:color w:val="000000"/>
          <w:sz w:val="24"/>
        </w:rPr>
      </w:pPr>
    </w:p>
    <w:p w:rsidR="00E05026" w:rsidRPr="00E05026" w:rsidRDefault="00E05026" w:rsidP="00E05026">
      <w:pPr>
        <w:pStyle w:val="a3"/>
        <w:numPr>
          <w:ilvl w:val="1"/>
          <w:numId w:val="2"/>
        </w:numPr>
        <w:spacing w:after="0" w:line="240" w:lineRule="auto"/>
        <w:ind w:left="709" w:firstLine="0"/>
        <w:jc w:val="both"/>
        <w:rPr>
          <w:rFonts w:ascii="Times New Roman" w:hAnsi="Times New Roman" w:cs="Times New Roman"/>
          <w:color w:val="000000"/>
          <w:sz w:val="24"/>
        </w:rPr>
      </w:pPr>
      <w:r w:rsidRPr="00E05026">
        <w:rPr>
          <w:rFonts w:ascii="Times New Roman" w:hAnsi="Times New Roman" w:cs="Times New Roman"/>
          <w:color w:val="000000"/>
          <w:sz w:val="24"/>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E05026" w:rsidRPr="00E05026" w:rsidRDefault="00E05026" w:rsidP="00B61A48">
      <w:pPr>
        <w:spacing w:before="120" w:after="0" w:line="240" w:lineRule="auto"/>
        <w:ind w:firstLine="709"/>
        <w:jc w:val="both"/>
        <w:rPr>
          <w:rFonts w:ascii="Times New Roman" w:hAnsi="Times New Roman" w:cs="Times New Roman"/>
          <w:i/>
          <w:color w:val="000000"/>
          <w:lang w:val="en-US"/>
        </w:rPr>
      </w:pPr>
      <w:r w:rsidRPr="00E05026">
        <w:rPr>
          <w:rFonts w:ascii="Times New Roman" w:hAnsi="Times New Roman" w:cs="Times New Roman"/>
          <w:b/>
          <w:i/>
          <w:color w:val="000000"/>
          <w:sz w:val="28"/>
        </w:rPr>
        <w:t>И</w:t>
      </w:r>
      <w:r w:rsidRPr="00E05026">
        <w:rPr>
          <w:rFonts w:ascii="Times New Roman" w:hAnsi="Times New Roman" w:cs="Times New Roman"/>
          <w:i/>
          <w:color w:val="000000"/>
        </w:rPr>
        <w:t>СБ</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1</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1</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2</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2</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3</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3</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4</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4</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color w:val="000000"/>
          <w:sz w:val="24"/>
        </w:rPr>
        <w:t>где:</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И</w:t>
      </w:r>
      <w:r w:rsidRPr="00E05026">
        <w:rPr>
          <w:rFonts w:ascii="Times New Roman" w:hAnsi="Times New Roman" w:cs="Times New Roman"/>
          <w:i/>
          <w:color w:val="000000"/>
        </w:rPr>
        <w:t>СБ</w:t>
      </w:r>
      <w:r w:rsidRPr="00E05026">
        <w:rPr>
          <w:rFonts w:ascii="Times New Roman" w:hAnsi="Times New Roman" w:cs="Times New Roman"/>
          <w:color w:val="000000"/>
          <w:sz w:val="24"/>
        </w:rPr>
        <w:t>– итоговая сумма баллов Конкурсной заявки;</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lastRenderedPageBreak/>
        <w:t>K</w:t>
      </w:r>
      <w:r w:rsidRPr="00E05026">
        <w:rPr>
          <w:rFonts w:ascii="Times New Roman" w:hAnsi="Times New Roman" w:cs="Times New Roman"/>
          <w:i/>
          <w:color w:val="000000"/>
        </w:rPr>
        <w:t>1</w:t>
      </w:r>
      <w:r w:rsidRPr="00E05026">
        <w:rPr>
          <w:rFonts w:ascii="Times New Roman" w:hAnsi="Times New Roman" w:cs="Times New Roman"/>
          <w:color w:val="000000"/>
          <w:sz w:val="24"/>
        </w:rPr>
        <w:t xml:space="preserve"> –  балл по критерию Деловая репутация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1</w:t>
      </w:r>
      <w:r w:rsidRPr="00E05026">
        <w:rPr>
          <w:rFonts w:ascii="Times New Roman" w:hAnsi="Times New Roman" w:cs="Times New Roman"/>
          <w:color w:val="000000"/>
          <w:sz w:val="24"/>
        </w:rPr>
        <w:t xml:space="preserve"> - значимость критерия Деловая репутация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K</w:t>
      </w:r>
      <w:r w:rsidRPr="00E05026">
        <w:rPr>
          <w:rFonts w:ascii="Times New Roman" w:hAnsi="Times New Roman" w:cs="Times New Roman"/>
          <w:i/>
          <w:color w:val="000000"/>
        </w:rPr>
        <w:t>2</w:t>
      </w:r>
      <w:r w:rsidRPr="00E05026">
        <w:rPr>
          <w:rFonts w:ascii="Times New Roman" w:hAnsi="Times New Roman" w:cs="Times New Roman"/>
          <w:color w:val="000000"/>
          <w:sz w:val="24"/>
        </w:rPr>
        <w:t xml:space="preserve"> –  балл по критерию Коммерческое предложение</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2</w:t>
      </w:r>
      <w:r w:rsidRPr="00E05026">
        <w:rPr>
          <w:rFonts w:ascii="Times New Roman" w:hAnsi="Times New Roman" w:cs="Times New Roman"/>
          <w:color w:val="000000"/>
          <w:sz w:val="24"/>
        </w:rPr>
        <w:t xml:space="preserve"> - значимость критерия Коммерческое предложение</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K</w:t>
      </w:r>
      <w:r w:rsidRPr="00E05026">
        <w:rPr>
          <w:rFonts w:ascii="Times New Roman" w:hAnsi="Times New Roman" w:cs="Times New Roman"/>
          <w:i/>
          <w:color w:val="000000"/>
        </w:rPr>
        <w:t>3</w:t>
      </w:r>
      <w:r w:rsidRPr="00E05026">
        <w:rPr>
          <w:rFonts w:ascii="Times New Roman" w:hAnsi="Times New Roman" w:cs="Times New Roman"/>
          <w:color w:val="000000"/>
          <w:sz w:val="24"/>
        </w:rPr>
        <w:t xml:space="preserve"> - сумма баллов по критерию Надежность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3</w:t>
      </w:r>
      <w:r w:rsidRPr="00E05026">
        <w:rPr>
          <w:rFonts w:ascii="Times New Roman" w:hAnsi="Times New Roman" w:cs="Times New Roman"/>
          <w:color w:val="000000"/>
          <w:sz w:val="24"/>
        </w:rPr>
        <w:t xml:space="preserve"> - значимость критерия Надежность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K</w:t>
      </w:r>
      <w:r w:rsidRPr="00E05026">
        <w:rPr>
          <w:rFonts w:ascii="Times New Roman" w:hAnsi="Times New Roman" w:cs="Times New Roman"/>
          <w:i/>
          <w:color w:val="000000"/>
        </w:rPr>
        <w:t>4</w:t>
      </w:r>
      <w:r w:rsidRPr="00E05026">
        <w:rPr>
          <w:rFonts w:ascii="Times New Roman" w:hAnsi="Times New Roman" w:cs="Times New Roman"/>
          <w:color w:val="000000"/>
          <w:sz w:val="24"/>
        </w:rPr>
        <w:t xml:space="preserve"> –  балл по критерию Оценка технического предложения</w:t>
      </w:r>
      <w:r w:rsidR="00B61A48">
        <w:rPr>
          <w:rFonts w:ascii="Times New Roman" w:hAnsi="Times New Roman" w:cs="Times New Roman"/>
          <w:color w:val="000000"/>
          <w:sz w:val="24"/>
        </w:rPr>
        <w:t>;</w:t>
      </w:r>
    </w:p>
    <w:p w:rsidR="00B61A48" w:rsidRDefault="00E05026" w:rsidP="00B61A48">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4</w:t>
      </w:r>
      <w:r w:rsidRPr="00E05026">
        <w:rPr>
          <w:rFonts w:ascii="Times New Roman" w:hAnsi="Times New Roman" w:cs="Times New Roman"/>
          <w:color w:val="000000"/>
          <w:sz w:val="24"/>
        </w:rPr>
        <w:t xml:space="preserve"> - значимость критерия Оценка технического предложения</w:t>
      </w:r>
      <w:r w:rsidR="00B61A48">
        <w:rPr>
          <w:rFonts w:ascii="Times New Roman" w:hAnsi="Times New Roman" w:cs="Times New Roman"/>
          <w:color w:val="000000"/>
          <w:sz w:val="24"/>
        </w:rPr>
        <w:t>.</w:t>
      </w:r>
    </w:p>
    <w:p w:rsidR="00B61A48" w:rsidRPr="00B61A48" w:rsidRDefault="00B61A48" w:rsidP="00E05026">
      <w:pPr>
        <w:spacing w:after="0" w:line="240" w:lineRule="auto"/>
        <w:ind w:firstLine="708"/>
        <w:jc w:val="both"/>
        <w:rPr>
          <w:rFonts w:ascii="Times New Roman" w:hAnsi="Times New Roman" w:cs="Times New Roman"/>
          <w:color w:val="000000"/>
          <w:sz w:val="24"/>
        </w:rPr>
      </w:pPr>
    </w:p>
    <w:p w:rsidR="00B61A48" w:rsidRPr="00B61A48" w:rsidRDefault="00B61A48" w:rsidP="00B61A48">
      <w:pPr>
        <w:spacing w:after="0" w:line="240" w:lineRule="auto"/>
        <w:jc w:val="both"/>
        <w:rPr>
          <w:rFonts w:ascii="Times New Roman" w:hAnsi="Times New Roman" w:cs="Times New Roman"/>
          <w:color w:val="000000"/>
          <w:sz w:val="24"/>
        </w:rPr>
      </w:pPr>
      <w:r w:rsidRPr="00B61A48">
        <w:rPr>
          <w:rFonts w:ascii="Times New Roman" w:hAnsi="Times New Roman" w:cs="Times New Roman"/>
          <w:b/>
          <w:color w:val="000000"/>
          <w:sz w:val="24"/>
        </w:rPr>
        <w:t>5.</w:t>
      </w:r>
      <w:r w:rsidRPr="00B61A48">
        <w:rPr>
          <w:rFonts w:ascii="Times New Roman" w:hAnsi="Times New Roman" w:cs="Times New Roman"/>
          <w:color w:val="000000"/>
          <w:sz w:val="24"/>
        </w:rPr>
        <w:t xml:space="preserve">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B61A48" w:rsidRPr="00B61A48" w:rsidRDefault="00B61A48" w:rsidP="00B61A48">
      <w:pPr>
        <w:spacing w:after="0" w:line="240" w:lineRule="auto"/>
        <w:jc w:val="both"/>
        <w:rPr>
          <w:rFonts w:ascii="Times New Roman" w:hAnsi="Times New Roman" w:cs="Times New Roman"/>
          <w:color w:val="000000"/>
          <w:sz w:val="24"/>
        </w:rPr>
      </w:pPr>
      <w:r w:rsidRPr="00B61A48">
        <w:rPr>
          <w:rFonts w:ascii="Times New Roman" w:hAnsi="Times New Roman" w:cs="Times New Roman"/>
          <w:b/>
          <w:color w:val="000000"/>
          <w:sz w:val="24"/>
        </w:rPr>
        <w:t>6.</w:t>
      </w:r>
      <w:r w:rsidRPr="00B61A48">
        <w:rPr>
          <w:rFonts w:ascii="Times New Roman" w:hAnsi="Times New Roman" w:cs="Times New Roman"/>
          <w:color w:val="000000"/>
          <w:sz w:val="24"/>
        </w:rPr>
        <w:t xml:space="preserve">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B61A48" w:rsidRDefault="00B61A48" w:rsidP="00B61A48">
      <w:pPr>
        <w:spacing w:after="0" w:line="240" w:lineRule="auto"/>
        <w:ind w:firstLine="708"/>
        <w:jc w:val="both"/>
        <w:rPr>
          <w:rFonts w:ascii="Times New Roman" w:hAnsi="Times New Roman" w:cs="Times New Roman"/>
          <w:color w:val="000000"/>
          <w:sz w:val="24"/>
        </w:rPr>
      </w:pPr>
      <w:r w:rsidRPr="00B61A48">
        <w:rPr>
          <w:rFonts w:ascii="Times New Roman" w:hAnsi="Times New Roman" w:cs="Times New Roman"/>
          <w:color w:val="000000"/>
          <w:sz w:val="24"/>
        </w:rPr>
        <w:t>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B61A48" w:rsidRDefault="00B61A48">
      <w:pPr>
        <w:rPr>
          <w:rFonts w:ascii="Times New Roman" w:hAnsi="Times New Roman" w:cs="Times New Roman"/>
          <w:color w:val="000000"/>
          <w:sz w:val="24"/>
        </w:rPr>
      </w:pPr>
      <w:r>
        <w:rPr>
          <w:rFonts w:ascii="Times New Roman" w:hAnsi="Times New Roman" w:cs="Times New Roman"/>
          <w:color w:val="000000"/>
          <w:sz w:val="24"/>
        </w:rPr>
        <w:br w:type="page"/>
      </w:r>
    </w:p>
    <w:p w:rsidR="00B61A48" w:rsidRDefault="00B61A48" w:rsidP="00B61A48">
      <w:pPr>
        <w:spacing w:after="0" w:line="240" w:lineRule="auto"/>
        <w:ind w:firstLine="708"/>
        <w:jc w:val="both"/>
        <w:rPr>
          <w:rFonts w:ascii="Times New Roman" w:hAnsi="Times New Roman" w:cs="Times New Roman"/>
          <w:color w:val="000000"/>
          <w:sz w:val="24"/>
        </w:rPr>
        <w:sectPr w:rsidR="00B61A48" w:rsidSect="00B61A48">
          <w:headerReference w:type="default" r:id="rId8"/>
          <w:pgSz w:w="11901" w:h="16840" w:code="166"/>
          <w:pgMar w:top="1134" w:right="709" w:bottom="1134" w:left="567" w:header="567" w:footer="709" w:gutter="0"/>
          <w:cols w:space="708"/>
          <w:titlePg/>
          <w:docGrid w:linePitch="360"/>
        </w:sectPr>
      </w:pPr>
    </w:p>
    <w:p w:rsidR="00B61A48" w:rsidRPr="00D648E8" w:rsidRDefault="00B61A48" w:rsidP="00B61A48">
      <w:pPr>
        <w:widowControl w:val="0"/>
        <w:autoSpaceDE w:val="0"/>
        <w:autoSpaceDN w:val="0"/>
        <w:adjustRightInd w:val="0"/>
        <w:spacing w:after="120" w:line="240" w:lineRule="auto"/>
        <w:ind w:left="1296" w:right="190"/>
        <w:jc w:val="right"/>
        <w:rPr>
          <w:rFonts w:ascii="Times New Roman" w:hAnsi="Times New Roman"/>
          <w:sz w:val="24"/>
          <w:szCs w:val="24"/>
        </w:rPr>
      </w:pPr>
      <w:r w:rsidRPr="00D648E8">
        <w:rPr>
          <w:rFonts w:ascii="Times New Roman" w:hAnsi="Times New Roman"/>
          <w:b/>
          <w:bCs/>
          <w:color w:val="000000"/>
          <w:sz w:val="24"/>
          <w:szCs w:val="24"/>
        </w:rPr>
        <w:lastRenderedPageBreak/>
        <w:t xml:space="preserve">Приложение </w:t>
      </w:r>
      <w:r w:rsidR="00382354">
        <w:rPr>
          <w:rFonts w:ascii="Times New Roman" w:hAnsi="Times New Roman"/>
          <w:b/>
          <w:bCs/>
          <w:color w:val="000000"/>
          <w:sz w:val="24"/>
          <w:szCs w:val="24"/>
        </w:rPr>
        <w:t>№1</w:t>
      </w:r>
    </w:p>
    <w:p w:rsidR="00B61A48" w:rsidRPr="00D648E8" w:rsidRDefault="00B61A48" w:rsidP="00B61A48">
      <w:pPr>
        <w:widowControl w:val="0"/>
        <w:autoSpaceDE w:val="0"/>
        <w:autoSpaceDN w:val="0"/>
        <w:adjustRightInd w:val="0"/>
        <w:spacing w:after="120" w:line="240" w:lineRule="auto"/>
        <w:ind w:left="1296" w:right="190"/>
        <w:jc w:val="center"/>
        <w:rPr>
          <w:rFonts w:ascii="Times New Roman" w:hAnsi="Times New Roman"/>
          <w:sz w:val="24"/>
          <w:szCs w:val="24"/>
        </w:rPr>
      </w:pPr>
      <w:r w:rsidRPr="00D648E8">
        <w:rPr>
          <w:rFonts w:ascii="Times New Roman" w:hAnsi="Times New Roman"/>
          <w:b/>
          <w:bCs/>
          <w:color w:val="000000"/>
          <w:sz w:val="24"/>
          <w:szCs w:val="24"/>
        </w:rPr>
        <w:t>ШКАЛА ПРИСВОЕНИЯ БАЛЛОВ</w:t>
      </w:r>
    </w:p>
    <w:tbl>
      <w:tblPr>
        <w:tblW w:w="14875" w:type="dxa"/>
        <w:jc w:val="center"/>
        <w:tblLayout w:type="fixed"/>
        <w:tblCellMar>
          <w:left w:w="0" w:type="dxa"/>
          <w:right w:w="0" w:type="dxa"/>
        </w:tblCellMar>
        <w:tblLook w:val="0000" w:firstRow="0" w:lastRow="0" w:firstColumn="0" w:lastColumn="0" w:noHBand="0" w:noVBand="0"/>
      </w:tblPr>
      <w:tblGrid>
        <w:gridCol w:w="2410"/>
        <w:gridCol w:w="6575"/>
        <w:gridCol w:w="1949"/>
        <w:gridCol w:w="1970"/>
        <w:gridCol w:w="1971"/>
      </w:tblGrid>
      <w:tr w:rsidR="00B61A48" w:rsidRPr="00D648E8" w:rsidTr="00382354">
        <w:trPr>
          <w:trHeight w:val="267"/>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B61A48" w:rsidRPr="00D648E8" w:rsidTr="00382354">
        <w:trPr>
          <w:trHeight w:val="267"/>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После этапа: </w:t>
            </w:r>
            <w:r>
              <w:rPr>
                <w:rFonts w:ascii="Times New Roman" w:hAnsi="Times New Roman"/>
                <w:b/>
                <w:bCs/>
                <w:color w:val="000000"/>
                <w:sz w:val="24"/>
                <w:szCs w:val="24"/>
              </w:rPr>
              <w:t>Рассмотрение вторых частей заявок</w:t>
            </w:r>
          </w:p>
        </w:tc>
      </w:tr>
      <w:tr w:rsidR="00B61A48" w:rsidRPr="00D648E8" w:rsidTr="00231596">
        <w:trPr>
          <w:trHeight w:val="551"/>
          <w:jc w:val="center"/>
        </w:trPr>
        <w:tc>
          <w:tcPr>
            <w:tcW w:w="898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382354">
              <w:rPr>
                <w:rFonts w:ascii="Times New Roman" w:hAnsi="Times New Roman"/>
                <w:b/>
                <w:bCs/>
                <w:color w:val="000000"/>
                <w:sz w:val="24"/>
                <w:szCs w:val="24"/>
              </w:rPr>
              <w:t>АО «Томскэнергосбыт»</w:t>
            </w:r>
          </w:p>
        </w:tc>
        <w:tc>
          <w:tcPr>
            <w:tcW w:w="3919"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7"/>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575"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270B25">
            <w:pPr>
              <w:widowControl w:val="0"/>
              <w:autoSpaceDE w:val="0"/>
              <w:autoSpaceDN w:val="0"/>
              <w:adjustRightInd w:val="0"/>
              <w:spacing w:after="0" w:line="240" w:lineRule="auto"/>
              <w:ind w:left="108" w:right="108"/>
              <w:rPr>
                <w:rFonts w:ascii="Times New Roman" w:hAnsi="Times New Roman"/>
                <w:sz w:val="24"/>
                <w:szCs w:val="24"/>
              </w:rPr>
            </w:pP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3"/>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575" w:type="dxa"/>
            <w:tcBorders>
              <w:top w:val="nil"/>
              <w:left w:val="nil"/>
              <w:bottom w:val="single" w:sz="8" w:space="0" w:color="969696"/>
              <w:right w:val="single" w:sz="8" w:space="0" w:color="969696"/>
            </w:tcBorders>
            <w:shd w:val="clear" w:color="auto" w:fill="FFFFFF"/>
            <w:vAlign w:val="center"/>
          </w:tcPr>
          <w:p w:rsidR="00B61A48" w:rsidRPr="00532628" w:rsidRDefault="00B61A48" w:rsidP="00382354">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Конкурс в электронной форме</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b/>
                <w:bCs/>
                <w:color w:val="000000"/>
                <w:sz w:val="24"/>
                <w:szCs w:val="24"/>
              </w:rPr>
            </w:pPr>
            <w:r>
              <w:rPr>
                <w:rFonts w:ascii="Times New Roman" w:hAnsi="Times New Roman"/>
                <w:b/>
                <w:bCs/>
                <w:color w:val="000000"/>
                <w:sz w:val="24"/>
                <w:szCs w:val="24"/>
              </w:rPr>
              <w:t>Предмет закупки:</w:t>
            </w:r>
          </w:p>
        </w:tc>
        <w:tc>
          <w:tcPr>
            <w:tcW w:w="6575" w:type="dxa"/>
            <w:tcBorders>
              <w:top w:val="nil"/>
              <w:left w:val="nil"/>
              <w:bottom w:val="single" w:sz="8" w:space="0" w:color="969696"/>
              <w:right w:val="single" w:sz="8" w:space="0" w:color="969696"/>
            </w:tcBorders>
            <w:shd w:val="clear" w:color="auto" w:fill="FFFFFF"/>
            <w:vAlign w:val="center"/>
          </w:tcPr>
          <w:p w:rsidR="00B61A48" w:rsidRPr="00532628" w:rsidRDefault="0052732E" w:rsidP="00382354">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Рекламно-информационные услуги</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575" w:type="dxa"/>
            <w:tcBorders>
              <w:top w:val="nil"/>
              <w:left w:val="nil"/>
              <w:bottom w:val="single" w:sz="8" w:space="0" w:color="969696"/>
              <w:right w:val="single" w:sz="8" w:space="0" w:color="969696"/>
            </w:tcBorders>
            <w:shd w:val="clear" w:color="auto" w:fill="FFFFFF"/>
            <w:vAlign w:val="center"/>
          </w:tcPr>
          <w:p w:rsidR="00B61A48" w:rsidRPr="00532628" w:rsidRDefault="00B61A48" w:rsidP="00382354">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sidR="0052732E">
              <w:rPr>
                <w:rFonts w:ascii="Times New Roman" w:hAnsi="Times New Roman"/>
                <w:bCs/>
                <w:color w:val="000000"/>
                <w:sz w:val="24"/>
                <w:szCs w:val="24"/>
              </w:rPr>
              <w:t>424.22.00001</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3"/>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575" w:type="dxa"/>
            <w:tcBorders>
              <w:top w:val="nil"/>
              <w:left w:val="nil"/>
              <w:bottom w:val="single" w:sz="8" w:space="0" w:color="969696"/>
              <w:right w:val="single" w:sz="8" w:space="0" w:color="969696"/>
            </w:tcBorders>
            <w:shd w:val="clear" w:color="auto" w:fill="FFFFFF"/>
            <w:vAlign w:val="center"/>
          </w:tcPr>
          <w:p w:rsidR="00B61A48" w:rsidRPr="00C16CE2" w:rsidRDefault="0052732E" w:rsidP="00382354">
            <w:pPr>
              <w:widowControl w:val="0"/>
              <w:autoSpaceDE w:val="0"/>
              <w:autoSpaceDN w:val="0"/>
              <w:adjustRightInd w:val="0"/>
              <w:spacing w:after="0" w:line="240" w:lineRule="auto"/>
              <w:ind w:left="108" w:right="108"/>
              <w:rPr>
                <w:rFonts w:ascii="Times New Roman" w:hAnsi="Times New Roman"/>
                <w:sz w:val="24"/>
                <w:szCs w:val="24"/>
              </w:rPr>
            </w:pPr>
            <w:r>
              <w:rPr>
                <w:rFonts w:ascii="Times New Roman" w:hAnsi="Times New Roman"/>
                <w:sz w:val="24"/>
                <w:szCs w:val="24"/>
              </w:rPr>
              <w:t>203830</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575"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Юридическая экспертиза</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51"/>
          <w:jc w:val="center"/>
        </w:trPr>
        <w:tc>
          <w:tcPr>
            <w:tcW w:w="8985"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56"/>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575"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890"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67"/>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575"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9"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36"/>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575"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194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36"/>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6575"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4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9"/>
          <w:pgSz w:w="16820" w:h="11900" w:orient="landscape"/>
          <w:pgMar w:top="1080" w:right="1440" w:bottom="1060" w:left="1440" w:header="720" w:footer="720" w:gutter="0"/>
          <w:cols w:space="720"/>
          <w:noEndnote/>
        </w:sectPr>
      </w:pPr>
    </w:p>
    <w:tbl>
      <w:tblPr>
        <w:tblW w:w="15106" w:type="dxa"/>
        <w:tblInd w:w="-426" w:type="dxa"/>
        <w:tblLayout w:type="fixed"/>
        <w:tblCellMar>
          <w:left w:w="0" w:type="dxa"/>
          <w:right w:w="0" w:type="dxa"/>
        </w:tblCellMar>
        <w:tblLook w:val="0000" w:firstRow="0" w:lastRow="0" w:firstColumn="0" w:lastColumn="0" w:noHBand="0" w:noVBand="0"/>
      </w:tblPr>
      <w:tblGrid>
        <w:gridCol w:w="3120"/>
        <w:gridCol w:w="6190"/>
        <w:gridCol w:w="1932"/>
        <w:gridCol w:w="1932"/>
        <w:gridCol w:w="1932"/>
      </w:tblGrid>
      <w:tr w:rsidR="00B61A48" w:rsidRPr="00D648E8" w:rsidTr="00270B25">
        <w:trPr>
          <w:trHeight w:val="246"/>
        </w:trPr>
        <w:tc>
          <w:tcPr>
            <w:tcW w:w="9310"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93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506"/>
        </w:trPr>
        <w:tc>
          <w:tcPr>
            <w:tcW w:w="312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6190"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796"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270B25">
        <w:trPr>
          <w:trHeight w:val="521"/>
        </w:trPr>
        <w:tc>
          <w:tcPr>
            <w:tcW w:w="312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9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32"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2"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2" w:type="dxa"/>
            <w:tcBorders>
              <w:top w:val="single" w:sz="8" w:space="0" w:color="000000"/>
              <w:left w:val="single" w:sz="4" w:space="0" w:color="auto"/>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70B25">
        <w:trPr>
          <w:trHeight w:val="246"/>
        </w:trPr>
        <w:tc>
          <w:tcPr>
            <w:tcW w:w="3120"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p>
        </w:tc>
        <w:tc>
          <w:tcPr>
            <w:tcW w:w="6190" w:type="dxa"/>
            <w:tcBorders>
              <w:top w:val="nil"/>
              <w:left w:val="single" w:sz="4"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16" w:right="88"/>
              <w:rPr>
                <w:rFonts w:ascii="Times New Roman" w:hAnsi="Times New Roman"/>
                <w:sz w:val="24"/>
                <w:szCs w:val="24"/>
              </w:rPr>
            </w:pPr>
          </w:p>
        </w:tc>
        <w:tc>
          <w:tcPr>
            <w:tcW w:w="1932" w:type="dxa"/>
            <w:tcBorders>
              <w:top w:val="nil"/>
              <w:left w:val="nil"/>
              <w:bottom w:val="single" w:sz="4" w:space="0" w:color="000000"/>
              <w:right w:val="single" w:sz="4" w:space="0" w:color="auto"/>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single" w:sz="4" w:space="0" w:color="auto"/>
              <w:left w:val="single" w:sz="4" w:space="0" w:color="auto"/>
              <w:bottom w:val="single" w:sz="4" w:space="0" w:color="auto"/>
              <w:right w:val="single" w:sz="4" w:space="0" w:color="auto"/>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single" w:sz="4" w:space="0" w:color="auto"/>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275"/>
        </w:trPr>
        <w:tc>
          <w:tcPr>
            <w:tcW w:w="3120"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90" w:type="dxa"/>
            <w:tcBorders>
              <w:top w:val="nil"/>
              <w:left w:val="single" w:sz="8" w:space="0" w:color="000000"/>
              <w:bottom w:val="single" w:sz="8" w:space="0" w:color="000000"/>
              <w:right w:val="single" w:sz="4" w:space="0" w:color="000000"/>
            </w:tcBorders>
            <w:shd w:val="clear" w:color="auto" w:fill="CCFFCC"/>
            <w:vAlign w:val="center"/>
          </w:tcPr>
          <w:p w:rsidR="00B61A48" w:rsidRPr="00270B25" w:rsidRDefault="00B61A48" w:rsidP="00382354">
            <w:pPr>
              <w:widowControl w:val="0"/>
              <w:autoSpaceDE w:val="0"/>
              <w:autoSpaceDN w:val="0"/>
              <w:adjustRightInd w:val="0"/>
              <w:spacing w:after="0" w:line="240" w:lineRule="auto"/>
              <w:ind w:left="116" w:right="88"/>
              <w:rPr>
                <w:rFonts w:ascii="Times New Roman" w:hAnsi="Times New Roman"/>
                <w:sz w:val="20"/>
                <w:szCs w:val="20"/>
              </w:rPr>
            </w:pPr>
            <w:r w:rsidRPr="00270B25">
              <w:rPr>
                <w:rFonts w:ascii="Times New Roman" w:hAnsi="Times New Roman"/>
                <w:color w:val="000000"/>
                <w:sz w:val="20"/>
                <w:szCs w:val="20"/>
              </w:rPr>
              <w:t>Итоговый балл по данному подкритерию:</w:t>
            </w:r>
          </w:p>
        </w:tc>
        <w:tc>
          <w:tcPr>
            <w:tcW w:w="1932" w:type="dxa"/>
            <w:tcBorders>
              <w:top w:val="nil"/>
              <w:left w:val="nil"/>
              <w:bottom w:val="single" w:sz="8" w:space="0" w:color="000000"/>
              <w:right w:val="single" w:sz="4" w:space="0" w:color="000000"/>
            </w:tcBorders>
            <w:shd w:val="clear" w:color="auto" w:fill="CCFFCC"/>
            <w:vAlign w:val="center"/>
          </w:tcPr>
          <w:p w:rsidR="00B61A48" w:rsidRPr="00382354"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single" w:sz="4" w:space="0" w:color="auto"/>
              <w:left w:val="nil"/>
              <w:bottom w:val="single" w:sz="8" w:space="0" w:color="000000"/>
              <w:right w:val="single" w:sz="4" w:space="0" w:color="000000"/>
            </w:tcBorders>
            <w:shd w:val="clear" w:color="auto" w:fill="CCFFCC"/>
            <w:vAlign w:val="center"/>
          </w:tcPr>
          <w:p w:rsidR="00B61A48" w:rsidRPr="00382354"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nil"/>
              <w:bottom w:val="single" w:sz="8" w:space="0" w:color="000000"/>
              <w:right w:val="single" w:sz="4" w:space="0" w:color="000000"/>
            </w:tcBorders>
            <w:shd w:val="clear" w:color="auto" w:fill="CCFFCC"/>
            <w:vAlign w:val="center"/>
          </w:tcPr>
          <w:p w:rsidR="00B61A48" w:rsidRPr="00382354"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0"/>
          <w:footerReference w:type="default" r:id="rId11"/>
          <w:pgSz w:w="16820" w:h="11900" w:orient="landscape"/>
          <w:pgMar w:top="1080" w:right="1440" w:bottom="1060" w:left="1440" w:header="720" w:footer="720" w:gutter="0"/>
          <w:cols w:space="720"/>
          <w:noEndnote/>
        </w:sectPr>
      </w:pPr>
    </w:p>
    <w:tbl>
      <w:tblPr>
        <w:tblW w:w="14875" w:type="dxa"/>
        <w:jc w:val="center"/>
        <w:tblLayout w:type="fixed"/>
        <w:tblCellMar>
          <w:left w:w="0" w:type="dxa"/>
          <w:right w:w="0" w:type="dxa"/>
        </w:tblCellMar>
        <w:tblLook w:val="0000" w:firstRow="0" w:lastRow="0" w:firstColumn="0" w:lastColumn="0" w:noHBand="0" w:noVBand="0"/>
      </w:tblPr>
      <w:tblGrid>
        <w:gridCol w:w="2410"/>
        <w:gridCol w:w="6554"/>
        <w:gridCol w:w="1970"/>
        <w:gridCol w:w="1970"/>
        <w:gridCol w:w="1971"/>
      </w:tblGrid>
      <w:tr w:rsidR="00B61A48" w:rsidRPr="00D648E8" w:rsidTr="00382354">
        <w:trPr>
          <w:trHeight w:val="266"/>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382354">
        <w:trPr>
          <w:trHeight w:val="266"/>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После этапа</w:t>
            </w:r>
            <w:r>
              <w:rPr>
                <w:rFonts w:ascii="Times New Roman" w:hAnsi="Times New Roman"/>
                <w:b/>
                <w:bCs/>
                <w:color w:val="000000"/>
                <w:sz w:val="24"/>
                <w:szCs w:val="24"/>
              </w:rPr>
              <w:t>: Рассмотрение вторых частей заявок</w:t>
            </w:r>
          </w:p>
        </w:tc>
      </w:tr>
      <w:tr w:rsidR="00B61A48" w:rsidRPr="00D648E8" w:rsidTr="00382354">
        <w:trPr>
          <w:trHeight w:val="548"/>
          <w:jc w:val="center"/>
        </w:trPr>
        <w:tc>
          <w:tcPr>
            <w:tcW w:w="8964"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382354">
              <w:rPr>
                <w:rFonts w:ascii="Times New Roman" w:hAnsi="Times New Roman"/>
                <w:b/>
                <w:bCs/>
                <w:color w:val="000000"/>
                <w:sz w:val="24"/>
                <w:szCs w:val="24"/>
              </w:rPr>
              <w:t>АО «Томскэнергосбыт»</w:t>
            </w:r>
          </w:p>
        </w:tc>
        <w:tc>
          <w:tcPr>
            <w:tcW w:w="39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right="108"/>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6"/>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554"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270B25">
            <w:pPr>
              <w:widowControl w:val="0"/>
              <w:autoSpaceDE w:val="0"/>
              <w:autoSpaceDN w:val="0"/>
              <w:adjustRightInd w:val="0"/>
              <w:spacing w:after="0" w:line="240" w:lineRule="auto"/>
              <w:ind w:left="108" w:right="108"/>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8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554"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Конкурс в электронной форме</w:t>
            </w:r>
          </w:p>
        </w:tc>
        <w:tc>
          <w:tcPr>
            <w:tcW w:w="197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63"/>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554"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Рекламно-информационные услуги</w:t>
            </w:r>
          </w:p>
        </w:tc>
        <w:tc>
          <w:tcPr>
            <w:tcW w:w="197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66"/>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554"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424.22.00001</w:t>
            </w:r>
          </w:p>
        </w:tc>
        <w:tc>
          <w:tcPr>
            <w:tcW w:w="197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8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554" w:type="dxa"/>
            <w:tcBorders>
              <w:top w:val="nil"/>
              <w:left w:val="nil"/>
              <w:bottom w:val="single" w:sz="8" w:space="0" w:color="969696"/>
              <w:right w:val="single" w:sz="8" w:space="0" w:color="969696"/>
            </w:tcBorders>
            <w:shd w:val="clear" w:color="auto" w:fill="FFFFFF"/>
            <w:vAlign w:val="center"/>
          </w:tcPr>
          <w:p w:rsidR="0052732E" w:rsidRPr="00C16CE2"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Pr>
                <w:rFonts w:ascii="Times New Roman" w:hAnsi="Times New Roman"/>
                <w:sz w:val="24"/>
                <w:szCs w:val="24"/>
              </w:rPr>
              <w:t>203830</w:t>
            </w:r>
          </w:p>
        </w:tc>
        <w:tc>
          <w:tcPr>
            <w:tcW w:w="197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6"/>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554"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Квалификационная экспертиза</w:t>
            </w: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382354">
        <w:trPr>
          <w:trHeight w:val="548"/>
          <w:jc w:val="center"/>
        </w:trPr>
        <w:tc>
          <w:tcPr>
            <w:tcW w:w="8964"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50"/>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554"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911"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64"/>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554"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7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32"/>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554"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32"/>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w:t>
            </w:r>
          </w:p>
        </w:tc>
        <w:tc>
          <w:tcPr>
            <w:tcW w:w="6554"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2"/>
          <w:footerReference w:type="default" r:id="rId13"/>
          <w:pgSz w:w="16820" w:h="11900" w:orient="landscape"/>
          <w:pgMar w:top="1080" w:right="1440" w:bottom="1060" w:left="1440" w:header="720" w:footer="720" w:gutter="0"/>
          <w:cols w:space="720"/>
          <w:noEndnote/>
        </w:sectPr>
      </w:pPr>
    </w:p>
    <w:tbl>
      <w:tblPr>
        <w:tblW w:w="15451" w:type="dxa"/>
        <w:jc w:val="center"/>
        <w:tblLayout w:type="fixed"/>
        <w:tblCellMar>
          <w:left w:w="0" w:type="dxa"/>
          <w:right w:w="0" w:type="dxa"/>
        </w:tblCellMar>
        <w:tblLook w:val="0000" w:firstRow="0" w:lastRow="0" w:firstColumn="0" w:lastColumn="0" w:noHBand="0" w:noVBand="0"/>
      </w:tblPr>
      <w:tblGrid>
        <w:gridCol w:w="2552"/>
        <w:gridCol w:w="7371"/>
        <w:gridCol w:w="1843"/>
        <w:gridCol w:w="1842"/>
        <w:gridCol w:w="1843"/>
      </w:tblGrid>
      <w:tr w:rsidR="00B61A48" w:rsidRPr="00D648E8" w:rsidTr="00231596">
        <w:trPr>
          <w:gridAfter w:val="2"/>
          <w:wAfter w:w="3685" w:type="dxa"/>
          <w:jc w:val="center"/>
        </w:trPr>
        <w:tc>
          <w:tcPr>
            <w:tcW w:w="9923"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843"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52732E">
        <w:trPr>
          <w:jc w:val="center"/>
        </w:trPr>
        <w:tc>
          <w:tcPr>
            <w:tcW w:w="25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7371"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52732E">
        <w:trPr>
          <w:jc w:val="center"/>
        </w:trPr>
        <w:tc>
          <w:tcPr>
            <w:tcW w:w="25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7371"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842"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52732E">
        <w:trPr>
          <w:jc w:val="center"/>
        </w:trPr>
        <w:tc>
          <w:tcPr>
            <w:tcW w:w="2552"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Аккредитация при государственных, муниципальных, частных или иных заказчиках</w:t>
            </w:r>
          </w:p>
        </w:tc>
        <w:tc>
          <w:tcPr>
            <w:tcW w:w="7371" w:type="dxa"/>
            <w:tcBorders>
              <w:top w:val="nil"/>
              <w:left w:val="single" w:sz="4"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0 баллов </w:t>
            </w:r>
            <w:proofErr w:type="gramStart"/>
            <w:r w:rsidRPr="00D648E8">
              <w:rPr>
                <w:rFonts w:ascii="Times New Roman" w:hAnsi="Times New Roman"/>
                <w:color w:val="000000"/>
                <w:sz w:val="24"/>
                <w:szCs w:val="24"/>
              </w:rPr>
              <w:t>Не</w:t>
            </w:r>
            <w:proofErr w:type="gramEnd"/>
            <w:r w:rsidRPr="00D648E8">
              <w:rPr>
                <w:rFonts w:ascii="Times New Roman" w:hAnsi="Times New Roman"/>
                <w:color w:val="000000"/>
                <w:sz w:val="24"/>
                <w:szCs w:val="24"/>
              </w:rPr>
              <w:t xml:space="preserve"> используется для оценки</w:t>
            </w:r>
          </w:p>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1 балл </w:t>
            </w:r>
            <w:r w:rsidRPr="00D648E8">
              <w:rPr>
                <w:rFonts w:ascii="Times New Roman" w:hAnsi="Times New Roman"/>
                <w:color w:val="000000"/>
                <w:sz w:val="24"/>
                <w:szCs w:val="24"/>
              </w:rPr>
              <w:t>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p>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2 балла </w:t>
            </w:r>
            <w:proofErr w:type="gramStart"/>
            <w:r w:rsidRPr="00D648E8">
              <w:rPr>
                <w:rFonts w:ascii="Times New Roman" w:hAnsi="Times New Roman"/>
                <w:color w:val="000000"/>
                <w:sz w:val="24"/>
                <w:szCs w:val="24"/>
              </w:rPr>
              <w:t>Не</w:t>
            </w:r>
            <w:proofErr w:type="gramEnd"/>
            <w:r w:rsidRPr="00D648E8">
              <w:rPr>
                <w:rFonts w:ascii="Times New Roman" w:hAnsi="Times New Roman"/>
                <w:color w:val="000000"/>
                <w:sz w:val="24"/>
                <w:szCs w:val="24"/>
              </w:rPr>
              <w:t xml:space="preserve"> используется для оценки</w:t>
            </w:r>
          </w:p>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От 3 до 5 баллов </w:t>
            </w:r>
            <w:r w:rsidRPr="00D648E8">
              <w:rPr>
                <w:rFonts w:ascii="Times New Roman" w:hAnsi="Times New Roman"/>
                <w:color w:val="000000"/>
                <w:sz w:val="24"/>
                <w:szCs w:val="24"/>
              </w:rPr>
              <w:t>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c>
          <w:tcPr>
            <w:tcW w:w="1843" w:type="dxa"/>
            <w:tcBorders>
              <w:top w:val="nil"/>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52732E">
        <w:trPr>
          <w:jc w:val="center"/>
        </w:trPr>
        <w:tc>
          <w:tcPr>
            <w:tcW w:w="2552"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nil"/>
              <w:left w:val="single" w:sz="8" w:space="0" w:color="000000"/>
              <w:bottom w:val="single" w:sz="4" w:space="0" w:color="auto"/>
              <w:right w:val="single" w:sz="4" w:space="0" w:color="000000"/>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16" w:right="88"/>
              <w:rPr>
                <w:rFonts w:ascii="Times New Roman" w:hAnsi="Times New Roman"/>
                <w:sz w:val="24"/>
                <w:szCs w:val="24"/>
              </w:rPr>
            </w:pPr>
            <w:r w:rsidRPr="00D648E8">
              <w:rPr>
                <w:rFonts w:ascii="Times New Roman" w:hAnsi="Times New Roman"/>
                <w:color w:val="000000"/>
                <w:sz w:val="20"/>
                <w:szCs w:val="20"/>
              </w:rPr>
              <w:t>Итоговый балл по данному подкритерию:</w:t>
            </w:r>
          </w:p>
        </w:tc>
        <w:tc>
          <w:tcPr>
            <w:tcW w:w="1843" w:type="dxa"/>
            <w:tcBorders>
              <w:top w:val="nil"/>
              <w:left w:val="nil"/>
              <w:bottom w:val="single" w:sz="4" w:space="0" w:color="auto"/>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auto"/>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auto"/>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596" w:rsidRPr="00D648E8" w:rsidTr="0052732E">
        <w:trPr>
          <w:trHeight w:val="597"/>
          <w:jc w:val="center"/>
        </w:trPr>
        <w:tc>
          <w:tcPr>
            <w:tcW w:w="2552" w:type="dxa"/>
            <w:vMerge w:val="restart"/>
            <w:tcBorders>
              <w:top w:val="single" w:sz="8" w:space="0" w:color="000000"/>
              <w:left w:val="single" w:sz="8" w:space="0" w:color="000000"/>
              <w:right w:val="nil"/>
            </w:tcBorders>
            <w:shd w:val="clear" w:color="auto" w:fill="FFFFFF"/>
            <w:vAlign w:val="center"/>
          </w:tcPr>
          <w:p w:rsidR="00231596" w:rsidRPr="00D648E8" w:rsidRDefault="00231596" w:rsidP="0023159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color w:val="000000"/>
                <w:sz w:val="24"/>
                <w:szCs w:val="24"/>
              </w:rPr>
              <w:t>Наличие сертифицированных систем менеджмента и/или иных добровольных сертифицированных подтверждений компетенции</w:t>
            </w:r>
          </w:p>
        </w:tc>
        <w:tc>
          <w:tcPr>
            <w:tcW w:w="7371" w:type="dxa"/>
            <w:tcBorders>
              <w:top w:val="nil"/>
              <w:left w:val="single" w:sz="8" w:space="0" w:color="000000"/>
              <w:bottom w:val="single" w:sz="4" w:space="0" w:color="auto"/>
              <w:right w:val="single" w:sz="4" w:space="0" w:color="000000"/>
            </w:tcBorders>
            <w:shd w:val="clear" w:color="auto" w:fill="auto"/>
            <w:vAlign w:val="center"/>
          </w:tcPr>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0 баллов</w:t>
            </w:r>
            <w:r w:rsidRPr="00231596">
              <w:rPr>
                <w:rFonts w:ascii="Times New Roman" w:hAnsi="Times New Roman" w:cs="Times New Roman"/>
                <w:color w:val="000000"/>
                <w:sz w:val="24"/>
                <w:szCs w:val="24"/>
              </w:rPr>
              <w:t xml:space="preserve"> </w:t>
            </w:r>
            <w:proofErr w:type="gramStart"/>
            <w:r w:rsidRPr="00231596">
              <w:rPr>
                <w:rFonts w:ascii="Times New Roman" w:hAnsi="Times New Roman" w:cs="Times New Roman"/>
                <w:color w:val="000000"/>
                <w:sz w:val="24"/>
                <w:szCs w:val="24"/>
              </w:rPr>
              <w:t>Не</w:t>
            </w:r>
            <w:proofErr w:type="gramEnd"/>
            <w:r w:rsidRPr="00231596">
              <w:rPr>
                <w:rFonts w:ascii="Times New Roman" w:hAnsi="Times New Roman" w:cs="Times New Roman"/>
                <w:color w:val="000000"/>
                <w:sz w:val="24"/>
                <w:szCs w:val="24"/>
              </w:rPr>
              <w:t xml:space="preserve"> используется для оценки</w:t>
            </w:r>
          </w:p>
          <w:p w:rsid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color w:val="000000"/>
                <w:sz w:val="24"/>
                <w:szCs w:val="24"/>
              </w:rPr>
            </w:pPr>
            <w:r w:rsidRPr="00231596">
              <w:rPr>
                <w:rFonts w:ascii="Times New Roman" w:hAnsi="Times New Roman" w:cs="Times New Roman"/>
                <w:b/>
                <w:bCs/>
                <w:color w:val="000000"/>
                <w:sz w:val="24"/>
                <w:szCs w:val="24"/>
              </w:rPr>
              <w:t>1 балл</w:t>
            </w:r>
            <w:r w:rsidRPr="00231596">
              <w:rPr>
                <w:rFonts w:ascii="Times New Roman" w:hAnsi="Times New Roman" w:cs="Times New Roman"/>
                <w:color w:val="000000"/>
                <w:sz w:val="24"/>
                <w:szCs w:val="24"/>
              </w:rPr>
              <w:t xml:space="preserve">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p>
          <w:p w:rsidR="00231596" w:rsidRPr="00D648E8" w:rsidRDefault="00231596" w:rsidP="00231596">
            <w:pPr>
              <w:widowControl w:val="0"/>
              <w:autoSpaceDE w:val="0"/>
              <w:autoSpaceDN w:val="0"/>
              <w:adjustRightInd w:val="0"/>
              <w:spacing w:after="0" w:line="240" w:lineRule="auto"/>
              <w:ind w:left="116" w:right="88"/>
              <w:jc w:val="both"/>
              <w:rPr>
                <w:rFonts w:ascii="Times New Roman" w:hAnsi="Times New Roman"/>
                <w:color w:val="000000"/>
                <w:sz w:val="20"/>
                <w:szCs w:val="20"/>
              </w:rPr>
            </w:pPr>
            <w:r w:rsidRPr="00231596">
              <w:rPr>
                <w:rFonts w:ascii="Times New Roman" w:hAnsi="Times New Roman" w:cs="Times New Roman"/>
                <w:b/>
                <w:bCs/>
                <w:color w:val="000000"/>
                <w:sz w:val="24"/>
                <w:szCs w:val="24"/>
              </w:rPr>
              <w:t>От 2 до 5 баллов</w:t>
            </w:r>
            <w:r w:rsidRPr="00231596">
              <w:rPr>
                <w:rFonts w:ascii="Times New Roman" w:hAnsi="Times New Roman" w:cs="Times New Roman"/>
                <w:color w:val="000000"/>
                <w:sz w:val="24"/>
                <w:szCs w:val="24"/>
              </w:rPr>
              <w:t xml:space="preserve"> От 2 до 5 баллов рассчитывается по формуле:1+Су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c>
          <w:tcPr>
            <w:tcW w:w="1843" w:type="dxa"/>
            <w:tcBorders>
              <w:top w:val="nil"/>
              <w:left w:val="nil"/>
              <w:bottom w:val="single" w:sz="4" w:space="0" w:color="auto"/>
              <w:right w:val="single" w:sz="4" w:space="0" w:color="000000"/>
            </w:tcBorders>
            <w:shd w:val="clear" w:color="auto" w:fill="auto"/>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auto"/>
              <w:right w:val="single" w:sz="4" w:space="0" w:color="000000"/>
            </w:tcBorders>
            <w:shd w:val="clear" w:color="auto" w:fill="auto"/>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auto"/>
              <w:right w:val="single" w:sz="4" w:space="0" w:color="000000"/>
            </w:tcBorders>
            <w:shd w:val="clear" w:color="auto" w:fill="auto"/>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596" w:rsidRPr="00D648E8" w:rsidTr="0052732E">
        <w:trPr>
          <w:jc w:val="center"/>
        </w:trPr>
        <w:tc>
          <w:tcPr>
            <w:tcW w:w="2552" w:type="dxa"/>
            <w:vMerge/>
            <w:tcBorders>
              <w:left w:val="single" w:sz="8" w:space="0" w:color="000000"/>
              <w:bottom w:val="single" w:sz="8" w:space="0" w:color="000000"/>
              <w:right w:val="nil"/>
            </w:tcBorders>
            <w:shd w:val="clear" w:color="auto" w:fill="FFFFFF"/>
            <w:vAlign w:val="center"/>
          </w:tcPr>
          <w:p w:rsidR="00231596" w:rsidRPr="00D648E8" w:rsidRDefault="00231596"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nil"/>
              <w:left w:val="single" w:sz="8" w:space="0" w:color="000000"/>
              <w:bottom w:val="single" w:sz="4" w:space="0" w:color="auto"/>
              <w:right w:val="single" w:sz="4" w:space="0" w:color="000000"/>
            </w:tcBorders>
            <w:shd w:val="clear" w:color="auto" w:fill="CCFFCC"/>
            <w:vAlign w:val="center"/>
          </w:tcPr>
          <w:p w:rsidR="00231596" w:rsidRPr="00D648E8" w:rsidRDefault="00231596" w:rsidP="00382354">
            <w:pPr>
              <w:widowControl w:val="0"/>
              <w:autoSpaceDE w:val="0"/>
              <w:autoSpaceDN w:val="0"/>
              <w:adjustRightInd w:val="0"/>
              <w:spacing w:after="0" w:line="240" w:lineRule="auto"/>
              <w:ind w:left="116" w:right="88"/>
              <w:rPr>
                <w:rFonts w:ascii="Times New Roman" w:hAnsi="Times New Roman"/>
                <w:color w:val="000000"/>
                <w:sz w:val="20"/>
                <w:szCs w:val="20"/>
              </w:rPr>
            </w:pPr>
            <w:r w:rsidRPr="00D648E8">
              <w:rPr>
                <w:rFonts w:ascii="Times New Roman" w:hAnsi="Times New Roman"/>
                <w:color w:val="000000"/>
                <w:sz w:val="20"/>
                <w:szCs w:val="20"/>
              </w:rPr>
              <w:t>Итоговый балл по данному подкритерию:</w:t>
            </w:r>
          </w:p>
        </w:tc>
        <w:tc>
          <w:tcPr>
            <w:tcW w:w="1843" w:type="dxa"/>
            <w:tcBorders>
              <w:top w:val="nil"/>
              <w:left w:val="nil"/>
              <w:bottom w:val="single" w:sz="4" w:space="0" w:color="auto"/>
              <w:right w:val="single" w:sz="4" w:space="0" w:color="000000"/>
            </w:tcBorders>
            <w:shd w:val="clear" w:color="auto" w:fill="CCFFCC"/>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auto"/>
              <w:right w:val="single" w:sz="4" w:space="0" w:color="000000"/>
            </w:tcBorders>
            <w:shd w:val="clear" w:color="auto" w:fill="CCFFCC"/>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auto"/>
              <w:right w:val="single" w:sz="4" w:space="0" w:color="000000"/>
            </w:tcBorders>
            <w:shd w:val="clear" w:color="auto" w:fill="CCFFCC"/>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52732E">
        <w:trPr>
          <w:jc w:val="center"/>
        </w:trPr>
        <w:tc>
          <w:tcPr>
            <w:tcW w:w="2552" w:type="dxa"/>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 xml:space="preserve">Опыт </w:t>
            </w:r>
            <w:r>
              <w:rPr>
                <w:rFonts w:ascii="Times New Roman" w:hAnsi="Times New Roman"/>
                <w:b/>
                <w:bCs/>
                <w:color w:val="000000"/>
                <w:sz w:val="24"/>
                <w:szCs w:val="24"/>
              </w:rPr>
              <w:t>оказания услуг</w:t>
            </w:r>
          </w:p>
        </w:tc>
        <w:tc>
          <w:tcPr>
            <w:tcW w:w="7371" w:type="dxa"/>
            <w:tcBorders>
              <w:top w:val="single" w:sz="4" w:space="0" w:color="auto"/>
              <w:left w:val="single" w:sz="4" w:space="0" w:color="auto"/>
              <w:bottom w:val="single" w:sz="4" w:space="0" w:color="auto"/>
              <w:right w:val="single" w:sz="4" w:space="0" w:color="auto"/>
            </w:tcBorders>
            <w:shd w:val="clear" w:color="auto" w:fill="FFFFFF"/>
            <w:vAlign w:val="bottom"/>
          </w:tcPr>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0 баллов</w:t>
            </w:r>
            <w:r w:rsidRPr="00231596">
              <w:rPr>
                <w:rFonts w:ascii="Times New Roman" w:hAnsi="Times New Roman" w:cs="Times New Roman"/>
                <w:color w:val="000000"/>
                <w:sz w:val="24"/>
                <w:szCs w:val="24"/>
              </w:rPr>
              <w:t xml:space="preserve"> </w:t>
            </w:r>
            <w:proofErr w:type="gramStart"/>
            <w:r w:rsidRPr="00231596">
              <w:rPr>
                <w:rFonts w:ascii="Times New Roman" w:hAnsi="Times New Roman" w:cs="Times New Roman"/>
                <w:color w:val="000000"/>
                <w:sz w:val="24"/>
                <w:szCs w:val="24"/>
              </w:rPr>
              <w:t>Не</w:t>
            </w:r>
            <w:proofErr w:type="gramEnd"/>
            <w:r w:rsidRPr="00231596">
              <w:rPr>
                <w:rFonts w:ascii="Times New Roman" w:hAnsi="Times New Roman" w:cs="Times New Roman"/>
                <w:color w:val="000000"/>
                <w:sz w:val="24"/>
                <w:szCs w:val="24"/>
              </w:rPr>
              <w:t xml:space="preserve"> используется для оценки</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1 балл</w:t>
            </w:r>
            <w:r w:rsidRPr="00231596">
              <w:rPr>
                <w:rFonts w:ascii="Times New Roman" w:hAnsi="Times New Roman" w:cs="Times New Roman"/>
                <w:color w:val="000000"/>
                <w:sz w:val="24"/>
                <w:szCs w:val="24"/>
              </w:rPr>
              <w:t xml:space="preserve">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От 2 до 4 баллов</w:t>
            </w:r>
            <w:r w:rsidRPr="00231596">
              <w:rPr>
                <w:rFonts w:ascii="Times New Roman" w:hAnsi="Times New Roman" w:cs="Times New Roman"/>
                <w:color w:val="000000"/>
                <w:sz w:val="24"/>
                <w:szCs w:val="24"/>
              </w:rPr>
              <w:t xml:space="preserve"> Данный диапазон не используется для оценки</w:t>
            </w:r>
          </w:p>
          <w:p w:rsidR="00B61A48" w:rsidRPr="00D648E8" w:rsidRDefault="00231596" w:rsidP="00231596">
            <w:pPr>
              <w:widowControl w:val="0"/>
              <w:autoSpaceDE w:val="0"/>
              <w:autoSpaceDN w:val="0"/>
              <w:adjustRightInd w:val="0"/>
              <w:spacing w:after="0" w:line="240" w:lineRule="auto"/>
              <w:ind w:left="116" w:right="88"/>
              <w:jc w:val="both"/>
              <w:rPr>
                <w:rFonts w:ascii="Times New Roman" w:hAnsi="Times New Roman"/>
                <w:sz w:val="24"/>
                <w:szCs w:val="24"/>
              </w:rPr>
            </w:pPr>
            <w:r>
              <w:rPr>
                <w:rFonts w:ascii="Times New Roman" w:hAnsi="Times New Roman" w:cs="Times New Roman"/>
                <w:b/>
                <w:bCs/>
                <w:color w:val="000000"/>
                <w:sz w:val="24"/>
                <w:szCs w:val="24"/>
              </w:rPr>
              <w:t>5 баллов</w:t>
            </w:r>
            <w:r w:rsidRPr="00231596">
              <w:rPr>
                <w:rFonts w:ascii="Times New Roman" w:hAnsi="Times New Roman" w:cs="Times New Roman"/>
                <w:color w:val="000000"/>
                <w:sz w:val="24"/>
                <w:szCs w:val="24"/>
              </w:rPr>
              <w:t xml:space="preserve"> в случае полного подтверждения требований ТЗ к опыту</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52732E">
        <w:trPr>
          <w:jc w:val="center"/>
        </w:trPr>
        <w:tc>
          <w:tcPr>
            <w:tcW w:w="2552" w:type="dxa"/>
            <w:vMerge/>
            <w:tcBorders>
              <w:top w:val="single" w:sz="8" w:space="0" w:color="000000"/>
              <w:left w:val="single" w:sz="8" w:space="0" w:color="000000"/>
              <w:bottom w:val="single" w:sz="8" w:space="0" w:color="000000"/>
              <w:right w:val="single" w:sz="4" w:space="0" w:color="auto"/>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color w:val="000000"/>
                <w:sz w:val="20"/>
                <w:szCs w:val="20"/>
              </w:rPr>
              <w:t>Итоговый балл по данному подкритерию:</w:t>
            </w:r>
          </w:p>
        </w:tc>
        <w:tc>
          <w:tcPr>
            <w:tcW w:w="1843"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rsidSect="0052732E">
          <w:headerReference w:type="default" r:id="rId14"/>
          <w:footerReference w:type="default" r:id="rId15"/>
          <w:pgSz w:w="16820" w:h="11900" w:orient="landscape"/>
          <w:pgMar w:top="851" w:right="1440" w:bottom="851" w:left="1134" w:header="624" w:footer="624" w:gutter="0"/>
          <w:cols w:space="720"/>
          <w:noEndnote/>
          <w:docGrid w:linePitch="299"/>
        </w:sectPr>
      </w:pPr>
    </w:p>
    <w:tbl>
      <w:tblPr>
        <w:tblW w:w="14700" w:type="dxa"/>
        <w:jc w:val="center"/>
        <w:tblLayout w:type="fixed"/>
        <w:tblCellMar>
          <w:left w:w="0" w:type="dxa"/>
          <w:right w:w="0" w:type="dxa"/>
        </w:tblCellMar>
        <w:tblLook w:val="0000" w:firstRow="0" w:lastRow="0" w:firstColumn="0" w:lastColumn="0" w:noHBand="0" w:noVBand="0"/>
      </w:tblPr>
      <w:tblGrid>
        <w:gridCol w:w="2410"/>
        <w:gridCol w:w="6449"/>
        <w:gridCol w:w="1947"/>
        <w:gridCol w:w="1947"/>
        <w:gridCol w:w="1947"/>
      </w:tblGrid>
      <w:tr w:rsidR="00B61A48" w:rsidRPr="00D648E8" w:rsidTr="000F2DCB">
        <w:trPr>
          <w:trHeight w:val="272"/>
          <w:jc w:val="center"/>
        </w:trPr>
        <w:tc>
          <w:tcPr>
            <w:tcW w:w="14700"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0F2DCB">
        <w:trPr>
          <w:trHeight w:val="272"/>
          <w:jc w:val="center"/>
        </w:trPr>
        <w:tc>
          <w:tcPr>
            <w:tcW w:w="14700"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После этапа: </w:t>
            </w:r>
            <w:r>
              <w:rPr>
                <w:rFonts w:ascii="Times New Roman" w:hAnsi="Times New Roman"/>
                <w:b/>
                <w:bCs/>
                <w:color w:val="000000"/>
                <w:sz w:val="24"/>
                <w:szCs w:val="24"/>
              </w:rPr>
              <w:t>Подведение итогов</w:t>
            </w:r>
          </w:p>
        </w:tc>
      </w:tr>
      <w:tr w:rsidR="00B61A48" w:rsidRPr="00D648E8" w:rsidTr="000F2DCB">
        <w:trPr>
          <w:trHeight w:val="561"/>
          <w:jc w:val="center"/>
        </w:trPr>
        <w:tc>
          <w:tcPr>
            <w:tcW w:w="8859" w:type="dxa"/>
            <w:gridSpan w:val="2"/>
            <w:tcBorders>
              <w:top w:val="nil"/>
              <w:left w:val="nil"/>
              <w:bottom w:val="nil"/>
              <w:right w:val="nil"/>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0F2DCB">
              <w:rPr>
                <w:rFonts w:ascii="Times New Roman" w:hAnsi="Times New Roman"/>
                <w:b/>
                <w:bCs/>
                <w:color w:val="000000"/>
                <w:sz w:val="24"/>
                <w:szCs w:val="24"/>
              </w:rPr>
              <w:t>АО «Томскэнергосбыт»</w:t>
            </w:r>
          </w:p>
        </w:tc>
        <w:tc>
          <w:tcPr>
            <w:tcW w:w="3894"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2"/>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449"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270B25">
            <w:pPr>
              <w:widowControl w:val="0"/>
              <w:autoSpaceDE w:val="0"/>
              <w:autoSpaceDN w:val="0"/>
              <w:adjustRightInd w:val="0"/>
              <w:spacing w:after="0" w:line="240" w:lineRule="auto"/>
              <w:ind w:left="108" w:right="108"/>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88"/>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449"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Конкурс в электронной форме</w:t>
            </w: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449"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Рекламно-информационные услуги</w:t>
            </w: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7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449"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424.22.00001</w:t>
            </w: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88"/>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449" w:type="dxa"/>
            <w:tcBorders>
              <w:top w:val="nil"/>
              <w:left w:val="nil"/>
              <w:bottom w:val="single" w:sz="8" w:space="0" w:color="969696"/>
              <w:right w:val="single" w:sz="8" w:space="0" w:color="969696"/>
            </w:tcBorders>
            <w:shd w:val="clear" w:color="auto" w:fill="FFFFFF"/>
            <w:vAlign w:val="center"/>
          </w:tcPr>
          <w:p w:rsidR="0052732E" w:rsidRPr="00C16CE2"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Pr>
                <w:rFonts w:ascii="Times New Roman" w:hAnsi="Times New Roman"/>
                <w:sz w:val="24"/>
                <w:szCs w:val="24"/>
              </w:rPr>
              <w:t>203830</w:t>
            </w: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449"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Коммерческая экспертиза</w:t>
            </w: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61"/>
          <w:jc w:val="center"/>
        </w:trPr>
        <w:tc>
          <w:tcPr>
            <w:tcW w:w="8859"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79"/>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449"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841"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77"/>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449"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7"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7"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7"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45"/>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449"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45"/>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w:t>
            </w:r>
          </w:p>
        </w:tc>
        <w:tc>
          <w:tcPr>
            <w:tcW w:w="6449"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6"/>
          <w:footerReference w:type="default" r:id="rId17"/>
          <w:pgSz w:w="16820" w:h="11900" w:orient="landscape"/>
          <w:pgMar w:top="1080" w:right="1440" w:bottom="1060" w:left="1440" w:header="720" w:footer="720" w:gutter="0"/>
          <w:cols w:space="720"/>
          <w:noEndnote/>
        </w:sectPr>
      </w:pPr>
    </w:p>
    <w:tbl>
      <w:tblPr>
        <w:tblW w:w="16515" w:type="dxa"/>
        <w:tblInd w:w="93" w:type="dxa"/>
        <w:tblLayout w:type="fixed"/>
        <w:tblCellMar>
          <w:left w:w="0" w:type="dxa"/>
          <w:right w:w="0" w:type="dxa"/>
        </w:tblCellMar>
        <w:tblLook w:val="0000" w:firstRow="0" w:lastRow="0" w:firstColumn="0" w:lastColumn="0" w:noHBand="0" w:noVBand="0"/>
      </w:tblPr>
      <w:tblGrid>
        <w:gridCol w:w="758"/>
        <w:gridCol w:w="5917"/>
        <w:gridCol w:w="711"/>
        <w:gridCol w:w="248"/>
        <w:gridCol w:w="319"/>
        <w:gridCol w:w="567"/>
        <w:gridCol w:w="459"/>
        <w:gridCol w:w="108"/>
        <w:gridCol w:w="467"/>
        <w:gridCol w:w="242"/>
        <w:gridCol w:w="383"/>
        <w:gridCol w:w="326"/>
        <w:gridCol w:w="175"/>
        <w:gridCol w:w="228"/>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B61A48" w:rsidRPr="00D648E8" w:rsidTr="007B3996">
        <w:tc>
          <w:tcPr>
            <w:tcW w:w="7386" w:type="dxa"/>
            <w:gridSpan w:val="3"/>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2"/>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567"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rPr>
                <w:rFonts w:ascii="Times New Roman" w:hAnsi="Times New Roman"/>
                <w:sz w:val="24"/>
                <w:szCs w:val="24"/>
              </w:rPr>
            </w:pPr>
          </w:p>
        </w:tc>
        <w:tc>
          <w:tcPr>
            <w:tcW w:w="1026"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1"/>
              <w:rPr>
                <w:rFonts w:ascii="Times New Roman" w:hAnsi="Times New Roman"/>
                <w:sz w:val="24"/>
                <w:szCs w:val="24"/>
              </w:rPr>
            </w:pPr>
          </w:p>
        </w:tc>
        <w:tc>
          <w:tcPr>
            <w:tcW w:w="57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rPr>
                <w:rFonts w:ascii="Times New Roman" w:hAnsi="Times New Roman"/>
                <w:sz w:val="24"/>
                <w:szCs w:val="24"/>
              </w:rPr>
            </w:pPr>
          </w:p>
        </w:tc>
        <w:tc>
          <w:tcPr>
            <w:tcW w:w="1354" w:type="dxa"/>
            <w:gridSpan w:val="5"/>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0"/>
              <w:rPr>
                <w:rFonts w:ascii="Times New Roman" w:hAnsi="Times New Roman"/>
                <w:sz w:val="24"/>
                <w:szCs w:val="24"/>
              </w:rPr>
            </w:pPr>
          </w:p>
        </w:tc>
        <w:tc>
          <w:tcPr>
            <w:tcW w:w="49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6" w:right="86"/>
              <w:rPr>
                <w:rFonts w:ascii="Times New Roman" w:hAnsi="Times New Roman"/>
                <w:sz w:val="24"/>
                <w:szCs w:val="24"/>
              </w:rPr>
            </w:pPr>
          </w:p>
        </w:tc>
        <w:tc>
          <w:tcPr>
            <w:tcW w:w="236"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0" w:right="90"/>
              <w:rPr>
                <w:rFonts w:ascii="Times New Roman" w:hAnsi="Times New Roman"/>
                <w:sz w:val="24"/>
                <w:szCs w:val="24"/>
              </w:rPr>
            </w:pPr>
          </w:p>
        </w:tc>
        <w:tc>
          <w:tcPr>
            <w:tcW w:w="87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6" w:right="76"/>
              <w:rPr>
                <w:rFonts w:ascii="Times New Roman" w:hAnsi="Times New Roman"/>
                <w:sz w:val="24"/>
                <w:szCs w:val="24"/>
              </w:rPr>
            </w:pPr>
          </w:p>
        </w:tc>
        <w:tc>
          <w:tcPr>
            <w:tcW w:w="6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3"/>
              <w:rPr>
                <w:rFonts w:ascii="Times New Roman" w:hAnsi="Times New Roman"/>
                <w:sz w:val="24"/>
                <w:szCs w:val="24"/>
              </w:rPr>
            </w:pPr>
          </w:p>
        </w:tc>
      </w:tr>
      <w:tr w:rsidR="00B61A48" w:rsidRPr="00D648E8" w:rsidTr="007B3996">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B61A48" w:rsidRPr="007B3996" w:rsidRDefault="00B61A48" w:rsidP="00382354">
            <w:pPr>
              <w:widowControl w:val="0"/>
              <w:autoSpaceDE w:val="0"/>
              <w:autoSpaceDN w:val="0"/>
              <w:adjustRightInd w:val="0"/>
              <w:spacing w:after="0" w:line="240" w:lineRule="auto"/>
              <w:ind w:left="108" w:right="102"/>
              <w:jc w:val="center"/>
              <w:rPr>
                <w:rFonts w:ascii="Times New Roman" w:hAnsi="Times New Roman"/>
                <w:sz w:val="24"/>
                <w:szCs w:val="24"/>
              </w:rPr>
            </w:pPr>
          </w:p>
        </w:tc>
        <w:tc>
          <w:tcPr>
            <w:tcW w:w="1593" w:type="dxa"/>
            <w:gridSpan w:val="4"/>
            <w:tcBorders>
              <w:top w:val="single" w:sz="8" w:space="0" w:color="000000"/>
              <w:left w:val="nil"/>
              <w:bottom w:val="single" w:sz="4" w:space="0" w:color="000000"/>
              <w:right w:val="double" w:sz="6" w:space="0" w:color="000000"/>
            </w:tcBorders>
            <w:shd w:val="clear" w:color="auto" w:fill="FFFFFF"/>
          </w:tcPr>
          <w:p w:rsidR="00B61A48" w:rsidRPr="00D648E8" w:rsidRDefault="00B61A48" w:rsidP="00270B25">
            <w:pPr>
              <w:widowControl w:val="0"/>
              <w:autoSpaceDE w:val="0"/>
              <w:autoSpaceDN w:val="0"/>
              <w:adjustRightInd w:val="0"/>
              <w:spacing w:after="0" w:line="240" w:lineRule="auto"/>
              <w:ind w:left="114" w:right="101"/>
              <w:jc w:val="center"/>
              <w:rPr>
                <w:rFonts w:ascii="Times New Roman" w:hAnsi="Times New Roman"/>
                <w:sz w:val="24"/>
                <w:szCs w:val="24"/>
              </w:rPr>
            </w:pPr>
            <w:r w:rsidRPr="00D648E8">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B61A48" w:rsidRPr="00D648E8" w:rsidRDefault="00B61A48" w:rsidP="00270B25">
            <w:pPr>
              <w:widowControl w:val="0"/>
              <w:autoSpaceDE w:val="0"/>
              <w:autoSpaceDN w:val="0"/>
              <w:adjustRightInd w:val="0"/>
              <w:spacing w:after="0" w:line="240" w:lineRule="auto"/>
              <w:ind w:left="115" w:right="89"/>
              <w:jc w:val="center"/>
              <w:rPr>
                <w:rFonts w:ascii="Times New Roman" w:hAnsi="Times New Roman"/>
                <w:sz w:val="24"/>
                <w:szCs w:val="24"/>
              </w:rPr>
            </w:pPr>
            <w:r w:rsidRPr="00D648E8">
              <w:rPr>
                <w:rFonts w:ascii="Times New Roman" w:hAnsi="Times New Roman"/>
                <w:b/>
                <w:bCs/>
                <w:color w:val="000000"/>
                <w:sz w:val="20"/>
                <w:szCs w:val="20"/>
              </w:rPr>
              <w:t>Базовая оценка</w:t>
            </w:r>
          </w:p>
        </w:tc>
      </w:tr>
      <w:tr w:rsidR="00B61A48" w:rsidRPr="00D648E8" w:rsidTr="007B3996">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B61A48" w:rsidRPr="00D648E8" w:rsidRDefault="00B61A48" w:rsidP="00382354">
            <w:pPr>
              <w:widowControl w:val="0"/>
              <w:autoSpaceDE w:val="0"/>
              <w:autoSpaceDN w:val="0"/>
              <w:adjustRightInd w:val="0"/>
              <w:spacing w:after="0" w:line="240" w:lineRule="auto"/>
              <w:ind w:left="108" w:right="102"/>
              <w:rPr>
                <w:rFonts w:ascii="Times New Roman" w:hAnsi="Times New Roman"/>
                <w:sz w:val="24"/>
                <w:szCs w:val="24"/>
              </w:rPr>
            </w:pP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89"/>
              <w:jc w:val="center"/>
              <w:rPr>
                <w:rFonts w:ascii="Times New Roman" w:hAnsi="Times New Roman"/>
                <w:sz w:val="24"/>
                <w:szCs w:val="24"/>
              </w:rPr>
            </w:pPr>
            <w:r w:rsidRPr="00D648E8">
              <w:rPr>
                <w:rFonts w:ascii="Times New Roman" w:hAnsi="Times New Roman"/>
                <w:color w:val="000000"/>
                <w:sz w:val="20"/>
                <w:szCs w:val="20"/>
              </w:rPr>
              <w:t>2,0</w:t>
            </w:r>
          </w:p>
        </w:tc>
      </w:tr>
      <w:tr w:rsidR="00B61A48" w:rsidRPr="00D648E8" w:rsidTr="007B3996">
        <w:tc>
          <w:tcPr>
            <w:tcW w:w="758"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rPr>
                <w:rFonts w:ascii="Times New Roman" w:hAnsi="Times New Roman"/>
                <w:sz w:val="24"/>
                <w:szCs w:val="24"/>
              </w:rPr>
            </w:pPr>
          </w:p>
        </w:tc>
        <w:tc>
          <w:tcPr>
            <w:tcW w:w="6628"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567"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rPr>
                <w:rFonts w:ascii="Times New Roman" w:hAnsi="Times New Roman"/>
                <w:sz w:val="24"/>
                <w:szCs w:val="24"/>
              </w:rPr>
            </w:pPr>
          </w:p>
        </w:tc>
        <w:tc>
          <w:tcPr>
            <w:tcW w:w="1026"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1"/>
              <w:rPr>
                <w:rFonts w:ascii="Times New Roman" w:hAnsi="Times New Roman"/>
                <w:sz w:val="24"/>
                <w:szCs w:val="24"/>
              </w:rPr>
            </w:pPr>
          </w:p>
        </w:tc>
        <w:tc>
          <w:tcPr>
            <w:tcW w:w="57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rPr>
                <w:rFonts w:ascii="Times New Roman" w:hAnsi="Times New Roman"/>
                <w:sz w:val="24"/>
                <w:szCs w:val="24"/>
              </w:rPr>
            </w:pPr>
          </w:p>
        </w:tc>
        <w:tc>
          <w:tcPr>
            <w:tcW w:w="1354" w:type="dxa"/>
            <w:gridSpan w:val="5"/>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0"/>
              <w:rPr>
                <w:rFonts w:ascii="Times New Roman" w:hAnsi="Times New Roman"/>
                <w:sz w:val="24"/>
                <w:szCs w:val="24"/>
              </w:rPr>
            </w:pPr>
          </w:p>
        </w:tc>
        <w:tc>
          <w:tcPr>
            <w:tcW w:w="49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6" w:right="86"/>
              <w:rPr>
                <w:rFonts w:ascii="Times New Roman" w:hAnsi="Times New Roman"/>
                <w:sz w:val="24"/>
                <w:szCs w:val="24"/>
              </w:rPr>
            </w:pPr>
          </w:p>
        </w:tc>
        <w:tc>
          <w:tcPr>
            <w:tcW w:w="236"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0" w:right="90"/>
              <w:rPr>
                <w:rFonts w:ascii="Times New Roman" w:hAnsi="Times New Roman"/>
                <w:sz w:val="24"/>
                <w:szCs w:val="24"/>
              </w:rPr>
            </w:pPr>
          </w:p>
        </w:tc>
        <w:tc>
          <w:tcPr>
            <w:tcW w:w="87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6" w:right="76"/>
              <w:rPr>
                <w:rFonts w:ascii="Times New Roman" w:hAnsi="Times New Roman"/>
                <w:sz w:val="24"/>
                <w:szCs w:val="24"/>
              </w:rPr>
            </w:pPr>
          </w:p>
        </w:tc>
        <w:tc>
          <w:tcPr>
            <w:tcW w:w="6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3"/>
              <w:rPr>
                <w:rFonts w:ascii="Times New Roman" w:hAnsi="Times New Roman"/>
                <w:sz w:val="24"/>
                <w:szCs w:val="24"/>
              </w:rPr>
            </w:pPr>
          </w:p>
        </w:tc>
      </w:tr>
      <w:tr w:rsidR="00B61A48" w:rsidRPr="00D648E8" w:rsidTr="007B3996">
        <w:trPr>
          <w:gridAfter w:val="17"/>
          <w:wAfter w:w="5586" w:type="dxa"/>
        </w:trPr>
        <w:tc>
          <w:tcPr>
            <w:tcW w:w="758" w:type="dxa"/>
            <w:tcBorders>
              <w:top w:val="double" w:sz="6" w:space="0" w:color="000000"/>
              <w:left w:val="double" w:sz="6" w:space="0" w:color="000000"/>
              <w:bottom w:val="double" w:sz="6"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 п/п</w:t>
            </w:r>
          </w:p>
        </w:tc>
        <w:tc>
          <w:tcPr>
            <w:tcW w:w="6628"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7" w:right="82"/>
              <w:jc w:val="center"/>
              <w:rPr>
                <w:rFonts w:ascii="Times New Roman" w:hAnsi="Times New Roman"/>
                <w:sz w:val="24"/>
                <w:szCs w:val="24"/>
              </w:rPr>
            </w:pPr>
            <w:r w:rsidRPr="00D648E8">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101"/>
              <w:jc w:val="center"/>
              <w:rPr>
                <w:rFonts w:ascii="Times New Roman" w:hAnsi="Times New Roman"/>
                <w:sz w:val="24"/>
                <w:szCs w:val="24"/>
              </w:rPr>
            </w:pPr>
            <w:r w:rsidRPr="00D648E8">
              <w:rPr>
                <w:rFonts w:ascii="Times New Roman" w:hAnsi="Times New Roman"/>
                <w:color w:val="000000"/>
                <w:sz w:val="20"/>
                <w:szCs w:val="20"/>
              </w:rPr>
              <w:t>Цена договора, предложенная участником, руб. без НДС</w:t>
            </w:r>
          </w:p>
        </w:tc>
        <w:tc>
          <w:tcPr>
            <w:tcW w:w="1701" w:type="dxa"/>
            <w:gridSpan w:val="6"/>
            <w:tcBorders>
              <w:top w:val="double" w:sz="6" w:space="0" w:color="000000"/>
              <w:left w:val="single" w:sz="4" w:space="0" w:color="000000"/>
              <w:bottom w:val="double" w:sz="6" w:space="0" w:color="000000"/>
              <w:right w:val="double" w:sz="6"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jc w:val="center"/>
              <w:rPr>
                <w:rFonts w:ascii="Times New Roman" w:hAnsi="Times New Roman"/>
                <w:sz w:val="24"/>
                <w:szCs w:val="24"/>
              </w:rPr>
            </w:pPr>
          </w:p>
        </w:tc>
        <w:tc>
          <w:tcPr>
            <w:tcW w:w="249"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79"/>
              <w:rPr>
                <w:rFonts w:ascii="Times New Roman" w:hAnsi="Times New Roman"/>
                <w:sz w:val="24"/>
                <w:szCs w:val="24"/>
              </w:rPr>
            </w:pPr>
          </w:p>
        </w:tc>
      </w:tr>
      <w:tr w:rsidR="00B61A48" w:rsidRPr="00D648E8" w:rsidTr="007B3996">
        <w:trPr>
          <w:gridAfter w:val="19"/>
          <w:wAfter w:w="5835" w:type="dxa"/>
        </w:trPr>
        <w:tc>
          <w:tcPr>
            <w:tcW w:w="758" w:type="dxa"/>
            <w:tcBorders>
              <w:top w:val="nil"/>
              <w:left w:val="double" w:sz="6" w:space="0" w:color="000000"/>
              <w:bottom w:val="single" w:sz="4"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1</w:t>
            </w:r>
          </w:p>
        </w:tc>
        <w:tc>
          <w:tcPr>
            <w:tcW w:w="6628" w:type="dxa"/>
            <w:gridSpan w:val="2"/>
            <w:tcBorders>
              <w:top w:val="single" w:sz="4" w:space="0" w:color="000000"/>
              <w:left w:val="single" w:sz="4" w:space="0" w:color="000000"/>
              <w:bottom w:val="single" w:sz="4" w:space="0" w:color="000000"/>
              <w:right w:val="nil"/>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701" w:type="dxa"/>
            <w:gridSpan w:val="6"/>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5" w:right="94"/>
              <w:jc w:val="right"/>
              <w:rPr>
                <w:rFonts w:ascii="Times New Roman" w:hAnsi="Times New Roman"/>
                <w:sz w:val="24"/>
                <w:szCs w:val="24"/>
              </w:rPr>
            </w:pPr>
            <w:r w:rsidRPr="00D648E8">
              <w:rPr>
                <w:rFonts w:ascii="Times New Roman" w:hAnsi="Times New Roman"/>
                <w:color w:val="FFFFCC"/>
                <w:sz w:val="20"/>
                <w:szCs w:val="20"/>
              </w:rPr>
              <w:t> </w:t>
            </w:r>
          </w:p>
        </w:tc>
      </w:tr>
      <w:tr w:rsidR="00B61A48" w:rsidRPr="00D648E8" w:rsidTr="007B3996">
        <w:trPr>
          <w:gridAfter w:val="19"/>
          <w:wAfter w:w="5835" w:type="dxa"/>
        </w:trPr>
        <w:tc>
          <w:tcPr>
            <w:tcW w:w="758" w:type="dxa"/>
            <w:tcBorders>
              <w:top w:val="nil"/>
              <w:left w:val="double" w:sz="6" w:space="0" w:color="000000"/>
              <w:bottom w:val="single" w:sz="4"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2</w:t>
            </w:r>
          </w:p>
        </w:tc>
        <w:tc>
          <w:tcPr>
            <w:tcW w:w="6628" w:type="dxa"/>
            <w:gridSpan w:val="2"/>
            <w:tcBorders>
              <w:top w:val="single" w:sz="4" w:space="0" w:color="000000"/>
              <w:left w:val="single" w:sz="4" w:space="0" w:color="000000"/>
              <w:bottom w:val="single" w:sz="4" w:space="0" w:color="000000"/>
              <w:right w:val="nil"/>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701" w:type="dxa"/>
            <w:gridSpan w:val="6"/>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5" w:right="94"/>
              <w:jc w:val="right"/>
              <w:rPr>
                <w:rFonts w:ascii="Times New Roman" w:hAnsi="Times New Roman"/>
                <w:sz w:val="24"/>
                <w:szCs w:val="24"/>
              </w:rPr>
            </w:pPr>
            <w:r w:rsidRPr="00D648E8">
              <w:rPr>
                <w:rFonts w:ascii="Times New Roman" w:hAnsi="Times New Roman"/>
                <w:color w:val="FFFFCC"/>
                <w:sz w:val="20"/>
                <w:szCs w:val="20"/>
              </w:rPr>
              <w:t> </w:t>
            </w:r>
          </w:p>
        </w:tc>
      </w:tr>
      <w:tr w:rsidR="00B61A48" w:rsidRPr="00D648E8" w:rsidTr="007B3996">
        <w:trPr>
          <w:gridAfter w:val="19"/>
          <w:wAfter w:w="5835" w:type="dxa"/>
        </w:trPr>
        <w:tc>
          <w:tcPr>
            <w:tcW w:w="758" w:type="dxa"/>
            <w:tcBorders>
              <w:top w:val="nil"/>
              <w:left w:val="double" w:sz="6" w:space="0" w:color="000000"/>
              <w:bottom w:val="single" w:sz="4"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3</w:t>
            </w:r>
          </w:p>
        </w:tc>
        <w:tc>
          <w:tcPr>
            <w:tcW w:w="6628" w:type="dxa"/>
            <w:gridSpan w:val="2"/>
            <w:tcBorders>
              <w:top w:val="single" w:sz="4" w:space="0" w:color="000000"/>
              <w:left w:val="single" w:sz="4" w:space="0" w:color="000000"/>
              <w:bottom w:val="single" w:sz="4" w:space="0" w:color="000000"/>
              <w:right w:val="nil"/>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701" w:type="dxa"/>
            <w:gridSpan w:val="6"/>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5" w:right="94"/>
              <w:jc w:val="right"/>
              <w:rPr>
                <w:rFonts w:ascii="Times New Roman" w:hAnsi="Times New Roman"/>
                <w:sz w:val="24"/>
                <w:szCs w:val="24"/>
              </w:rPr>
            </w:pPr>
            <w:r w:rsidRPr="00D648E8">
              <w:rPr>
                <w:rFonts w:ascii="Times New Roman" w:hAnsi="Times New Roman"/>
                <w:color w:val="FFFFCC"/>
                <w:sz w:val="20"/>
                <w:szCs w:val="20"/>
              </w:rPr>
              <w:t> </w:t>
            </w:r>
          </w:p>
        </w:tc>
      </w:tr>
      <w:tr w:rsidR="00B61A48" w:rsidRPr="00D648E8" w:rsidTr="007B3996">
        <w:tc>
          <w:tcPr>
            <w:tcW w:w="758"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rPr>
                <w:rFonts w:ascii="Times New Roman" w:hAnsi="Times New Roman"/>
                <w:sz w:val="24"/>
                <w:szCs w:val="24"/>
              </w:rPr>
            </w:pPr>
          </w:p>
        </w:tc>
        <w:tc>
          <w:tcPr>
            <w:tcW w:w="6628"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248"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4"/>
              <w:rPr>
                <w:rFonts w:ascii="Times New Roman" w:hAnsi="Times New Roman"/>
                <w:sz w:val="24"/>
                <w:szCs w:val="24"/>
              </w:rPr>
            </w:pPr>
          </w:p>
        </w:tc>
        <w:tc>
          <w:tcPr>
            <w:tcW w:w="1345"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1"/>
              <w:rPr>
                <w:rFonts w:ascii="Times New Roman" w:hAnsi="Times New Roman"/>
                <w:sz w:val="24"/>
                <w:szCs w:val="24"/>
              </w:rPr>
            </w:pPr>
          </w:p>
        </w:tc>
        <w:tc>
          <w:tcPr>
            <w:tcW w:w="57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rPr>
                <w:rFonts w:ascii="Times New Roman" w:hAnsi="Times New Roman"/>
                <w:sz w:val="24"/>
                <w:szCs w:val="24"/>
              </w:rPr>
            </w:pPr>
          </w:p>
        </w:tc>
        <w:tc>
          <w:tcPr>
            <w:tcW w:w="1354" w:type="dxa"/>
            <w:gridSpan w:val="5"/>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0"/>
              <w:rPr>
                <w:rFonts w:ascii="Times New Roman" w:hAnsi="Times New Roman"/>
                <w:sz w:val="24"/>
                <w:szCs w:val="24"/>
              </w:rPr>
            </w:pPr>
          </w:p>
        </w:tc>
        <w:tc>
          <w:tcPr>
            <w:tcW w:w="49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6" w:right="86"/>
              <w:rPr>
                <w:rFonts w:ascii="Times New Roman" w:hAnsi="Times New Roman"/>
                <w:sz w:val="24"/>
                <w:szCs w:val="24"/>
              </w:rPr>
            </w:pPr>
          </w:p>
        </w:tc>
        <w:tc>
          <w:tcPr>
            <w:tcW w:w="236"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0" w:right="90"/>
              <w:rPr>
                <w:rFonts w:ascii="Times New Roman" w:hAnsi="Times New Roman"/>
                <w:sz w:val="24"/>
                <w:szCs w:val="24"/>
              </w:rPr>
            </w:pPr>
          </w:p>
        </w:tc>
        <w:tc>
          <w:tcPr>
            <w:tcW w:w="87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6" w:right="76"/>
              <w:rPr>
                <w:rFonts w:ascii="Times New Roman" w:hAnsi="Times New Roman"/>
                <w:sz w:val="24"/>
                <w:szCs w:val="24"/>
              </w:rPr>
            </w:pPr>
          </w:p>
        </w:tc>
        <w:tc>
          <w:tcPr>
            <w:tcW w:w="6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3"/>
              <w:rPr>
                <w:rFonts w:ascii="Times New Roman" w:hAnsi="Times New Roman"/>
                <w:sz w:val="24"/>
                <w:szCs w:val="24"/>
              </w:rPr>
            </w:pPr>
          </w:p>
        </w:tc>
      </w:tr>
      <w:tr w:rsidR="00B61A48" w:rsidRPr="00D648E8" w:rsidTr="00382354">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B61A48" w:rsidRPr="00D648E8" w:rsidRDefault="00B61A48" w:rsidP="00270B25">
            <w:pPr>
              <w:widowControl w:val="0"/>
              <w:autoSpaceDE w:val="0"/>
              <w:autoSpaceDN w:val="0"/>
              <w:adjustRightInd w:val="0"/>
              <w:spacing w:after="0" w:line="240" w:lineRule="auto"/>
              <w:ind w:left="108" w:right="93"/>
              <w:jc w:val="center"/>
              <w:rPr>
                <w:rFonts w:ascii="Times New Roman" w:hAnsi="Times New Roman"/>
                <w:sz w:val="24"/>
                <w:szCs w:val="24"/>
              </w:rPr>
            </w:pPr>
            <w:r w:rsidRPr="00D648E8">
              <w:rPr>
                <w:rFonts w:ascii="Times New Roman" w:hAnsi="Times New Roman"/>
                <w:color w:val="000000"/>
                <w:sz w:val="20"/>
                <w:szCs w:val="20"/>
              </w:rPr>
              <w:t>(максимальная оценка по позиции – 5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23" w:right="82"/>
              <w:jc w:val="center"/>
              <w:rPr>
                <w:rFonts w:ascii="Times New Roman" w:hAnsi="Times New Roman"/>
                <w:sz w:val="24"/>
                <w:szCs w:val="24"/>
              </w:rPr>
            </w:pPr>
            <w:r w:rsidRPr="00D648E8">
              <w:rPr>
                <w:rFonts w:ascii="Times New Roman" w:hAnsi="Times New Roman"/>
                <w:b/>
                <w:bCs/>
                <w:color w:val="000000"/>
                <w:sz w:val="20"/>
                <w:szCs w:val="20"/>
              </w:rPr>
              <w:t>№ участника</w:t>
            </w:r>
          </w:p>
        </w:tc>
      </w:tr>
      <w:tr w:rsidR="00B61A48" w:rsidRPr="00D648E8" w:rsidTr="00382354">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93"/>
              <w:jc w:val="center"/>
              <w:rPr>
                <w:rFonts w:ascii="Times New Roman" w:hAnsi="Times New Roman"/>
                <w:sz w:val="24"/>
                <w:szCs w:val="24"/>
              </w:rPr>
            </w:pPr>
            <w:r w:rsidRPr="00D648E8">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3" w:right="82"/>
              <w:jc w:val="center"/>
              <w:rPr>
                <w:rFonts w:ascii="Times New Roman" w:hAnsi="Times New Roman"/>
                <w:sz w:val="24"/>
                <w:szCs w:val="24"/>
              </w:rPr>
            </w:pPr>
            <w:r w:rsidRPr="00D648E8">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jc w:val="center"/>
              <w:rPr>
                <w:rFonts w:ascii="Times New Roman" w:hAnsi="Times New Roman"/>
                <w:sz w:val="24"/>
                <w:szCs w:val="24"/>
              </w:rPr>
            </w:pPr>
            <w:r w:rsidRPr="00D648E8">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8"/>
              <w:jc w:val="center"/>
              <w:rPr>
                <w:rFonts w:ascii="Times New Roman" w:hAnsi="Times New Roman"/>
                <w:sz w:val="24"/>
                <w:szCs w:val="24"/>
              </w:rPr>
            </w:pPr>
            <w:r w:rsidRPr="00D648E8">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1"/>
              <w:jc w:val="center"/>
              <w:rPr>
                <w:rFonts w:ascii="Times New Roman" w:hAnsi="Times New Roman"/>
                <w:sz w:val="24"/>
                <w:szCs w:val="24"/>
              </w:rPr>
            </w:pPr>
            <w:r w:rsidRPr="00D648E8">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2"/>
              <w:jc w:val="center"/>
              <w:rPr>
                <w:rFonts w:ascii="Times New Roman" w:hAnsi="Times New Roman"/>
                <w:sz w:val="24"/>
                <w:szCs w:val="24"/>
              </w:rPr>
            </w:pPr>
            <w:r w:rsidRPr="00D648E8">
              <w:rPr>
                <w:rFonts w:ascii="Times New Roman" w:hAnsi="Times New Roman"/>
                <w:b/>
                <w:bCs/>
                <w:color w:val="000000"/>
                <w:sz w:val="20"/>
                <w:szCs w:val="20"/>
              </w:rPr>
              <w:t>5</w:t>
            </w: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4" w:right="83"/>
              <w:jc w:val="center"/>
              <w:rPr>
                <w:rFonts w:ascii="Times New Roman" w:hAnsi="Times New Roman"/>
                <w:sz w:val="24"/>
                <w:szCs w:val="24"/>
              </w:rPr>
            </w:pPr>
            <w:r w:rsidRPr="00D648E8">
              <w:rPr>
                <w:rFonts w:ascii="Times New Roman" w:hAnsi="Times New Roman"/>
                <w:b/>
                <w:bCs/>
                <w:color w:val="000000"/>
                <w:sz w:val="20"/>
                <w:szCs w:val="20"/>
              </w:rPr>
              <w:t>6</w:t>
            </w:r>
          </w:p>
        </w:tc>
        <w:tc>
          <w:tcPr>
            <w:tcW w:w="640" w:type="dxa"/>
            <w:gridSpan w:val="4"/>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r w:rsidRPr="00D648E8">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r w:rsidRPr="00D648E8">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85"/>
              <w:jc w:val="center"/>
              <w:rPr>
                <w:rFonts w:ascii="Times New Roman" w:hAnsi="Times New Roman"/>
                <w:sz w:val="24"/>
                <w:szCs w:val="24"/>
              </w:rPr>
            </w:pPr>
            <w:r w:rsidRPr="00D648E8">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r w:rsidRPr="00D648E8">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r w:rsidRPr="00D648E8">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r w:rsidRPr="00D648E8">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2"/>
              <w:jc w:val="center"/>
              <w:rPr>
                <w:rFonts w:ascii="Times New Roman" w:hAnsi="Times New Roman"/>
                <w:sz w:val="24"/>
                <w:szCs w:val="24"/>
              </w:rPr>
            </w:pPr>
            <w:r w:rsidRPr="00D648E8">
              <w:rPr>
                <w:rFonts w:ascii="Times New Roman" w:hAnsi="Times New Roman"/>
                <w:b/>
                <w:bCs/>
                <w:color w:val="000000"/>
                <w:sz w:val="20"/>
                <w:szCs w:val="20"/>
              </w:rPr>
              <w:t>13</w:t>
            </w:r>
          </w:p>
        </w:tc>
      </w:tr>
      <w:tr w:rsidR="00B61A48" w:rsidRPr="00D648E8" w:rsidTr="00382354">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B61A48" w:rsidRPr="00D648E8" w:rsidRDefault="00B61A48" w:rsidP="00382354">
            <w:pPr>
              <w:widowControl w:val="0"/>
              <w:autoSpaceDE w:val="0"/>
              <w:autoSpaceDN w:val="0"/>
              <w:adjustRightInd w:val="0"/>
              <w:spacing w:after="0" w:line="240" w:lineRule="auto"/>
              <w:ind w:left="108" w:right="93"/>
              <w:rPr>
                <w:rFonts w:ascii="Times New Roman" w:hAnsi="Times New Roman"/>
                <w:sz w:val="24"/>
                <w:szCs w:val="24"/>
              </w:rPr>
            </w:pPr>
            <w:r w:rsidRPr="00D648E8">
              <w:rPr>
                <w:rFonts w:ascii="Times New Roman" w:hAnsi="Times New Roman"/>
                <w:b/>
                <w:bCs/>
                <w:color w:val="000000"/>
                <w:sz w:val="24"/>
                <w:szCs w:val="24"/>
              </w:rPr>
              <w:t>Цена договора, предложенная участником</w:t>
            </w:r>
          </w:p>
        </w:tc>
        <w:tc>
          <w:tcPr>
            <w:tcW w:w="711"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3" w:right="82"/>
              <w:rPr>
                <w:rFonts w:ascii="Times New Roman" w:hAnsi="Times New Roman"/>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rPr>
                <w:rFonts w:ascii="Times New Roman" w:hAnsi="Times New Roman"/>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8"/>
              <w:rPr>
                <w:rFonts w:ascii="Times New Roman" w:hAnsi="Times New Roman"/>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1"/>
              <w:jc w:val="center"/>
              <w:rPr>
                <w:rFonts w:ascii="Times New Roman" w:hAnsi="Times New Roman"/>
                <w:sz w:val="24"/>
                <w:szCs w:val="24"/>
              </w:rPr>
            </w:pP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2"/>
              <w:jc w:val="center"/>
              <w:rPr>
                <w:rFonts w:ascii="Times New Roman" w:hAnsi="Times New Roman"/>
                <w:sz w:val="24"/>
                <w:szCs w:val="24"/>
              </w:rPr>
            </w:pP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4" w:right="83"/>
              <w:jc w:val="center"/>
              <w:rPr>
                <w:rFonts w:ascii="Times New Roman" w:hAnsi="Times New Roman"/>
                <w:sz w:val="24"/>
                <w:szCs w:val="24"/>
              </w:rPr>
            </w:pPr>
          </w:p>
        </w:tc>
        <w:tc>
          <w:tcPr>
            <w:tcW w:w="640" w:type="dxa"/>
            <w:gridSpan w:val="4"/>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p>
        </w:tc>
        <w:tc>
          <w:tcPr>
            <w:tcW w:w="560" w:type="dxa"/>
            <w:gridSpan w:val="3"/>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p>
        </w:tc>
        <w:tc>
          <w:tcPr>
            <w:tcW w:w="598"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85"/>
              <w:jc w:val="center"/>
              <w:rPr>
                <w:rFonts w:ascii="Times New Roman" w:hAnsi="Times New Roman"/>
                <w:sz w:val="24"/>
                <w:szCs w:val="24"/>
              </w:rPr>
            </w:pP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p>
        </w:tc>
        <w:tc>
          <w:tcPr>
            <w:tcW w:w="563"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2"/>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8"/>
          <w:footerReference w:type="default" r:id="rId19"/>
          <w:pgSz w:w="16820" w:h="11900" w:orient="landscape"/>
          <w:pgMar w:top="1080" w:right="1440" w:bottom="1060" w:left="1440" w:header="720" w:footer="720" w:gutter="0"/>
          <w:cols w:space="720"/>
          <w:noEndnote/>
        </w:sectPr>
      </w:pPr>
    </w:p>
    <w:tbl>
      <w:tblPr>
        <w:tblW w:w="14652" w:type="dxa"/>
        <w:jc w:val="center"/>
        <w:tblLayout w:type="fixed"/>
        <w:tblCellMar>
          <w:left w:w="0" w:type="dxa"/>
          <w:right w:w="0" w:type="dxa"/>
        </w:tblCellMar>
        <w:tblLook w:val="0000" w:firstRow="0" w:lastRow="0" w:firstColumn="0" w:lastColumn="0" w:noHBand="0" w:noVBand="0"/>
      </w:tblPr>
      <w:tblGrid>
        <w:gridCol w:w="2410"/>
        <w:gridCol w:w="6420"/>
        <w:gridCol w:w="1940"/>
        <w:gridCol w:w="1941"/>
        <w:gridCol w:w="1941"/>
      </w:tblGrid>
      <w:tr w:rsidR="00B61A48" w:rsidRPr="00D648E8" w:rsidTr="000F2DCB">
        <w:trPr>
          <w:trHeight w:val="269"/>
          <w:jc w:val="center"/>
        </w:trPr>
        <w:tc>
          <w:tcPr>
            <w:tcW w:w="1465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0F2DCB">
        <w:trPr>
          <w:trHeight w:val="269"/>
          <w:jc w:val="center"/>
        </w:trPr>
        <w:tc>
          <w:tcPr>
            <w:tcW w:w="1465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Pr>
                <w:rFonts w:ascii="Times New Roman" w:hAnsi="Times New Roman"/>
                <w:b/>
                <w:bCs/>
                <w:color w:val="000000"/>
                <w:sz w:val="24"/>
                <w:szCs w:val="24"/>
              </w:rPr>
              <w:t>После этапа: Рассмотрение первых частей заявок</w:t>
            </w:r>
          </w:p>
        </w:tc>
      </w:tr>
      <w:tr w:rsidR="00B61A48" w:rsidRPr="00D648E8" w:rsidTr="000F2DCB">
        <w:trPr>
          <w:trHeight w:val="554"/>
          <w:jc w:val="center"/>
        </w:trPr>
        <w:tc>
          <w:tcPr>
            <w:tcW w:w="8830" w:type="dxa"/>
            <w:gridSpan w:val="2"/>
            <w:tcBorders>
              <w:top w:val="nil"/>
              <w:left w:val="nil"/>
              <w:bottom w:val="nil"/>
              <w:right w:val="nil"/>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0F2DCB">
              <w:rPr>
                <w:rFonts w:ascii="Times New Roman" w:hAnsi="Times New Roman"/>
                <w:b/>
                <w:bCs/>
                <w:color w:val="000000"/>
                <w:sz w:val="24"/>
                <w:szCs w:val="24"/>
              </w:rPr>
              <w:t>АО «Томскэнергосбыт»</w:t>
            </w:r>
          </w:p>
        </w:tc>
        <w:tc>
          <w:tcPr>
            <w:tcW w:w="3881"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9"/>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420"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7B3996">
            <w:pPr>
              <w:widowControl w:val="0"/>
              <w:autoSpaceDE w:val="0"/>
              <w:autoSpaceDN w:val="0"/>
              <w:adjustRightInd w:val="0"/>
              <w:spacing w:after="0" w:line="240" w:lineRule="auto"/>
              <w:ind w:left="108" w:right="108"/>
              <w:rPr>
                <w:rFonts w:ascii="Times New Roman" w:hAnsi="Times New Roman"/>
                <w:sz w:val="24"/>
                <w:szCs w:val="24"/>
              </w:rPr>
            </w:pPr>
          </w:p>
        </w:tc>
        <w:tc>
          <w:tcPr>
            <w:tcW w:w="194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85"/>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420"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Конкурс в электронной форме</w:t>
            </w:r>
          </w:p>
        </w:tc>
        <w:tc>
          <w:tcPr>
            <w:tcW w:w="194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420"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Рекламно-информационные услуги</w:t>
            </w:r>
          </w:p>
        </w:tc>
        <w:tc>
          <w:tcPr>
            <w:tcW w:w="194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69"/>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420"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424.22.00001</w:t>
            </w:r>
          </w:p>
        </w:tc>
        <w:tc>
          <w:tcPr>
            <w:tcW w:w="194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85"/>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420" w:type="dxa"/>
            <w:tcBorders>
              <w:top w:val="nil"/>
              <w:left w:val="nil"/>
              <w:bottom w:val="single" w:sz="8" w:space="0" w:color="969696"/>
              <w:right w:val="single" w:sz="8" w:space="0" w:color="969696"/>
            </w:tcBorders>
            <w:shd w:val="clear" w:color="auto" w:fill="FFFFFF"/>
            <w:vAlign w:val="center"/>
          </w:tcPr>
          <w:p w:rsidR="0052732E" w:rsidRPr="00C16CE2"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Pr>
                <w:rFonts w:ascii="Times New Roman" w:hAnsi="Times New Roman"/>
                <w:sz w:val="24"/>
                <w:szCs w:val="24"/>
              </w:rPr>
              <w:t>203830</w:t>
            </w:r>
          </w:p>
        </w:tc>
        <w:tc>
          <w:tcPr>
            <w:tcW w:w="1940"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9"/>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420"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Техническая экспертиза</w:t>
            </w:r>
          </w:p>
        </w:tc>
        <w:tc>
          <w:tcPr>
            <w:tcW w:w="194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54"/>
          <w:jc w:val="center"/>
        </w:trPr>
        <w:tc>
          <w:tcPr>
            <w:tcW w:w="8830"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4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63"/>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42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822"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70"/>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42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824"/>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420"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c>
          <w:tcPr>
            <w:tcW w:w="194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23"/>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w:t>
            </w:r>
          </w:p>
        </w:tc>
        <w:tc>
          <w:tcPr>
            <w:tcW w:w="6420"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4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20"/>
          <w:footerReference w:type="default" r:id="rId21"/>
          <w:pgSz w:w="16820" w:h="11900" w:orient="landscape"/>
          <w:pgMar w:top="1080" w:right="1440" w:bottom="1060" w:left="1440" w:header="720" w:footer="720" w:gutter="0"/>
          <w:cols w:space="720"/>
          <w:noEndnote/>
        </w:sectPr>
      </w:pPr>
    </w:p>
    <w:tbl>
      <w:tblPr>
        <w:tblW w:w="14948" w:type="dxa"/>
        <w:tblInd w:w="-284" w:type="dxa"/>
        <w:tblLayout w:type="fixed"/>
        <w:tblCellMar>
          <w:left w:w="0" w:type="dxa"/>
          <w:right w:w="0" w:type="dxa"/>
        </w:tblCellMar>
        <w:tblLook w:val="0000" w:firstRow="0" w:lastRow="0" w:firstColumn="0" w:lastColumn="0" w:noHBand="0" w:noVBand="0"/>
      </w:tblPr>
      <w:tblGrid>
        <w:gridCol w:w="2978"/>
        <w:gridCol w:w="6180"/>
        <w:gridCol w:w="1930"/>
        <w:gridCol w:w="1930"/>
        <w:gridCol w:w="1930"/>
      </w:tblGrid>
      <w:tr w:rsidR="00B61A48" w:rsidRPr="00D648E8" w:rsidTr="00270B25">
        <w:trPr>
          <w:trHeight w:val="239"/>
        </w:trPr>
        <w:tc>
          <w:tcPr>
            <w:tcW w:w="9158"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930"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493"/>
        </w:trPr>
        <w:tc>
          <w:tcPr>
            <w:tcW w:w="2978"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6180"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790"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270B25">
        <w:trPr>
          <w:trHeight w:val="507"/>
        </w:trPr>
        <w:tc>
          <w:tcPr>
            <w:tcW w:w="2978"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8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30"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0"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0"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70B25">
        <w:trPr>
          <w:trHeight w:val="239"/>
        </w:trPr>
        <w:tc>
          <w:tcPr>
            <w:tcW w:w="2978"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p>
        </w:tc>
        <w:tc>
          <w:tcPr>
            <w:tcW w:w="6180" w:type="dxa"/>
            <w:tcBorders>
              <w:top w:val="nil"/>
              <w:left w:val="single" w:sz="4"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16" w:right="88"/>
              <w:rPr>
                <w:rFonts w:ascii="Times New Roman" w:hAnsi="Times New Roman"/>
                <w:sz w:val="24"/>
                <w:szCs w:val="24"/>
              </w:rPr>
            </w:pPr>
          </w:p>
        </w:tc>
        <w:tc>
          <w:tcPr>
            <w:tcW w:w="1930"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single" w:sz="4" w:space="0" w:color="auto"/>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single" w:sz="4" w:space="0" w:color="auto"/>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267"/>
        </w:trPr>
        <w:tc>
          <w:tcPr>
            <w:tcW w:w="2978"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80" w:type="dxa"/>
            <w:tcBorders>
              <w:top w:val="nil"/>
              <w:left w:val="single" w:sz="8" w:space="0" w:color="000000"/>
              <w:bottom w:val="single" w:sz="8" w:space="0" w:color="000000"/>
              <w:right w:val="single" w:sz="4" w:space="0" w:color="000000"/>
            </w:tcBorders>
            <w:shd w:val="clear" w:color="auto" w:fill="CCFFCC"/>
            <w:vAlign w:val="center"/>
          </w:tcPr>
          <w:p w:rsidR="00B61A48" w:rsidRPr="00270B25" w:rsidRDefault="00B61A48" w:rsidP="00382354">
            <w:pPr>
              <w:widowControl w:val="0"/>
              <w:autoSpaceDE w:val="0"/>
              <w:autoSpaceDN w:val="0"/>
              <w:adjustRightInd w:val="0"/>
              <w:spacing w:after="0" w:line="240" w:lineRule="auto"/>
              <w:ind w:left="116" w:right="88"/>
              <w:rPr>
                <w:rFonts w:ascii="Times New Roman" w:hAnsi="Times New Roman"/>
                <w:sz w:val="20"/>
                <w:szCs w:val="20"/>
              </w:rPr>
            </w:pPr>
            <w:r w:rsidRPr="00270B25">
              <w:rPr>
                <w:rFonts w:ascii="Times New Roman" w:hAnsi="Times New Roman"/>
                <w:color w:val="000000"/>
                <w:sz w:val="20"/>
                <w:szCs w:val="20"/>
              </w:rPr>
              <w:t>Итоговый балл по данному подкритерию:</w:t>
            </w:r>
          </w:p>
        </w:tc>
        <w:tc>
          <w:tcPr>
            <w:tcW w:w="1930" w:type="dxa"/>
            <w:tcBorders>
              <w:top w:val="nil"/>
              <w:left w:val="nil"/>
              <w:bottom w:val="single" w:sz="8" w:space="0" w:color="000000"/>
              <w:right w:val="single" w:sz="4" w:space="0" w:color="000000"/>
            </w:tcBorders>
            <w:shd w:val="clear" w:color="auto" w:fill="CCFFCC"/>
            <w:vAlign w:val="center"/>
          </w:tcPr>
          <w:p w:rsidR="00B61A48" w:rsidRPr="000F2DCB"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8" w:space="0" w:color="000000"/>
              <w:right w:val="single" w:sz="4" w:space="0" w:color="000000"/>
            </w:tcBorders>
            <w:shd w:val="clear" w:color="auto" w:fill="CCFFCC"/>
            <w:vAlign w:val="center"/>
          </w:tcPr>
          <w:p w:rsidR="00B61A48" w:rsidRPr="000F2DCB"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8" w:space="0" w:color="000000"/>
              <w:right w:val="single" w:sz="4" w:space="0" w:color="000000"/>
            </w:tcBorders>
            <w:shd w:val="clear" w:color="auto" w:fill="CCFFCC"/>
            <w:vAlign w:val="center"/>
          </w:tcPr>
          <w:p w:rsidR="00B61A48" w:rsidRPr="000F2DCB"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22"/>
          <w:footerReference w:type="default" r:id="rId23"/>
          <w:pgSz w:w="16820" w:h="11900" w:orient="landscape"/>
          <w:pgMar w:top="1080" w:right="1440" w:bottom="1060" w:left="1440" w:header="720" w:footer="720" w:gutter="0"/>
          <w:cols w:space="720"/>
          <w:noEndnote/>
        </w:sectPr>
      </w:pPr>
    </w:p>
    <w:tbl>
      <w:tblPr>
        <w:tblW w:w="14972" w:type="dxa"/>
        <w:jc w:val="center"/>
        <w:tblLayout w:type="fixed"/>
        <w:tblCellMar>
          <w:left w:w="0" w:type="dxa"/>
          <w:right w:w="0" w:type="dxa"/>
        </w:tblCellMar>
        <w:tblLook w:val="0000" w:firstRow="0" w:lastRow="0" w:firstColumn="0" w:lastColumn="0" w:noHBand="0" w:noVBand="0"/>
      </w:tblPr>
      <w:tblGrid>
        <w:gridCol w:w="2410"/>
        <w:gridCol w:w="6286"/>
        <w:gridCol w:w="2309"/>
        <w:gridCol w:w="1983"/>
        <w:gridCol w:w="1984"/>
      </w:tblGrid>
      <w:tr w:rsidR="00B61A48" w:rsidRPr="00D648E8" w:rsidTr="000F2DCB">
        <w:trPr>
          <w:trHeight w:val="271"/>
          <w:jc w:val="center"/>
        </w:trPr>
        <w:tc>
          <w:tcPr>
            <w:tcW w:w="1497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0F2DCB">
        <w:trPr>
          <w:trHeight w:val="271"/>
          <w:jc w:val="center"/>
        </w:trPr>
        <w:tc>
          <w:tcPr>
            <w:tcW w:w="1497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После этапа: </w:t>
            </w:r>
            <w:r>
              <w:rPr>
                <w:rFonts w:ascii="Times New Roman" w:hAnsi="Times New Roman"/>
                <w:b/>
                <w:bCs/>
                <w:color w:val="000000"/>
                <w:sz w:val="24"/>
                <w:szCs w:val="24"/>
              </w:rPr>
              <w:t>Рассмотрение вторых частей заявок</w:t>
            </w:r>
          </w:p>
        </w:tc>
      </w:tr>
      <w:tr w:rsidR="00B61A48" w:rsidRPr="00D648E8" w:rsidTr="000F2DCB">
        <w:trPr>
          <w:trHeight w:val="558"/>
          <w:jc w:val="center"/>
        </w:trPr>
        <w:tc>
          <w:tcPr>
            <w:tcW w:w="8696" w:type="dxa"/>
            <w:gridSpan w:val="2"/>
            <w:tcBorders>
              <w:top w:val="nil"/>
              <w:left w:val="nil"/>
              <w:bottom w:val="nil"/>
              <w:right w:val="nil"/>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0F2DCB">
              <w:rPr>
                <w:rFonts w:ascii="Times New Roman" w:hAnsi="Times New Roman"/>
                <w:b/>
                <w:bCs/>
                <w:color w:val="000000"/>
                <w:sz w:val="24"/>
                <w:szCs w:val="24"/>
              </w:rPr>
              <w:t>АО «Томскэнергосбыт»</w:t>
            </w:r>
          </w:p>
        </w:tc>
        <w:tc>
          <w:tcPr>
            <w:tcW w:w="4292"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1"/>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286"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p>
        </w:tc>
        <w:tc>
          <w:tcPr>
            <w:tcW w:w="230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8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286"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Конкурс в электронной форме</w:t>
            </w:r>
          </w:p>
        </w:tc>
        <w:tc>
          <w:tcPr>
            <w:tcW w:w="2309"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286"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Рекламно-информационные услуги</w:t>
            </w:r>
          </w:p>
        </w:tc>
        <w:tc>
          <w:tcPr>
            <w:tcW w:w="2309"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71"/>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286" w:type="dxa"/>
            <w:tcBorders>
              <w:top w:val="nil"/>
              <w:left w:val="nil"/>
              <w:bottom w:val="single" w:sz="8" w:space="0" w:color="969696"/>
              <w:right w:val="single" w:sz="8" w:space="0" w:color="969696"/>
            </w:tcBorders>
            <w:shd w:val="clear" w:color="auto" w:fill="FFFFFF"/>
            <w:vAlign w:val="center"/>
          </w:tcPr>
          <w:p w:rsidR="0052732E" w:rsidRPr="00532628" w:rsidRDefault="0052732E" w:rsidP="0052732E">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424.22.00001</w:t>
            </w:r>
          </w:p>
        </w:tc>
        <w:tc>
          <w:tcPr>
            <w:tcW w:w="2309"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52732E" w:rsidRPr="00D648E8" w:rsidTr="00231596">
        <w:trPr>
          <w:trHeight w:val="28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286" w:type="dxa"/>
            <w:tcBorders>
              <w:top w:val="nil"/>
              <w:left w:val="nil"/>
              <w:bottom w:val="single" w:sz="8" w:space="0" w:color="969696"/>
              <w:right w:val="single" w:sz="8" w:space="0" w:color="969696"/>
            </w:tcBorders>
            <w:shd w:val="clear" w:color="auto" w:fill="FFFFFF"/>
            <w:vAlign w:val="center"/>
          </w:tcPr>
          <w:p w:rsidR="0052732E" w:rsidRPr="00C16CE2" w:rsidRDefault="0052732E" w:rsidP="0052732E">
            <w:pPr>
              <w:widowControl w:val="0"/>
              <w:autoSpaceDE w:val="0"/>
              <w:autoSpaceDN w:val="0"/>
              <w:adjustRightInd w:val="0"/>
              <w:spacing w:after="0" w:line="240" w:lineRule="auto"/>
              <w:ind w:left="108" w:right="108"/>
              <w:rPr>
                <w:rFonts w:ascii="Times New Roman" w:hAnsi="Times New Roman"/>
                <w:sz w:val="24"/>
                <w:szCs w:val="24"/>
              </w:rPr>
            </w:pPr>
            <w:r>
              <w:rPr>
                <w:rFonts w:ascii="Times New Roman" w:hAnsi="Times New Roman"/>
                <w:sz w:val="24"/>
                <w:szCs w:val="24"/>
              </w:rPr>
              <w:t>203830</w:t>
            </w:r>
          </w:p>
        </w:tc>
        <w:tc>
          <w:tcPr>
            <w:tcW w:w="2309"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52732E" w:rsidRPr="00D648E8" w:rsidRDefault="0052732E" w:rsidP="0052732E">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1"/>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286"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Экономическая безопасность</w:t>
            </w:r>
          </w:p>
        </w:tc>
        <w:tc>
          <w:tcPr>
            <w:tcW w:w="230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58"/>
          <w:jc w:val="center"/>
        </w:trPr>
        <w:tc>
          <w:tcPr>
            <w:tcW w:w="8696"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230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64"/>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28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6276"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74"/>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28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2309"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8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84"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42"/>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286"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230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42"/>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6286"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230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rsidSect="00B61A48">
          <w:headerReference w:type="default" r:id="rId24"/>
          <w:footerReference w:type="default" r:id="rId25"/>
          <w:pgSz w:w="16820" w:h="11900" w:orient="landscape"/>
          <w:pgMar w:top="1077" w:right="709" w:bottom="1134" w:left="1134" w:header="720" w:footer="720" w:gutter="0"/>
          <w:cols w:space="720"/>
          <w:noEndnote/>
        </w:sectPr>
      </w:pPr>
    </w:p>
    <w:tbl>
      <w:tblPr>
        <w:tblW w:w="14667" w:type="dxa"/>
        <w:jc w:val="center"/>
        <w:tblLayout w:type="fixed"/>
        <w:tblCellMar>
          <w:left w:w="0" w:type="dxa"/>
          <w:right w:w="0" w:type="dxa"/>
        </w:tblCellMar>
        <w:tblLook w:val="0000" w:firstRow="0" w:lastRow="0" w:firstColumn="0" w:lastColumn="0" w:noHBand="0" w:noVBand="0"/>
      </w:tblPr>
      <w:tblGrid>
        <w:gridCol w:w="2863"/>
        <w:gridCol w:w="5976"/>
        <w:gridCol w:w="1942"/>
        <w:gridCol w:w="1942"/>
        <w:gridCol w:w="1944"/>
      </w:tblGrid>
      <w:tr w:rsidR="00B61A48" w:rsidRPr="00D648E8" w:rsidTr="000F2DCB">
        <w:trPr>
          <w:trHeight w:val="77"/>
          <w:jc w:val="center"/>
        </w:trPr>
        <w:tc>
          <w:tcPr>
            <w:tcW w:w="8839"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94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42"/>
          <w:jc w:val="center"/>
        </w:trPr>
        <w:tc>
          <w:tcPr>
            <w:tcW w:w="286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5976"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828"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0F2DCB">
        <w:trPr>
          <w:trHeight w:val="558"/>
          <w:jc w:val="center"/>
        </w:trPr>
        <w:tc>
          <w:tcPr>
            <w:tcW w:w="286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597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2"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2"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2"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0F2DCB">
        <w:trPr>
          <w:trHeight w:val="806"/>
          <w:jc w:val="center"/>
        </w:trPr>
        <w:tc>
          <w:tcPr>
            <w:tcW w:w="2863"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Деловая репутация Участника</w:t>
            </w:r>
          </w:p>
        </w:tc>
        <w:tc>
          <w:tcPr>
            <w:tcW w:w="5976" w:type="dxa"/>
            <w:tcBorders>
              <w:top w:val="nil"/>
              <w:left w:val="single" w:sz="4" w:space="0" w:color="000000"/>
              <w:bottom w:val="single" w:sz="4" w:space="0" w:color="000000"/>
              <w:right w:val="single" w:sz="4" w:space="0" w:color="000000"/>
            </w:tcBorders>
            <w:shd w:val="clear" w:color="auto" w:fill="FFFFFF"/>
            <w:vAlign w:val="bottom"/>
          </w:tcPr>
          <w:p w:rsidR="000F2DCB" w:rsidRDefault="000F2DCB" w:rsidP="000F2DCB">
            <w:pPr>
              <w:widowControl w:val="0"/>
              <w:autoSpaceDE w:val="0"/>
              <w:autoSpaceDN w:val="0"/>
              <w:adjustRightInd w:val="0"/>
              <w:spacing w:after="0" w:line="240" w:lineRule="auto"/>
              <w:ind w:left="116" w:right="88"/>
              <w:rPr>
                <w:rFonts w:ascii="Times New Roman" w:hAnsi="Times New Roman" w:cs="Times New Roman"/>
                <w:color w:val="000000"/>
                <w:sz w:val="24"/>
              </w:rPr>
            </w:pPr>
            <w:r w:rsidRPr="000F2DCB">
              <w:rPr>
                <w:rFonts w:ascii="Times New Roman" w:hAnsi="Times New Roman" w:cs="Times New Roman"/>
                <w:b/>
                <w:color w:val="000000"/>
                <w:sz w:val="24"/>
              </w:rPr>
              <w:t>0 баллов</w:t>
            </w:r>
            <w:r w:rsidRPr="000F2DCB">
              <w:rPr>
                <w:rFonts w:ascii="Times New Roman" w:hAnsi="Times New Roman" w:cs="Times New Roman"/>
                <w:color w:val="000000"/>
                <w:sz w:val="24"/>
              </w:rPr>
              <w:t xml:space="preserve"> - Неприемлемая деловая репутация</w:t>
            </w:r>
          </w:p>
          <w:p w:rsidR="00B61A48" w:rsidRPr="000F2DCB" w:rsidRDefault="000F2DCB" w:rsidP="000F2DCB">
            <w:pPr>
              <w:widowControl w:val="0"/>
              <w:autoSpaceDE w:val="0"/>
              <w:autoSpaceDN w:val="0"/>
              <w:adjustRightInd w:val="0"/>
              <w:spacing w:after="0" w:line="240" w:lineRule="auto"/>
              <w:ind w:left="116" w:right="88"/>
              <w:rPr>
                <w:rFonts w:ascii="Times New Roman" w:hAnsi="Times New Roman" w:cs="Times New Roman"/>
                <w:sz w:val="24"/>
                <w:szCs w:val="24"/>
              </w:rPr>
            </w:pPr>
            <w:r w:rsidRPr="000F2DCB">
              <w:rPr>
                <w:rFonts w:ascii="Times New Roman" w:hAnsi="Times New Roman" w:cs="Times New Roman"/>
                <w:b/>
                <w:color w:val="000000"/>
                <w:sz w:val="24"/>
              </w:rPr>
              <w:t xml:space="preserve">От 1 до 5 баллов </w:t>
            </w:r>
            <w:r w:rsidRPr="000F2DCB">
              <w:rPr>
                <w:rFonts w:ascii="Times New Roman" w:hAnsi="Times New Roman" w:cs="Times New Roman"/>
                <w:color w:val="000000"/>
                <w:sz w:val="24"/>
              </w:rPr>
              <w:t>- Баллы выставляются в соответствии с Методикой оценки деловой репутации</w:t>
            </w:r>
          </w:p>
        </w:tc>
        <w:tc>
          <w:tcPr>
            <w:tcW w:w="1942"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279"/>
          <w:jc w:val="center"/>
        </w:trPr>
        <w:tc>
          <w:tcPr>
            <w:tcW w:w="2863"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5976" w:type="dxa"/>
            <w:tcBorders>
              <w:top w:val="nil"/>
              <w:left w:val="single" w:sz="8" w:space="0" w:color="000000"/>
              <w:bottom w:val="single" w:sz="8" w:space="0" w:color="000000"/>
              <w:right w:val="single" w:sz="4" w:space="0" w:color="000000"/>
            </w:tcBorders>
            <w:shd w:val="clear" w:color="auto" w:fill="CCFFCC"/>
            <w:vAlign w:val="center"/>
          </w:tcPr>
          <w:p w:rsidR="00B61A48" w:rsidRPr="00270B25" w:rsidRDefault="00B61A48" w:rsidP="00382354">
            <w:pPr>
              <w:widowControl w:val="0"/>
              <w:autoSpaceDE w:val="0"/>
              <w:autoSpaceDN w:val="0"/>
              <w:adjustRightInd w:val="0"/>
              <w:spacing w:after="0" w:line="240" w:lineRule="auto"/>
              <w:ind w:left="116" w:right="88"/>
              <w:rPr>
                <w:rFonts w:ascii="Times New Roman" w:hAnsi="Times New Roman"/>
              </w:rPr>
            </w:pPr>
            <w:r w:rsidRPr="00270B25">
              <w:rPr>
                <w:rFonts w:ascii="Times New Roman" w:hAnsi="Times New Roman"/>
                <w:color w:val="000000"/>
                <w:sz w:val="20"/>
                <w:szCs w:val="20"/>
              </w:rPr>
              <w:t>Итоговый балл по данному подкритерию</w:t>
            </w:r>
            <w:r w:rsidRPr="00270B25">
              <w:rPr>
                <w:rFonts w:ascii="Times New Roman" w:hAnsi="Times New Roman"/>
                <w:color w:val="000000"/>
              </w:rPr>
              <w:t>:</w:t>
            </w:r>
          </w:p>
        </w:tc>
        <w:tc>
          <w:tcPr>
            <w:tcW w:w="1942" w:type="dxa"/>
            <w:tcBorders>
              <w:top w:val="nil"/>
              <w:left w:val="nil"/>
              <w:bottom w:val="single" w:sz="8" w:space="0" w:color="000000"/>
              <w:right w:val="single" w:sz="4" w:space="0" w:color="000000"/>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8" w:space="0" w:color="000000"/>
              <w:right w:val="single" w:sz="4" w:space="0" w:color="000000"/>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8" w:space="0" w:color="000000"/>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E05026" w:rsidRPr="00B61A48" w:rsidRDefault="00E05026" w:rsidP="000F2DCB">
      <w:pPr>
        <w:spacing w:after="0" w:line="240" w:lineRule="auto"/>
        <w:jc w:val="both"/>
        <w:rPr>
          <w:rFonts w:ascii="Times New Roman" w:hAnsi="Times New Roman" w:cs="Times New Roman"/>
          <w:color w:val="000000"/>
          <w:sz w:val="24"/>
        </w:rPr>
      </w:pPr>
      <w:bookmarkStart w:id="1" w:name="page_total_master2"/>
      <w:bookmarkStart w:id="2" w:name="page_total"/>
      <w:bookmarkEnd w:id="1"/>
      <w:bookmarkEnd w:id="2"/>
    </w:p>
    <w:sectPr w:rsidR="00E05026" w:rsidRPr="00B61A48">
      <w:headerReference w:type="default" r:id="rId26"/>
      <w:footerReference w:type="default" r:id="rId27"/>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604" w:rsidRDefault="00905604" w:rsidP="00605B42">
      <w:pPr>
        <w:spacing w:after="0" w:line="240" w:lineRule="auto"/>
      </w:pPr>
      <w:r>
        <w:separator/>
      </w:r>
    </w:p>
  </w:endnote>
  <w:endnote w:type="continuationSeparator" w:id="0">
    <w:p w:rsidR="00905604" w:rsidRDefault="00905604" w:rsidP="0060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Default="00382354">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732E" w:rsidRDefault="00382354" w:rsidP="0052732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0F2DCB" w:rsidRDefault="00382354" w:rsidP="00382354">
    <w:pPr>
      <w:pStyle w:val="a7"/>
      <w:rPr>
        <w:rFonts w:ascii="Times New Roman" w:hAnsi="Times New Roman" w:cs="Times New Roman"/>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604" w:rsidRDefault="00905604" w:rsidP="00605B42">
      <w:pPr>
        <w:spacing w:after="0" w:line="240" w:lineRule="auto"/>
      </w:pPr>
      <w:r>
        <w:separator/>
      </w:r>
    </w:p>
  </w:footnote>
  <w:footnote w:type="continuationSeparator" w:id="0">
    <w:p w:rsidR="00905604" w:rsidRDefault="00905604" w:rsidP="0060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4523768"/>
      <w:docPartObj>
        <w:docPartGallery w:val="Page Numbers (Top of Page)"/>
        <w:docPartUnique/>
      </w:docPartObj>
    </w:sdtPr>
    <w:sdtEndPr>
      <w:rPr>
        <w:rFonts w:ascii="Times New Roman" w:hAnsi="Times New Roman" w:cs="Times New Roman"/>
        <w:sz w:val="24"/>
        <w:szCs w:val="24"/>
      </w:rPr>
    </w:sdtEndPr>
    <w:sdtContent>
      <w:p w:rsidR="00382354" w:rsidRPr="00605B42" w:rsidRDefault="00382354" w:rsidP="00605B42">
        <w:pPr>
          <w:pStyle w:val="a5"/>
          <w:jc w:val="center"/>
          <w:rPr>
            <w:rFonts w:ascii="Times New Roman" w:hAnsi="Times New Roman" w:cs="Times New Roman"/>
            <w:sz w:val="24"/>
            <w:szCs w:val="24"/>
          </w:rPr>
        </w:pPr>
        <w:r w:rsidRPr="00605B42">
          <w:rPr>
            <w:rFonts w:ascii="Times New Roman" w:hAnsi="Times New Roman" w:cs="Times New Roman"/>
            <w:sz w:val="24"/>
            <w:szCs w:val="24"/>
          </w:rPr>
          <w:fldChar w:fldCharType="begin"/>
        </w:r>
        <w:r w:rsidRPr="00605B42">
          <w:rPr>
            <w:rFonts w:ascii="Times New Roman" w:hAnsi="Times New Roman" w:cs="Times New Roman"/>
            <w:sz w:val="24"/>
            <w:szCs w:val="24"/>
          </w:rPr>
          <w:instrText>PAGE   \* MERGEFORMAT</w:instrText>
        </w:r>
        <w:r w:rsidRPr="00605B42">
          <w:rPr>
            <w:rFonts w:ascii="Times New Roman" w:hAnsi="Times New Roman" w:cs="Times New Roman"/>
            <w:sz w:val="24"/>
            <w:szCs w:val="24"/>
          </w:rPr>
          <w:fldChar w:fldCharType="separate"/>
        </w:r>
        <w:r w:rsidR="0052732E">
          <w:rPr>
            <w:rFonts w:ascii="Times New Roman" w:hAnsi="Times New Roman" w:cs="Times New Roman"/>
            <w:noProof/>
            <w:sz w:val="24"/>
            <w:szCs w:val="24"/>
          </w:rPr>
          <w:t>3</w:t>
        </w:r>
        <w:r w:rsidRPr="00605B42">
          <w:rPr>
            <w:rFonts w:ascii="Times New Roman" w:hAnsi="Times New Roman" w:cs="Times New Roman"/>
            <w:sz w:val="24"/>
            <w:szCs w:val="24"/>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4501740"/>
      <w:docPartObj>
        <w:docPartGallery w:val="Page Numbers (Top of Page)"/>
        <w:docPartUnique/>
      </w:docPartObj>
    </w:sdtPr>
    <w:sdtEndPr>
      <w:rPr>
        <w:rFonts w:ascii="Times New Roman" w:hAnsi="Times New Roman" w:cs="Times New Roman"/>
      </w:rPr>
    </w:sdtEndPr>
    <w:sdtContent>
      <w:p w:rsidR="00382354" w:rsidRPr="000F2DCB" w:rsidRDefault="00382354" w:rsidP="000F2DCB">
        <w:pPr>
          <w:pStyle w:val="a5"/>
          <w:jc w:val="center"/>
          <w:rPr>
            <w:rFonts w:ascii="Times New Roman" w:hAnsi="Times New Roman" w:cs="Times New Roman"/>
          </w:rPr>
        </w:pPr>
        <w:r w:rsidRPr="000F2DCB">
          <w:rPr>
            <w:rFonts w:ascii="Times New Roman" w:hAnsi="Times New Roman" w:cs="Times New Roman"/>
          </w:rPr>
          <w:fldChar w:fldCharType="begin"/>
        </w:r>
        <w:r w:rsidRPr="000F2DCB">
          <w:rPr>
            <w:rFonts w:ascii="Times New Roman" w:hAnsi="Times New Roman" w:cs="Times New Roman"/>
          </w:rPr>
          <w:instrText>PAGE   \* MERGEFORMAT</w:instrText>
        </w:r>
        <w:r w:rsidRPr="000F2DCB">
          <w:rPr>
            <w:rFonts w:ascii="Times New Roman" w:hAnsi="Times New Roman" w:cs="Times New Roman"/>
          </w:rPr>
          <w:fldChar w:fldCharType="separate"/>
        </w:r>
        <w:r w:rsidR="0052732E">
          <w:rPr>
            <w:rFonts w:ascii="Times New Roman" w:hAnsi="Times New Roman" w:cs="Times New Roman"/>
            <w:noProof/>
          </w:rPr>
          <w:t>14</w:t>
        </w:r>
        <w:r w:rsidRPr="000F2DCB">
          <w:rPr>
            <w:rFonts w:ascii="Times New Roman" w:hAnsi="Times New Roman" w:cs="Times New Roman"/>
          </w:rPr>
          <w:fldChar w:fldCharType="end"/>
        </w:r>
      </w:p>
    </w:sdtContent>
  </w:sdt>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753625"/>
      <w:docPartObj>
        <w:docPartGallery w:val="Page Numbers (Top of Page)"/>
        <w:docPartUnique/>
      </w:docPartObj>
    </w:sdtPr>
    <w:sdtEndPr>
      <w:rPr>
        <w:rFonts w:ascii="Times New Roman" w:hAnsi="Times New Roman" w:cs="Times New Roman"/>
      </w:rPr>
    </w:sdtEndPr>
    <w:sdtContent>
      <w:p w:rsidR="00382354" w:rsidRPr="000F2DCB" w:rsidRDefault="00382354" w:rsidP="000F2DCB">
        <w:pPr>
          <w:pStyle w:val="a5"/>
          <w:jc w:val="center"/>
          <w:rPr>
            <w:rFonts w:ascii="Times New Roman" w:hAnsi="Times New Roman" w:cs="Times New Roman"/>
          </w:rPr>
        </w:pPr>
        <w:r w:rsidRPr="000F2DCB">
          <w:rPr>
            <w:rFonts w:ascii="Times New Roman" w:hAnsi="Times New Roman" w:cs="Times New Roman"/>
          </w:rPr>
          <w:fldChar w:fldCharType="begin"/>
        </w:r>
        <w:r w:rsidRPr="000F2DCB">
          <w:rPr>
            <w:rFonts w:ascii="Times New Roman" w:hAnsi="Times New Roman" w:cs="Times New Roman"/>
          </w:rPr>
          <w:instrText>PAGE   \* MERGEFORMAT</w:instrText>
        </w:r>
        <w:r w:rsidRPr="000F2DCB">
          <w:rPr>
            <w:rFonts w:ascii="Times New Roman" w:hAnsi="Times New Roman" w:cs="Times New Roman"/>
          </w:rPr>
          <w:fldChar w:fldCharType="separate"/>
        </w:r>
        <w:r w:rsidR="0052732E">
          <w:rPr>
            <w:rFonts w:ascii="Times New Roman" w:hAnsi="Times New Roman" w:cs="Times New Roman"/>
            <w:noProof/>
          </w:rPr>
          <w:t>15</w:t>
        </w:r>
        <w:r w:rsidRPr="000F2DCB">
          <w:rPr>
            <w:rFonts w:ascii="Times New Roman" w:hAnsi="Times New Roman" w:cs="Times New Roman"/>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389201"/>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52732E">
          <w:rPr>
            <w:rFonts w:ascii="Times New Roman" w:hAnsi="Times New Roman" w:cs="Times New Roman"/>
            <w:noProof/>
            <w:sz w:val="24"/>
            <w:szCs w:val="24"/>
          </w:rPr>
          <w:t>6</w:t>
        </w:r>
        <w:r w:rsidRPr="00382354">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045280"/>
      <w:docPartObj>
        <w:docPartGallery w:val="Page Numbers (Top of Page)"/>
        <w:docPartUnique/>
      </w:docPartObj>
    </w:sdtPr>
    <w:sdtEndPr>
      <w:rPr>
        <w:rFonts w:ascii="Times New Roman" w:hAnsi="Times New Roman" w:cs="Times New Roman"/>
      </w:rPr>
    </w:sdtEndPr>
    <w:sdtContent>
      <w:p w:rsidR="00382354" w:rsidRPr="00382354" w:rsidRDefault="00382354" w:rsidP="00382354">
        <w:pPr>
          <w:pStyle w:val="a5"/>
          <w:jc w:val="center"/>
          <w:rPr>
            <w:rFonts w:ascii="Times New Roman" w:hAnsi="Times New Roman" w:cs="Times New Roman"/>
          </w:rPr>
        </w:pPr>
        <w:r w:rsidRPr="00382354">
          <w:rPr>
            <w:rFonts w:ascii="Times New Roman" w:hAnsi="Times New Roman" w:cs="Times New Roman"/>
          </w:rPr>
          <w:fldChar w:fldCharType="begin"/>
        </w:r>
        <w:r w:rsidRPr="00382354">
          <w:rPr>
            <w:rFonts w:ascii="Times New Roman" w:hAnsi="Times New Roman" w:cs="Times New Roman"/>
          </w:rPr>
          <w:instrText>PAGE   \* MERGEFORMAT</w:instrText>
        </w:r>
        <w:r w:rsidRPr="00382354">
          <w:rPr>
            <w:rFonts w:ascii="Times New Roman" w:hAnsi="Times New Roman" w:cs="Times New Roman"/>
          </w:rPr>
          <w:fldChar w:fldCharType="separate"/>
        </w:r>
        <w:r w:rsidR="0052732E">
          <w:rPr>
            <w:rFonts w:ascii="Times New Roman" w:hAnsi="Times New Roman" w:cs="Times New Roman"/>
            <w:noProof/>
          </w:rPr>
          <w:t>7</w:t>
        </w:r>
        <w:r w:rsidRPr="00382354">
          <w:rPr>
            <w:rFonts w:ascii="Times New Roman" w:hAnsi="Times New Roman" w:cs="Times New Roman"/>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7325490"/>
      <w:docPartObj>
        <w:docPartGallery w:val="Page Numbers (Top of Page)"/>
        <w:docPartUnique/>
      </w:docPartObj>
    </w:sdtPr>
    <w:sdtEndPr>
      <w:rPr>
        <w:rFonts w:ascii="Times New Roman" w:hAnsi="Times New Roman" w:cs="Times New Roman"/>
      </w:rPr>
    </w:sdtEndPr>
    <w:sdtContent>
      <w:p w:rsidR="00382354" w:rsidRPr="00382354" w:rsidRDefault="00382354" w:rsidP="00382354">
        <w:pPr>
          <w:pStyle w:val="a5"/>
          <w:jc w:val="center"/>
          <w:rPr>
            <w:rFonts w:ascii="Times New Roman" w:hAnsi="Times New Roman" w:cs="Times New Roman"/>
          </w:rPr>
        </w:pPr>
        <w:r w:rsidRPr="00382354">
          <w:rPr>
            <w:rFonts w:ascii="Times New Roman" w:hAnsi="Times New Roman" w:cs="Times New Roman"/>
          </w:rPr>
          <w:fldChar w:fldCharType="begin"/>
        </w:r>
        <w:r w:rsidRPr="00382354">
          <w:rPr>
            <w:rFonts w:ascii="Times New Roman" w:hAnsi="Times New Roman" w:cs="Times New Roman"/>
          </w:rPr>
          <w:instrText>PAGE   \* MERGEFORMAT</w:instrText>
        </w:r>
        <w:r w:rsidRPr="00382354">
          <w:rPr>
            <w:rFonts w:ascii="Times New Roman" w:hAnsi="Times New Roman" w:cs="Times New Roman"/>
          </w:rPr>
          <w:fldChar w:fldCharType="separate"/>
        </w:r>
        <w:r w:rsidR="0052732E">
          <w:rPr>
            <w:rFonts w:ascii="Times New Roman" w:hAnsi="Times New Roman" w:cs="Times New Roman"/>
            <w:noProof/>
          </w:rPr>
          <w:t>8</w:t>
        </w:r>
        <w:r w:rsidRPr="00382354">
          <w:rPr>
            <w:rFonts w:ascii="Times New Roman" w:hAnsi="Times New Roman" w:cs="Times New Roman"/>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139205"/>
      <w:docPartObj>
        <w:docPartGallery w:val="Page Numbers (Top of Page)"/>
        <w:docPartUnique/>
      </w:docPartObj>
    </w:sdtPr>
    <w:sdtEndPr>
      <w:rPr>
        <w:rFonts w:ascii="Times New Roman" w:hAnsi="Times New Roman" w:cs="Times New Roman"/>
      </w:rPr>
    </w:sdtEndPr>
    <w:sdtContent>
      <w:p w:rsidR="00382354" w:rsidRPr="00382354" w:rsidRDefault="00382354" w:rsidP="00382354">
        <w:pPr>
          <w:pStyle w:val="a5"/>
          <w:jc w:val="center"/>
          <w:rPr>
            <w:rFonts w:ascii="Times New Roman" w:hAnsi="Times New Roman" w:cs="Times New Roman"/>
          </w:rPr>
        </w:pPr>
        <w:r w:rsidRPr="00382354">
          <w:rPr>
            <w:rFonts w:ascii="Times New Roman" w:hAnsi="Times New Roman" w:cs="Times New Roman"/>
          </w:rPr>
          <w:fldChar w:fldCharType="begin"/>
        </w:r>
        <w:r w:rsidRPr="00382354">
          <w:rPr>
            <w:rFonts w:ascii="Times New Roman" w:hAnsi="Times New Roman" w:cs="Times New Roman"/>
          </w:rPr>
          <w:instrText>PAGE   \* MERGEFORMAT</w:instrText>
        </w:r>
        <w:r w:rsidRPr="00382354">
          <w:rPr>
            <w:rFonts w:ascii="Times New Roman" w:hAnsi="Times New Roman" w:cs="Times New Roman"/>
          </w:rPr>
          <w:fldChar w:fldCharType="separate"/>
        </w:r>
        <w:r w:rsidR="0052732E">
          <w:rPr>
            <w:rFonts w:ascii="Times New Roman" w:hAnsi="Times New Roman" w:cs="Times New Roman"/>
            <w:noProof/>
          </w:rPr>
          <w:t>9</w:t>
        </w:r>
        <w:r w:rsidRPr="00382354">
          <w:rPr>
            <w:rFonts w:ascii="Times New Roman" w:hAnsi="Times New Roman" w:cs="Times New Roman"/>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606565"/>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52732E">
          <w:rPr>
            <w:rFonts w:ascii="Times New Roman" w:hAnsi="Times New Roman" w:cs="Times New Roman"/>
            <w:noProof/>
            <w:sz w:val="24"/>
            <w:szCs w:val="24"/>
          </w:rPr>
          <w:t>10</w:t>
        </w:r>
        <w:r w:rsidRPr="00382354">
          <w:rPr>
            <w:rFonts w:ascii="Times New Roman" w:hAnsi="Times New Roman" w:cs="Times New Roman"/>
            <w:sz w:val="24"/>
            <w:szCs w:val="24"/>
          </w:rPr>
          <w:fldChar w:fldCharType="end"/>
        </w:r>
      </w:p>
    </w:sdtContent>
  </w:sdt>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427328"/>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52732E">
          <w:rPr>
            <w:rFonts w:ascii="Times New Roman" w:hAnsi="Times New Roman" w:cs="Times New Roman"/>
            <w:noProof/>
            <w:sz w:val="24"/>
            <w:szCs w:val="24"/>
          </w:rPr>
          <w:t>11</w:t>
        </w:r>
        <w:r w:rsidRPr="00382354">
          <w:rPr>
            <w:rFonts w:ascii="Times New Roman" w:hAnsi="Times New Roman" w:cs="Times New Roman"/>
            <w:sz w:val="24"/>
            <w:szCs w:val="24"/>
          </w:rPr>
          <w:fldChar w:fldCharType="end"/>
        </w:r>
      </w:p>
    </w:sdtContent>
  </w:sdt>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920511"/>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52732E">
          <w:rPr>
            <w:rFonts w:ascii="Times New Roman" w:hAnsi="Times New Roman" w:cs="Times New Roman"/>
            <w:noProof/>
            <w:sz w:val="24"/>
            <w:szCs w:val="24"/>
          </w:rPr>
          <w:t>12</w:t>
        </w:r>
        <w:r w:rsidRPr="00382354">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184004"/>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52732E">
          <w:rPr>
            <w:rFonts w:ascii="Times New Roman" w:hAnsi="Times New Roman" w:cs="Times New Roman"/>
            <w:noProof/>
            <w:sz w:val="24"/>
            <w:szCs w:val="24"/>
          </w:rPr>
          <w:t>13</w:t>
        </w:r>
        <w:r w:rsidRPr="00382354">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65B1"/>
    <w:multiLevelType w:val="multilevel"/>
    <w:tmpl w:val="B6D0D1AA"/>
    <w:lvl w:ilvl="0">
      <w:start w:val="4"/>
      <w:numFmt w:val="decimal"/>
      <w:lvlText w:val="%1."/>
      <w:lvlJc w:val="left"/>
      <w:pPr>
        <w:ind w:left="360" w:hanging="360"/>
      </w:pPr>
      <w:rPr>
        <w:rFonts w:hint="default"/>
      </w:rPr>
    </w:lvl>
    <w:lvl w:ilvl="1">
      <w:start w:val="1"/>
      <w:numFmt w:val="decimal"/>
      <w:lvlText w:val="%1.%2."/>
      <w:lvlJc w:val="left"/>
      <w:pPr>
        <w:ind w:left="1178" w:hanging="360"/>
      </w:pPr>
      <w:rPr>
        <w:rFonts w:ascii="Times New Roman" w:hAnsi="Times New Roman" w:cs="Times New Roman" w:hint="default"/>
        <w:b/>
        <w:sz w:val="24"/>
        <w:szCs w:val="24"/>
        <w:u w:val="none"/>
      </w:rPr>
    </w:lvl>
    <w:lvl w:ilvl="2">
      <w:start w:val="1"/>
      <w:numFmt w:val="decimal"/>
      <w:lvlText w:val="%1.%2.%3."/>
      <w:lvlJc w:val="left"/>
      <w:pPr>
        <w:ind w:left="2356" w:hanging="720"/>
      </w:pPr>
      <w:rPr>
        <w:rFonts w:hint="default"/>
        <w:b/>
      </w:rPr>
    </w:lvl>
    <w:lvl w:ilvl="3">
      <w:start w:val="1"/>
      <w:numFmt w:val="decimal"/>
      <w:lvlText w:val="%1.%2.%3.%4."/>
      <w:lvlJc w:val="left"/>
      <w:pPr>
        <w:ind w:left="3174" w:hanging="720"/>
      </w:pPr>
      <w:rPr>
        <w:rFonts w:hint="default"/>
      </w:rPr>
    </w:lvl>
    <w:lvl w:ilvl="4">
      <w:start w:val="1"/>
      <w:numFmt w:val="decimal"/>
      <w:lvlText w:val="%1.%2.%3.%4.%5."/>
      <w:lvlJc w:val="left"/>
      <w:pPr>
        <w:ind w:left="4352" w:hanging="1080"/>
      </w:pPr>
      <w:rPr>
        <w:rFonts w:hint="default"/>
      </w:rPr>
    </w:lvl>
    <w:lvl w:ilvl="5">
      <w:start w:val="1"/>
      <w:numFmt w:val="decimal"/>
      <w:lvlText w:val="%1.%2.%3.%4.%5.%6."/>
      <w:lvlJc w:val="left"/>
      <w:pPr>
        <w:ind w:left="5170" w:hanging="1080"/>
      </w:pPr>
      <w:rPr>
        <w:rFonts w:hint="default"/>
      </w:rPr>
    </w:lvl>
    <w:lvl w:ilvl="6">
      <w:start w:val="1"/>
      <w:numFmt w:val="decimal"/>
      <w:lvlText w:val="%1.%2.%3.%4.%5.%6.%7."/>
      <w:lvlJc w:val="left"/>
      <w:pPr>
        <w:ind w:left="6348" w:hanging="1440"/>
      </w:pPr>
      <w:rPr>
        <w:rFonts w:hint="default"/>
      </w:rPr>
    </w:lvl>
    <w:lvl w:ilvl="7">
      <w:start w:val="1"/>
      <w:numFmt w:val="decimal"/>
      <w:lvlText w:val="%1.%2.%3.%4.%5.%6.%7.%8."/>
      <w:lvlJc w:val="left"/>
      <w:pPr>
        <w:ind w:left="7166" w:hanging="1440"/>
      </w:pPr>
      <w:rPr>
        <w:rFonts w:hint="default"/>
      </w:rPr>
    </w:lvl>
    <w:lvl w:ilvl="8">
      <w:start w:val="1"/>
      <w:numFmt w:val="decimal"/>
      <w:lvlText w:val="%1.%2.%3.%4.%5.%6.%7.%8.%9."/>
      <w:lvlJc w:val="left"/>
      <w:pPr>
        <w:ind w:left="8344" w:hanging="1800"/>
      </w:pPr>
      <w:rPr>
        <w:rFonts w:hint="default"/>
      </w:rPr>
    </w:lvl>
  </w:abstractNum>
  <w:abstractNum w:abstractNumId="1" w15:restartNumberingAfterBreak="0">
    <w:nsid w:val="09652549"/>
    <w:multiLevelType w:val="multilevel"/>
    <w:tmpl w:val="69A4450E"/>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C1"/>
    <w:rsid w:val="0002451F"/>
    <w:rsid w:val="000F2DCB"/>
    <w:rsid w:val="00231596"/>
    <w:rsid w:val="002521C6"/>
    <w:rsid w:val="00270B25"/>
    <w:rsid w:val="002E78D4"/>
    <w:rsid w:val="00382354"/>
    <w:rsid w:val="0052732E"/>
    <w:rsid w:val="005932B0"/>
    <w:rsid w:val="005B56EF"/>
    <w:rsid w:val="005D0F15"/>
    <w:rsid w:val="00605B42"/>
    <w:rsid w:val="007548FC"/>
    <w:rsid w:val="007B3996"/>
    <w:rsid w:val="007F5C19"/>
    <w:rsid w:val="008B3EC1"/>
    <w:rsid w:val="00905604"/>
    <w:rsid w:val="00B61A48"/>
    <w:rsid w:val="00BA2FF9"/>
    <w:rsid w:val="00BD6935"/>
    <w:rsid w:val="00DF294A"/>
    <w:rsid w:val="00E05026"/>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DE2EA"/>
  <w15:chartTrackingRefBased/>
  <w15:docId w15:val="{CB48075D-14D1-4E64-BDA0-1E97BD91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78D4"/>
    <w:pPr>
      <w:ind w:left="720"/>
      <w:contextualSpacing/>
    </w:pPr>
  </w:style>
  <w:style w:type="table" w:styleId="a4">
    <w:name w:val="Table Grid"/>
    <w:basedOn w:val="a1"/>
    <w:uiPriority w:val="39"/>
    <w:rsid w:val="002E7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05B4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05B42"/>
  </w:style>
  <w:style w:type="paragraph" w:styleId="a7">
    <w:name w:val="footer"/>
    <w:basedOn w:val="a"/>
    <w:link w:val="a8"/>
    <w:uiPriority w:val="99"/>
    <w:unhideWhenUsed/>
    <w:rsid w:val="00605B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05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1A5BE-84A8-4EE5-BADC-375831020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15</Pages>
  <Words>2430</Words>
  <Characters>13853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5</cp:revision>
  <dcterms:created xsi:type="dcterms:W3CDTF">2022-08-30T08:47:00Z</dcterms:created>
  <dcterms:modified xsi:type="dcterms:W3CDTF">2022-10-20T08:17:00Z</dcterms:modified>
</cp:coreProperties>
</file>