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peopleDocument.xml" ContentType="application/vnd.openxmlformats-officedocument.wordprocessingml.people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7C3526" w:rsidRDefault="002E1D3D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mc:AlternateContent>
          <mc:Choice Requires="wpg">
            <w:drawing>
              <wp:inline distT="0" distB="0" distL="0" distR="0">
                <wp:extent cx="2838450" cy="438150"/>
                <wp:effectExtent l="0" t="0" r="0" b="0"/>
                <wp:docPr id="1" name="Рисунок 1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 descr="Логотип  PN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838450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7C3526" w:rsidRDefault="007C3526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7C3526" w:rsidRDefault="002E1D3D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ТЕХНИЧЕСКОЕ ЗАДАНИЕ</w:t>
      </w:r>
    </w:p>
    <w:p w:rsidR="007C3526" w:rsidRDefault="002E1D3D"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Легковые автомобили малого класса</w:t>
      </w:r>
    </w:p>
    <w:p w:rsidR="007C3526" w:rsidRDefault="007C3526">
      <w:pPr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1. КРАТКОЕ ОПИСАНИЕ ЗАКУПАЕМЫХ ТОВАРОВ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1.1. Наименование и объем закупаемых товаров</w:t>
      </w:r>
    </w:p>
    <w:p w:rsidR="007C3526" w:rsidRDefault="002E1D3D">
      <w:pPr>
        <w:shd w:val="clear" w:color="auto" w:fill="FFFFFF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Sylfaen" w:hAnsi="Liberation Serif" w:cs="Liberation Serif"/>
          <w:color w:val="000000"/>
          <w:sz w:val="24"/>
          <w:szCs w:val="24"/>
          <w:lang w:eastAsia="ar-SA"/>
        </w:rPr>
        <w:t xml:space="preserve">Автомобили LADA LARGUS универсал </w:t>
      </w:r>
      <w:proofErr w:type="spellStart"/>
      <w:r>
        <w:rPr>
          <w:rFonts w:ascii="Liberation Serif" w:eastAsia="Sylfaen" w:hAnsi="Liberation Serif" w:cs="Liberation Serif"/>
          <w:color w:val="000000"/>
          <w:sz w:val="24"/>
          <w:szCs w:val="24"/>
          <w:lang w:eastAsia="ar-SA"/>
        </w:rPr>
        <w:t>Classic</w:t>
      </w:r>
      <w:proofErr w:type="spellEnd"/>
      <w:r>
        <w:rPr>
          <w:rFonts w:ascii="Liberation Serif" w:eastAsia="Sylfaen" w:hAnsi="Liberation Serif" w:cs="Liberation Serif"/>
          <w:color w:val="000000"/>
          <w:sz w:val="24"/>
          <w:szCs w:val="24"/>
          <w:lang w:eastAsia="ar-SA"/>
        </w:rPr>
        <w:t xml:space="preserve"> </w:t>
      </w:r>
      <w:proofErr w:type="spellStart"/>
      <w:r>
        <w:rPr>
          <w:rFonts w:ascii="Liberation Serif" w:eastAsia="Sylfaen" w:hAnsi="Liberation Serif" w:cs="Liberation Serif"/>
          <w:color w:val="000000"/>
          <w:sz w:val="24"/>
          <w:szCs w:val="24"/>
          <w:lang w:eastAsia="ar-SA"/>
        </w:rPr>
        <w:t>Plus</w:t>
      </w:r>
      <w:proofErr w:type="spellEnd"/>
      <w:r>
        <w:rPr>
          <w:rFonts w:ascii="Liberation Serif" w:eastAsia="Sylfaen" w:hAnsi="Liberation Serif" w:cs="Liberation Serif"/>
          <w:color w:val="000000"/>
          <w:sz w:val="24"/>
          <w:szCs w:val="24"/>
          <w:lang w:eastAsia="ar-SA"/>
        </w:rPr>
        <w:t xml:space="preserve"> KS045-B1-Е1С в количестве 7 шт. в комплектации, описании функциональных характеристик и потребительских свойств в соответствии с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Приложением №1, №2 к ТЗ – Технические характеристики и комплектация автомобилей.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1.2. Сроки поставки товаров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Начало поставки – 05.2025.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Окончание поставки – 12.2025г.</w:t>
      </w:r>
      <w:r>
        <w:rPr>
          <w:rFonts w:ascii="Liberation Serif" w:eastAsia="Arial" w:hAnsi="Liberation Serif" w:cs="Liberation Serif"/>
          <w:sz w:val="24"/>
          <w:szCs w:val="24"/>
        </w:rPr>
        <w:t>, возможна досрочная поставка закупаемого товара по согласованию с Покупателем после заключения договора на поставку автомобилей.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1.3. Возможность поставки эквивалентного товаров. </w:t>
      </w:r>
    </w:p>
    <w:p w:rsidR="007C3526" w:rsidRDefault="002E1D3D">
      <w:pPr>
        <w:ind w:firstLine="708"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 xml:space="preserve">Применение эквивалентного товара возможно при условии соответствия товара по функциональным, техническим характеристикам и условиям применения не ниже/хуже требуемых в пункте 2.2 настоящего ТЗ и Приложений №1, №2 ТЗ,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:rsidR="007C3526" w:rsidRDefault="002E1D3D">
      <w:pPr>
        <w:spacing w:after="240"/>
        <w:ind w:firstLine="708"/>
        <w:contextualSpacing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В случае предлагаемого к поставке эквивалентного товара Участник в техническом предложении должен представить заполненные Приложения №2 к ТЗ (Опросный лист).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2. ОБЩИЕ ТРЕБОВАНИЯ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2.1. Место применения, использования товара.</w:t>
      </w:r>
    </w:p>
    <w:p w:rsidR="007C3526" w:rsidRDefault="002E1D3D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АО «Томскэнергосбыт» для перевозок персонала в соответствии с исполнением их функциональных обязанностей.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2.2. Требования к товару</w:t>
      </w:r>
    </w:p>
    <w:p w:rsidR="007C3526" w:rsidRDefault="002E1D3D">
      <w:pPr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Автомобили должны быть новыми (не ранее 2024 года выпуска.). Качество должно соответствовать техническим требованиям и стандартам завода-изготовителя;</w:t>
      </w:r>
    </w:p>
    <w:p w:rsidR="007C3526" w:rsidRDefault="002E1D3D">
      <w:pPr>
        <w:pStyle w:val="1130373e324b39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eastAsia="Arial" w:hAnsi="Liberation Serif" w:cs="Liberation Serif"/>
        </w:rPr>
        <w:t>Автомобили должны пройти предпродажное сервисное обслуживание в соответствии с перечнем работ по предпродажной подготовке, указанных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:rsidR="007C3526" w:rsidRDefault="002E1D3D">
      <w:pPr>
        <w:pStyle w:val="1130373e324b39"/>
        <w:ind w:firstLine="708"/>
        <w:jc w:val="both"/>
        <w:rPr>
          <w:rFonts w:ascii="Liberation Serif" w:hAnsi="Liberation Serif" w:cs="Liberation Serif"/>
          <w:color w:val="000000" w:themeColor="text1"/>
          <w:highlight w:val="white"/>
        </w:rPr>
      </w:pPr>
      <w:r>
        <w:rPr>
          <w:rFonts w:ascii="Liberation Serif" w:eastAsia="Arial" w:hAnsi="Liberation Serif" w:cs="Liberation Serif"/>
        </w:rPr>
        <w:t xml:space="preserve">Пробег Автомобилей с учетом технологических пробегов и испытаний, а также доставкой (своим ходом с завода изготовителя) до места нахождения Поставщика не </w:t>
      </w:r>
      <w:r>
        <w:rPr>
          <w:rFonts w:ascii="Liberation Serif" w:eastAsia="Arial" w:hAnsi="Liberation Serif" w:cs="Liberation Serif"/>
          <w:color w:val="000000" w:themeColor="text1"/>
          <w:highlight w:val="white"/>
        </w:rPr>
        <w:t>должны превышать 100 (сто) км.</w:t>
      </w:r>
    </w:p>
    <w:p w:rsidR="007C3526" w:rsidRDefault="002E1D3D">
      <w:pPr>
        <w:pStyle w:val="1130373e324b39"/>
        <w:ind w:firstLine="708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eastAsia="Arial" w:hAnsi="Liberation Serif" w:cs="Liberation Serif"/>
          <w:lang w:eastAsia="ru-RU"/>
        </w:rPr>
        <w:t>Автомобили должны быть свободными от любых прав третьих лиц;</w:t>
      </w:r>
    </w:p>
    <w:p w:rsidR="007C3526" w:rsidRDefault="002E1D3D">
      <w:pPr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Автомобили должны быть укомплектованы согласно комплектации, заявленной производителем для указанной модели (согласно Приложения №2 к ТЗ).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2.3. Требования о соответствии товара обязательным требованиям законодательства о техническом регулировании </w:t>
      </w:r>
    </w:p>
    <w:p w:rsidR="007C3526" w:rsidRDefault="002E1D3D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 xml:space="preserve">Поставка товара осуществляется в соответствии с техническими условиями завода-изготовителя оборудования, действующими руководящими документами и законами Российской Федерации. 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2.4. Требования о добровольной сертификации товаров </w:t>
      </w:r>
    </w:p>
    <w:p w:rsidR="007C3526" w:rsidRDefault="002E1D3D">
      <w:pPr>
        <w:ind w:firstLine="708"/>
        <w:jc w:val="both"/>
        <w:rPr>
          <w:rFonts w:ascii="Liberation Serif" w:hAnsi="Liberation Serif" w:cs="Liberation Serif"/>
          <w:iCs/>
          <w:sz w:val="24"/>
          <w:szCs w:val="24"/>
          <w:lang w:eastAsia="en-US"/>
        </w:rPr>
      </w:pPr>
      <w:r>
        <w:rPr>
          <w:rFonts w:ascii="Liberation Serif" w:eastAsia="Arial" w:hAnsi="Liberation Serif" w:cs="Liberation Serif"/>
          <w:sz w:val="24"/>
          <w:szCs w:val="24"/>
        </w:rPr>
        <w:t>Не требуется.</w:t>
      </w:r>
      <w:r>
        <w:rPr>
          <w:rFonts w:ascii="Liberation Serif" w:eastAsia="Arial" w:hAnsi="Liberation Serif" w:cs="Liberation Serif"/>
          <w:iCs/>
          <w:sz w:val="24"/>
          <w:szCs w:val="24"/>
          <w:lang w:eastAsia="en-US"/>
        </w:rPr>
        <w:t xml:space="preserve"> 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2.5. Требования к гарантийному сроку и (или) объёму предоставления гарантий качества на поставляемый товар.</w:t>
      </w:r>
    </w:p>
    <w:p w:rsidR="007C3526" w:rsidRDefault="002E1D3D">
      <w:pPr>
        <w:ind w:firstLine="708"/>
        <w:jc w:val="both"/>
        <w:rPr>
          <w:rFonts w:ascii="Liberation Serif" w:eastAsia="Arial" w:hAnsi="Liberation Serif" w:cs="Liberation Serif"/>
          <w:color w:val="000000"/>
          <w:sz w:val="24"/>
          <w:szCs w:val="24"/>
        </w:rPr>
      </w:pPr>
      <w:r>
        <w:rPr>
          <w:rFonts w:ascii="Liberation Serif" w:eastAsiaTheme="minorEastAsia" w:hAnsi="Liberation Serif" w:cs="Liberation Serif"/>
          <w:sz w:val="24"/>
          <w:szCs w:val="24"/>
          <w:highlight w:val="white"/>
        </w:rPr>
        <w:t xml:space="preserve">Срок гарантии на поставляемые </w:t>
      </w:r>
      <w:bookmarkStart w:id="1" w:name="_Hlk190257308"/>
      <w:r>
        <w:rPr>
          <w:rFonts w:ascii="Liberation Serif" w:eastAsia="Sylfaen" w:hAnsi="Liberation Serif" w:cs="Liberation Serif"/>
          <w:color w:val="000000"/>
          <w:sz w:val="24"/>
          <w:szCs w:val="24"/>
          <w:highlight w:val="white"/>
          <w:lang w:eastAsia="ar-SA"/>
        </w:rPr>
        <w:t xml:space="preserve">автомобили должен составлять </w:t>
      </w:r>
      <w:bookmarkEnd w:id="1"/>
      <w:r>
        <w:rPr>
          <w:rFonts w:ascii="Liberation Serif" w:eastAsiaTheme="minorEastAsia" w:hAnsi="Liberation Serif" w:cs="Liberation Serif"/>
          <w:sz w:val="24"/>
          <w:szCs w:val="24"/>
        </w:rPr>
        <w:t xml:space="preserve">с момента получения не менее 36 </w:t>
      </w:r>
      <w:r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месяцев</w:t>
      </w:r>
      <w:r>
        <w:rPr>
          <w:rFonts w:ascii="Liberation Serif" w:eastAsiaTheme="minorEastAsia" w:hAnsi="Liberation Serif" w:cs="Liberation Serif"/>
          <w:color w:val="000000"/>
          <w:sz w:val="24"/>
          <w:szCs w:val="24"/>
        </w:rPr>
        <w:t xml:space="preserve"> или 100 000 км пробега, в зависимости от того, какое событие наступит ранее, за исключением случаев, указанных изготовителем в сервисной </w:t>
      </w:r>
      <w:r>
        <w:rPr>
          <w:rFonts w:ascii="Liberation Serif" w:eastAsiaTheme="minorEastAsia" w:hAnsi="Liberation Serif" w:cs="Liberation Serif"/>
          <w:color w:val="000000"/>
          <w:sz w:val="24"/>
          <w:szCs w:val="24"/>
        </w:rPr>
        <w:lastRenderedPageBreak/>
        <w:t xml:space="preserve">книжке, которая является неотъемлемой частью договора. </w:t>
      </w:r>
      <w:r>
        <w:rPr>
          <w:rFonts w:ascii="Liberation Serif" w:eastAsiaTheme="minorEastAsia" w:hAnsi="Liberation Serif" w:cs="Liberation Serif"/>
          <w:sz w:val="24"/>
          <w:szCs w:val="24"/>
        </w:rPr>
        <w:t>В этих случаях гарантийный срок на некоторые детали устанавливается меньшей продолжительности, чем</w:t>
      </w:r>
      <w:r>
        <w:rPr>
          <w:rFonts w:ascii="Liberation Serif" w:eastAsiaTheme="minorEastAsia" w:hAnsi="Liberation Serif" w:cs="Liberation Serif"/>
          <w:color w:val="000000"/>
          <w:sz w:val="24"/>
          <w:szCs w:val="24"/>
        </w:rPr>
        <w:t xml:space="preserve"> гарантийный срок на весь Автомобиль. Сведения о таких деталях, с указанием их персонального гарантийного срока содержатся в сервисной книжке на Автомобиль.</w:t>
      </w:r>
    </w:p>
    <w:p w:rsidR="007C3526" w:rsidRDefault="002E1D3D">
      <w:pPr>
        <w:ind w:firstLine="708"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Участник закупки в техническом предложении должен предоставить согласие с вышеуказанными гарантийными обязательствами.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Поставщика.</w:t>
      </w:r>
    </w:p>
    <w:p w:rsidR="007C3526" w:rsidRDefault="002E1D3D">
      <w:pPr>
        <w:ind w:firstLine="708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Все затраты, связанные с устранением дефектов поставленных автомобилей, вызванных нарушением технологии проектирования, изготовления, поставки, в том числе затраты на транспортировку, устранение дефектов несет Поставщик.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2.6. </w:t>
      </w:r>
      <w:r>
        <w:rPr>
          <w:rFonts w:ascii="Liberation Serif" w:eastAsia="Arial" w:hAnsi="Liberation Serif" w:cs="Liberation Serif"/>
          <w:b/>
          <w:sz w:val="24"/>
          <w:szCs w:val="24"/>
          <w:highlight w:val="white"/>
        </w:rPr>
        <w:t>Требования по осуществлению сопутствующих работ при поставке товаров</w:t>
      </w:r>
    </w:p>
    <w:p w:rsidR="007C3526" w:rsidRDefault="002E1D3D">
      <w:pPr>
        <w:ind w:firstLine="708"/>
        <w:jc w:val="both"/>
        <w:rPr>
          <w:rFonts w:ascii="Liberation Serif" w:eastAsia="Arial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Поставщик должен обеспечить предпродажную подготовку поставляемых автомобилей:</w:t>
      </w:r>
    </w:p>
    <w:p w:rsidR="007C3526" w:rsidRDefault="002E1D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>2.6.1.</w:t>
      </w:r>
      <w:r>
        <w:rPr>
          <w:rFonts w:ascii="Liberation Serif" w:eastAsia="Times New Roman" w:hAnsi="Liberation Serif" w:cs="Liberation Serif"/>
          <w:color w:val="000000"/>
          <w:sz w:val="24"/>
        </w:rPr>
        <w:t xml:space="preserve"> Работы, выполняемые в моторном отсеке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моторного отсека на отсутствие пережатых шлангов, надежность электрических соединений, комплектность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расположений шлангов и электропроводки на отсутствие признаков соприкосновения между собой и с движущимися или нагревающимися деталями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 xml:space="preserve">Проверка </w:t>
      </w:r>
      <w:proofErr w:type="spellStart"/>
      <w:r>
        <w:rPr>
          <w:rFonts w:ascii="Liberation Serif" w:eastAsia="Times New Roman" w:hAnsi="Liberation Serif" w:cs="Liberation Serif"/>
          <w:color w:val="000000"/>
          <w:sz w:val="24"/>
        </w:rPr>
        <w:t>органолептически</w:t>
      </w:r>
      <w:proofErr w:type="spellEnd"/>
      <w:r>
        <w:rPr>
          <w:rFonts w:ascii="Liberation Serif" w:eastAsia="Times New Roman" w:hAnsi="Liberation Serif" w:cs="Liberation Serif"/>
          <w:color w:val="000000"/>
          <w:sz w:val="24"/>
        </w:rPr>
        <w:t> герметичность шлангов и штуцеров, сальников, прокладок и пробок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уровня масел и жидкостей и при необходимости заполнение до нормы: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охлаждающей жидкости в расширительном бачке;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тормозной жидкости в бачке гидропривода тормозов;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масла в картере двигателя;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масла в автоматической коробке передач (при наличии)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напряжения на клеммах аккумуляторной батареи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надежность крепления АКБ</w:t>
      </w:r>
    </w:p>
    <w:p w:rsidR="007C3526" w:rsidRDefault="002E1D3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 xml:space="preserve">Проверка визуальная наличия жидкости в бачке </w:t>
      </w:r>
      <w:proofErr w:type="spellStart"/>
      <w:r>
        <w:rPr>
          <w:rFonts w:ascii="Liberation Serif" w:eastAsia="Times New Roman" w:hAnsi="Liberation Serif" w:cs="Liberation Serif"/>
          <w:color w:val="000000"/>
          <w:sz w:val="24"/>
        </w:rPr>
        <w:t>омывателя</w:t>
      </w:r>
      <w:proofErr w:type="spellEnd"/>
      <w:r>
        <w:rPr>
          <w:rFonts w:ascii="Liberation Serif" w:eastAsia="Times New Roman" w:hAnsi="Liberation Serif" w:cs="Liberation Serif"/>
          <w:color w:val="000000"/>
          <w:sz w:val="24"/>
        </w:rPr>
        <w:t xml:space="preserve"> ветрового стекла</w:t>
      </w:r>
    </w:p>
    <w:p w:rsidR="007C3526" w:rsidRDefault="002E1D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 xml:space="preserve">2.6.2. </w:t>
      </w: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работоспособности оборудования</w:t>
      </w:r>
    </w:p>
    <w:p w:rsidR="007C3526" w:rsidRDefault="002E1D3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крепления колес и давление воздуха в шинах</w:t>
      </w:r>
    </w:p>
    <w:p w:rsidR="007C3526" w:rsidRDefault="002E1D3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работы крышки люка топливного бака</w:t>
      </w:r>
    </w:p>
    <w:p w:rsidR="007C3526" w:rsidRDefault="002E1D3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надежности фиксации пробки топливного бака</w:t>
      </w:r>
    </w:p>
    <w:p w:rsidR="007C3526" w:rsidRDefault="002E1D3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работы ремней безопасности</w:t>
      </w:r>
    </w:p>
    <w:p w:rsidR="007C3526" w:rsidRDefault="002E1D3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работы механизмов регулировки передних сидений</w:t>
      </w:r>
    </w:p>
    <w:p w:rsidR="007C3526" w:rsidRDefault="002E1D3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перемещения и надежность фиксации рулевой колонки</w:t>
      </w:r>
    </w:p>
    <w:p w:rsidR="007C3526" w:rsidRDefault="002E1D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 xml:space="preserve">2.6.3. </w:t>
      </w:r>
      <w:r>
        <w:rPr>
          <w:rFonts w:ascii="Liberation Serif" w:eastAsia="Times New Roman" w:hAnsi="Liberation Serif" w:cs="Liberation Serif"/>
          <w:color w:val="000000"/>
          <w:sz w:val="24"/>
        </w:rPr>
        <w:t>Проверка работы внутреннего н внешнего освещения, световой сигнализации: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Работу фар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Фонари указателей поворота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Аварийную сигнализацию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Фонари заднего хода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Стоп-сигналы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Фонари освещения номерного знака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Плафон освещения багажника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Фонари наружного освещения (габарит)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Контрольные световые сигналы на щитке приборов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Плафоны освещения салона</w:t>
      </w:r>
    </w:p>
    <w:p w:rsidR="007C3526" w:rsidRDefault="002E1D3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Фонарь освещения ящика для мелких вещей</w:t>
      </w:r>
    </w:p>
    <w:p w:rsidR="007C3526" w:rsidRDefault="002E1D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>2.6.4.</w:t>
      </w:r>
      <w:r>
        <w:rPr>
          <w:rFonts w:ascii="Liberation Serif" w:eastAsia="Times New Roman" w:hAnsi="Liberation Serif" w:cs="Liberation Serif"/>
          <w:color w:val="000000"/>
          <w:sz w:val="24"/>
        </w:rPr>
        <w:t xml:space="preserve"> Проверка работу стандартного и дополнительного оборудования: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Корректор направления света фар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Контрольные приборы на комбинации приборов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Переключатель задних противотуманных фонарей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lastRenderedPageBreak/>
        <w:t>Звуковой сигнал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Переключатель обогревателей ветрового и заднего стекол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Подогрев передних и задних сидений (при наличии)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Стеклоомыватели, стеклоочистители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автоматического управления очистителем ветрового стекла и система автоматического управления внешним освещением (при наличии)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Прикуриватель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Дверные замки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proofErr w:type="spellStart"/>
      <w:r>
        <w:rPr>
          <w:rFonts w:ascii="Liberation Serif" w:eastAsia="Times New Roman" w:hAnsi="Liberation Serif" w:cs="Liberation Serif"/>
          <w:color w:val="000000"/>
          <w:sz w:val="24"/>
        </w:rPr>
        <w:t>Электроблокировка</w:t>
      </w:r>
      <w:proofErr w:type="spellEnd"/>
      <w:r>
        <w:rPr>
          <w:rFonts w:ascii="Liberation Serif" w:eastAsia="Times New Roman" w:hAnsi="Liberation Serif" w:cs="Liberation Serif"/>
          <w:color w:val="000000"/>
          <w:sz w:val="24"/>
        </w:rPr>
        <w:t> замков дверей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Стеклоподъёмники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Электропривод наружных зеркал (при наличии)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Привод замка капота и багажника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отопления и вентиляции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кондиционирования (при наличии), выполнить стартовый пуск компрессора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АБС и ЭКУ (по сигнализатору диагностики)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безопасной парковки (при наличии)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Камера заднего вида (при наличии)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"ЭРА ГЛОНАСС"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пассивной безопасности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контроля доступа</w:t>
      </w:r>
    </w:p>
    <w:p w:rsidR="007C3526" w:rsidRDefault="002E1D3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Отсутствие кодов неисправности в электронной системе управления двигателем</w:t>
      </w:r>
    </w:p>
    <w:p w:rsidR="007C3526" w:rsidRDefault="002E1D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ind w:firstLine="349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b/>
          <w:color w:val="000000"/>
          <w:sz w:val="24"/>
        </w:rPr>
        <w:t>2.6.5</w:t>
      </w:r>
      <w:r>
        <w:rPr>
          <w:rFonts w:ascii="Liberation Serif" w:eastAsia="Times New Roman" w:hAnsi="Liberation Serif" w:cs="Liberation Serif"/>
          <w:color w:val="000000"/>
          <w:sz w:val="24"/>
        </w:rPr>
        <w:t>. Работы, выполняемые снизу автомобиля</w:t>
      </w:r>
      <w:proofErr w:type="gramStart"/>
      <w:r>
        <w:rPr>
          <w:rFonts w:ascii="Liberation Serif" w:eastAsia="Times New Roman" w:hAnsi="Liberation Serif" w:cs="Liberation Serif"/>
          <w:color w:val="000000"/>
          <w:sz w:val="24"/>
        </w:rPr>
        <w:t>:</w:t>
      </w:r>
      <w:proofErr w:type="gramEnd"/>
      <w:r>
        <w:rPr>
          <w:rFonts w:ascii="Liberation Serif" w:eastAsia="Times New Roman" w:hAnsi="Liberation Serif" w:cs="Liberation Serif"/>
          <w:color w:val="000000"/>
          <w:sz w:val="24"/>
        </w:rPr>
        <w:t xml:space="preserve"> проверка герметичности систем:</w:t>
      </w:r>
    </w:p>
    <w:p w:rsidR="007C3526" w:rsidRDefault="002E1D3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смазки</w:t>
      </w:r>
    </w:p>
    <w:p w:rsidR="007C3526" w:rsidRDefault="002E1D3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выпуска отработавших газов</w:t>
      </w:r>
    </w:p>
    <w:p w:rsidR="007C3526" w:rsidRDefault="002E1D3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Тормозная система</w:t>
      </w:r>
    </w:p>
    <w:p w:rsidR="007C3526" w:rsidRDefault="002E1D3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питания</w:t>
      </w:r>
    </w:p>
    <w:p w:rsidR="007C3526" w:rsidRDefault="002E1D3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Система охлаждения</w:t>
      </w:r>
    </w:p>
    <w:p w:rsidR="007C3526" w:rsidRDefault="002E1D3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Times New Roman" w:hAnsi="Liberation Serif" w:cs="Liberation Serif"/>
          <w:color w:val="000000"/>
          <w:sz w:val="24"/>
        </w:rPr>
        <w:t>Проверка уровня масла в коробке передач и при необходимости заполнение до нормы (для автомобилей с механической коробкой передач)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 ТРЕБОВАНИЯ К ВЫПОЛНЕНИЮ ПОСТАВКИ ТОВАРОВ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3.1. Требования к отгрузке и доставке приобретаемых товаров</w:t>
      </w:r>
    </w:p>
    <w:p w:rsidR="007C3526" w:rsidRDefault="002E1D3D">
      <w:pPr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Доставка автомобилей осуществляется силами и средствами Поставщика по адресу: г. Томск, ул. Шевченко, 44, стр. 37 и должна входить в стоимость автомобилей.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3.2. Требования к таре и упаковке приобретаемых товаров</w:t>
      </w:r>
    </w:p>
    <w:p w:rsidR="007C3526" w:rsidRDefault="002E1D3D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Поставщик должен подготовить Автомобили к отправке в соответствующей виду транспортировке таре и упаковке,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повреждение автомобилей, вызванные ненадлежащей тарой, упаковкой и транспортировкой.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3.3. Требования к приемке товаров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Приемка автомобилей осуществляется в рабочее время заказчика: пн.-пт. с 8.00ч. до 17.00ч.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Поставщик должен обеспечить присутствие уполномоченного представителя при проведении приемки поставляемых автомобилей.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При приемке выполняются следующие виды работ: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соответствия номерных данных автомобилей данным, записанным в техническом паспорте;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контрольный осмотр автомобилей;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lastRenderedPageBreak/>
        <w:t>– оформление первичной документации.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Контрольный осмотр при приемке автомобилей предусматривает: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осмотр автомобилей в соответствии с заявленными владельцем видами работ;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осмотр с целью определения общего технического состояния автомобилей;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комплектности автомобилей.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Контрольный осмотр с целью определения общего технического состояния автомобилей в обязательном порядке включает проверку агрегатов, узлов и систем, влияющих на безопасность дорожного движения, а также дополнительные работы по другим узлам и агрегатам.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Осмотром и опробованием проверяются узлы, агрегаты и систем, влияющие на безопасность движения: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герметичность систем питания, смазки, охлаждения, привода тормозов и сцепления;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действие приборов освещения;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техническое состояние колес и шин (наличие трещин и вмятин дисков колес, разрывов и вздутий шин);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отсутствие механических повреждений и люфтов в шарнирных соединениях рулевого механизма и его привода, рулевых тяг, рычагов и пружин (рессор), подвесок;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исправность тормозов: ручного (по количеству щелчков фиксирующего механизма) и рабочего (по отсутствию провала педали тормоза), а также отсутствие механических повреждений трубопроводов и шлангов тормозной системы;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техническое состояние стекол;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исправность замков дверей, ремней безопасности, регулирующих устройств сидений, зеркал заднего вида;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 xml:space="preserve">– действие стеклоочистителей ветрового стекла и фар, действие </w:t>
      </w:r>
      <w:proofErr w:type="spellStart"/>
      <w:r>
        <w:rPr>
          <w:rFonts w:ascii="Liberation Serif" w:eastAsia="Arial" w:hAnsi="Liberation Serif" w:cs="Liberation Serif"/>
          <w:sz w:val="24"/>
          <w:szCs w:val="24"/>
          <w:lang w:eastAsia="ru-RU"/>
        </w:rPr>
        <w:t>омывателей</w:t>
      </w:r>
      <w:proofErr w:type="spellEnd"/>
      <w:r>
        <w:rPr>
          <w:rFonts w:ascii="Liberation Serif" w:eastAsia="Arial" w:hAnsi="Liberation Serif" w:cs="Liberation Serif"/>
          <w:sz w:val="24"/>
          <w:szCs w:val="24"/>
          <w:lang w:eastAsia="ru-RU"/>
        </w:rPr>
        <w:t xml:space="preserve"> ветрового стекла, фар, обогревателя и стеклоочистителя заднего стекла;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уровень жидкости в бачках тормозной системы сцепления;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Дополнительные работы по определению технического состояния: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кузова: наличие царапин, трещин, вмятин, вспучивание краски; наличие дефектов обивки салона и сидений;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двигателя: устойчивость работы на разных режимах, наличие посторонних стуков и шумов;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аккумуляторной батареи: наличие трещин, подтеканий;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– проверка коробки передач, ведущего моста, раздаточной коробки, карданного вала, приводных валов; наличие механических повреждений картеров, потери герметичности уплотнений.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3.4.</w:t>
      </w:r>
      <w:r>
        <w:rPr>
          <w:rFonts w:ascii="Liberation Serif" w:eastAsia="Arial" w:hAnsi="Liberation Serif" w:cs="Liberation Serif"/>
          <w:sz w:val="24"/>
          <w:szCs w:val="24"/>
        </w:rPr>
        <w:t xml:space="preserve"> </w:t>
      </w: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Поставщик одновременно с передачей автомобилей передает Покупателю принадлежности автомобиля, в т.ч. полный пакет технической и иной документации, необходимой для его надлежащего ухода, эксплуатации и хранения, а также для постановки автомобилей на регистрационный учет в органах государственной автоинспекции.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 xml:space="preserve">При передаче автомобилей Поставщик должен передать Покупателю следующие документы 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Паспорт транспортного средства, оригинал - 1 экз.;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Руководство по эксплуатации ТС (на русском языке) - 1 экз.;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-Заполненную сервисную книжку, с отметкой о проведении предпродажной подготовки - 1 экз.;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Акт приема-передачи - 1 экз.;</w:t>
      </w:r>
    </w:p>
    <w:p w:rsidR="007C3526" w:rsidRDefault="002E1D3D">
      <w:pPr>
        <w:jc w:val="both"/>
        <w:rPr>
          <w:rFonts w:ascii="Liberation Serif" w:eastAsia="Arial" w:hAnsi="Liberation Serif" w:cs="Liberation Serif"/>
          <w:sz w:val="24"/>
          <w:szCs w:val="24"/>
        </w:rPr>
      </w:pPr>
      <w:bookmarkStart w:id="2" w:name="_Hlk147295098"/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Счет-фактуру - 1 экз.;</w:t>
      </w:r>
      <w:bookmarkEnd w:id="2"/>
    </w:p>
    <w:p w:rsidR="007C3526" w:rsidRDefault="002E1D3D">
      <w:pPr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Товарную накладную - 1 экз.;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>- Прочие необходимые документы.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lastRenderedPageBreak/>
        <w:t>Поставляемые Поставщиком автомобили должны сопровождаться технической документацией: руководством о эксплуатации, одобрение типа транспортного средства (ОТТС)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 xml:space="preserve">3.5. </w:t>
      </w: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>Прочие требования к поставке товаров</w:t>
      </w:r>
    </w:p>
    <w:p w:rsidR="007C3526" w:rsidRDefault="002E1D3D">
      <w:pPr>
        <w:pStyle w:val="a3"/>
        <w:spacing w:after="24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Cs/>
          <w:color w:val="000000"/>
          <w:sz w:val="24"/>
          <w:szCs w:val="24"/>
        </w:rPr>
        <w:t>В техническом предложении</w:t>
      </w:r>
      <w:r>
        <w:rPr>
          <w:rFonts w:ascii="Liberation Serif" w:eastAsia="Arial" w:hAnsi="Liberation Serif" w:cs="Liberation Serif"/>
          <w:color w:val="000000"/>
          <w:sz w:val="24"/>
          <w:szCs w:val="24"/>
        </w:rPr>
        <w:t xml:space="preserve"> участник закупки должен </w:t>
      </w:r>
      <w:r>
        <w:rPr>
          <w:rFonts w:ascii="Liberation Serif" w:eastAsia="Arial" w:hAnsi="Liberation Serif" w:cs="Liberation Serif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>.</w:t>
      </w:r>
    </w:p>
    <w:p w:rsidR="007C3526" w:rsidRDefault="002E1D3D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7C3526" w:rsidRDefault="002E1D3D">
      <w:pPr>
        <w:ind w:firstLine="708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Arial" w:hAnsi="Liberation Serif" w:cs="Liberation Serif"/>
          <w:sz w:val="24"/>
        </w:rPr>
        <w:t>Оплата производится: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</w:rPr>
      </w:pPr>
      <w:r>
        <w:rPr>
          <w:rFonts w:ascii="Liberation Serif" w:eastAsia="Arial" w:hAnsi="Liberation Serif" w:cs="Liberation Serif"/>
          <w:sz w:val="24"/>
        </w:rPr>
        <w:t>- для СМСП: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документа);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</w:rPr>
        <w:t>- для не СМСП: в форме безналичного расчета путем перечисления денежных средств на расчетный счет Поставщика не ранее 30-ти календарных дней и не позднее 60-ти календарных дней с момента поставки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документа).</w:t>
      </w:r>
    </w:p>
    <w:p w:rsidR="007C3526" w:rsidRDefault="002E1D3D">
      <w:pPr>
        <w:ind w:firstLine="708"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</w:rPr>
        <w:t>Более подробная информация по разделу 4 указана по тексту проекта договора, являющемся неотъемлемой частью закупочной документации.</w:t>
      </w:r>
    </w:p>
    <w:p w:rsidR="007C3526" w:rsidRDefault="007C3526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:rsidR="007C3526" w:rsidRDefault="002E1D3D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5. ТРЕБОВАНИЯ К УЧАСТНИКАМ ЗАКУПКИ</w:t>
      </w:r>
    </w:p>
    <w:p w:rsidR="007C3526" w:rsidRDefault="002E1D3D">
      <w:pPr>
        <w:jc w:val="both"/>
        <w:rPr>
          <w:rFonts w:ascii="Liberation Serif" w:eastAsia="Arial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5.1. Требования о наличии аккредитации в Группе «Интер РАО»</w:t>
      </w:r>
    </w:p>
    <w:p w:rsidR="007C3526" w:rsidRDefault="002E1D3D">
      <w:pPr>
        <w:ind w:firstLine="708"/>
        <w:jc w:val="both"/>
        <w:rPr>
          <w:rFonts w:ascii="Liberation Serif" w:eastAsia="Arial" w:hAnsi="Liberation Serif" w:cs="Liberation Serif"/>
          <w:b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Не требуется.</w:t>
      </w:r>
    </w:p>
    <w:p w:rsidR="007C3526" w:rsidRDefault="002E1D3D">
      <w:pPr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 xml:space="preserve">5.2. Требования о наличии сертифицированных систем менеджмента </w:t>
      </w:r>
    </w:p>
    <w:p w:rsidR="007C3526" w:rsidRDefault="002E1D3D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  <w:highlight w:val="white"/>
        </w:rPr>
        <w:t>Не требуется.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5.3. Требования к опыту поставки товаров</w:t>
      </w:r>
      <w:r>
        <w:rPr>
          <w:rFonts w:ascii="Liberation Serif" w:eastAsia="Arial" w:hAnsi="Liberation Serif" w:cs="Liberation Serif"/>
          <w:sz w:val="24"/>
          <w:szCs w:val="24"/>
        </w:rPr>
        <w:t xml:space="preserve"> </w:t>
      </w:r>
    </w:p>
    <w:p w:rsidR="007C3526" w:rsidRDefault="002E1D3D">
      <w:pPr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  <w:lang w:eastAsia="ru-RU"/>
        </w:rPr>
        <w:t xml:space="preserve">Участник предоставляет справку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>о перечне и объемах выполнения аналогичных договоров по форме закупочной документации, подтверждающую наличие у него опыта поставки</w:t>
      </w:r>
      <w:r>
        <w:rPr>
          <w:rFonts w:ascii="Liberation Serif" w:eastAsia="Arial" w:hAnsi="Liberation Serif" w:cs="Liberation Serif"/>
          <w:sz w:val="24"/>
          <w:szCs w:val="24"/>
          <w:lang w:eastAsia="ru-RU"/>
        </w:rPr>
        <w:t xml:space="preserve"> товаров в количестве не менее 3 (трех) исполненных договоров за 2 (два) последних года, предшествующих дате подачи заявки на участие в данной закупке. </w:t>
      </w: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</w:rPr>
        <w:t>5.4. Требования о предоставлении информации о производителе и о подтверждении отношений с ним</w:t>
      </w:r>
    </w:p>
    <w:p w:rsidR="007C3526" w:rsidRDefault="002E1D3D">
      <w:pPr>
        <w:pStyle w:val="a3"/>
        <w:spacing w:after="0" w:line="240" w:lineRule="auto"/>
        <w:ind w:left="0" w:firstLine="708"/>
        <w:contextualSpacing w:val="0"/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Участник закупки в своем предложении должен указать наименование производителя и страну происхождения предлагаемой к поставке продукции.</w:t>
      </w:r>
    </w:p>
    <w:p w:rsidR="007C3526" w:rsidRDefault="007C3526">
      <w:pPr>
        <w:pStyle w:val="a3"/>
        <w:spacing w:after="0" w:line="240" w:lineRule="auto"/>
        <w:ind w:left="0" w:firstLine="720"/>
        <w:contextualSpacing w:val="0"/>
        <w:rPr>
          <w:rFonts w:ascii="Liberation Serif" w:eastAsia="Times New Roman" w:hAnsi="Liberation Serif" w:cs="Liberation Serif"/>
          <w:sz w:val="24"/>
          <w:szCs w:val="24"/>
        </w:rPr>
      </w:pPr>
    </w:p>
    <w:p w:rsidR="007C3526" w:rsidRDefault="002E1D3D">
      <w:pPr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b/>
          <w:sz w:val="24"/>
          <w:szCs w:val="24"/>
          <w:lang w:eastAsia="ru-RU"/>
        </w:rPr>
        <w:t>6. ПРИЛОЖЕНИЯ К ТЗ</w:t>
      </w:r>
    </w:p>
    <w:p w:rsidR="007C3526" w:rsidRDefault="002E1D3D">
      <w:pPr>
        <w:numPr>
          <w:ilvl w:val="0"/>
          <w:numId w:val="23"/>
        </w:numPr>
        <w:tabs>
          <w:tab w:val="left" w:pos="284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Приложение №1 – Спецификация товара;</w:t>
      </w:r>
    </w:p>
    <w:p w:rsidR="007C3526" w:rsidRDefault="002E1D3D">
      <w:pPr>
        <w:tabs>
          <w:tab w:val="left" w:pos="0"/>
        </w:tabs>
        <w:jc w:val="both"/>
        <w:rPr>
          <w:rFonts w:ascii="Liberation Serif" w:eastAsia="Arial" w:hAnsi="Liberation Serif" w:cs="Liberation Serif"/>
          <w:sz w:val="24"/>
          <w:szCs w:val="24"/>
        </w:rPr>
      </w:pPr>
      <w:r>
        <w:rPr>
          <w:rFonts w:ascii="Liberation Serif" w:eastAsia="Arial" w:hAnsi="Liberation Serif" w:cs="Liberation Serif"/>
          <w:sz w:val="24"/>
          <w:szCs w:val="24"/>
        </w:rPr>
        <w:t>2. Приложение №2 – Опросный лист №1 к техническому заданию на поставку легковых автомобилей малого класса;</w:t>
      </w:r>
    </w:p>
    <w:p w:rsidR="007C3526" w:rsidRDefault="007C3526">
      <w:pPr>
        <w:shd w:val="clear" w:color="auto" w:fill="FFFFFF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</w:p>
    <w:p w:rsidR="007C3526" w:rsidRDefault="002E1D3D">
      <w:pPr>
        <w:ind w:left="6804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br w:type="page" w:clear="all"/>
      </w:r>
      <w:r>
        <w:rPr>
          <w:rFonts w:ascii="Liberation Serif" w:eastAsia="Times New Roman" w:hAnsi="Liberation Serif" w:cs="Liberation Serif"/>
          <w:sz w:val="24"/>
          <w:szCs w:val="24"/>
        </w:rPr>
        <w:lastRenderedPageBreak/>
        <w:t>Приложение №2</w:t>
      </w:r>
    </w:p>
    <w:p w:rsidR="007C3526" w:rsidRDefault="002E1D3D">
      <w:pPr>
        <w:pStyle w:val="a3"/>
        <w:widowControl w:val="0"/>
        <w:ind w:left="6804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>к техническому заданию</w:t>
      </w:r>
    </w:p>
    <w:p w:rsidR="007C3526" w:rsidRDefault="007C3526">
      <w:pPr>
        <w:pStyle w:val="a3"/>
        <w:widowControl w:val="0"/>
        <w:ind w:left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7C3526" w:rsidRDefault="002E1D3D">
      <w:pPr>
        <w:pStyle w:val="a3"/>
        <w:widowControl w:val="0"/>
        <w:spacing w:after="0"/>
        <w:ind w:left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/>
          <w:sz w:val="24"/>
          <w:szCs w:val="24"/>
        </w:rPr>
        <w:t>ОПРОСНЫЙ ЛИСТ №1</w:t>
      </w:r>
    </w:p>
    <w:p w:rsidR="007C3526" w:rsidRDefault="002E1D3D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Легковые автомобили малого класса</w:t>
      </w:r>
    </w:p>
    <w:p w:rsidR="007C3526" w:rsidRDefault="007C3526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4849"/>
        <w:gridCol w:w="2948"/>
        <w:gridCol w:w="1985"/>
      </w:tblGrid>
      <w:tr w:rsidR="007C3526">
        <w:trPr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Требование заказчика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</w:rPr>
              <w:t>Предложение участника</w:t>
            </w:r>
          </w:p>
        </w:tc>
      </w:tr>
      <w:tr w:rsidR="007C3526" w:rsidRPr="002E1D3D">
        <w:trPr>
          <w:jc w:val="center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 xml:space="preserve">LADA LARGUS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универсал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 xml:space="preserve"> Classic Plus KS045-B1-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Е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</w:rPr>
              <w:t>С</w:t>
            </w: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Год выпуска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не ранее 2024г.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Тип кузова/количество дверей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универсал/5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Привод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spacing w:line="57" w:lineRule="atLeas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передний (FWD)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Цвета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Любой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Тип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Бензиновый,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white"/>
              </w:rPr>
              <w:t> 4-цилиндровый, рядный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color w:val="202122"/>
                <w:sz w:val="24"/>
                <w:szCs w:val="24"/>
                <w:highlight w:val="white"/>
              </w:rPr>
              <w:t>ВАЗ-21129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Мощность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двигателя,л.с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.: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Не менее 106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Трансмиссия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494949"/>
                <w:sz w:val="24"/>
              </w:rPr>
              <w:t xml:space="preserve"> Не менее 5МТ/АТ/CVT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156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Мультимедийное устройство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Аудиоподготовка (жгуты проводов к радио и 4 динамикам), антенна наружная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Подушка безопасности водителя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Индикация </w:t>
            </w: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незастегнутого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ремня безопасности води</w:t>
            </w:r>
            <w:r>
              <w:rPr>
                <w:rStyle w:val="aff1"/>
                <w:rFonts w:ascii="Times New Roman" w:eastAsia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Подголовники задних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сиде</w:t>
            </w:r>
            <w:r>
              <w:rPr>
                <w:rStyle w:val="aff1"/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Иммобилайзер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Система экстренного оповещения ЭРА-ГЛОНАС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Дневные ходовые огни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Антиблокировочная система тормозов (ABS) с функцией электронного распределения тормозных усилий (EBD)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57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Защита двигателя и подкапотного пространства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Экологический класс Евро 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Бортовой компьютер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Розетка 12V на центральной консоли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усилитель рулевого управления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Регулируемая по высоте рулевая колонка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Центральный замок с дистанционным управлением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Электростеклоподъемники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передних дверей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Электростеклоподъемники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задних дверей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Кондиционер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Наружные зеркала с боковыми указателями поворота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Запасное полноразмерное стальное колесо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Не менее 185/65 R15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Легкосплавные</w:t>
            </w:r>
            <w:proofErr w:type="spellEnd"/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диски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Не менее 4 шт. R15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29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Набор автомобилиста (аптечка, огнетушитель, знак аварийной остановки, светоотражающий жилет, буксировочный трос, перчатки х/б)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Ковры салона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Поддон багажника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Зимняя резина на штампованных дисках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Не менее 185/65 R15- 4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C3526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Антикоррозийная обработка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2E1D3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C3526" w:rsidRDefault="007C352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7C3526" w:rsidRDefault="007C3526">
      <w:pPr>
        <w:rPr>
          <w:rFonts w:ascii="Liberation Serif" w:hAnsi="Liberation Serif" w:cs="Liberation Serif"/>
        </w:rPr>
      </w:pPr>
    </w:p>
    <w:sectPr w:rsidR="007C3526">
      <w:headerReference w:type="default" r:id="rId12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Олег Юрьевич" w:date="2024-02-12T12:50:00Z" w:initials="С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Другой вариант возможен?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8FCC1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526" w:rsidRDefault="002E1D3D">
      <w:r>
        <w:separator/>
      </w:r>
    </w:p>
  </w:endnote>
  <w:endnote w:type="continuationSeparator" w:id="0">
    <w:p w:rsidR="007C3526" w:rsidRDefault="002E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libri"/>
    <w:panose1 w:val="00000400000000000000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boto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526" w:rsidRDefault="002E1D3D">
      <w:r>
        <w:separator/>
      </w:r>
    </w:p>
  </w:footnote>
  <w:footnote w:type="continuationSeparator" w:id="0">
    <w:p w:rsidR="007C3526" w:rsidRDefault="002E1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526" w:rsidRDefault="002E1D3D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8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1DCB"/>
    <w:multiLevelType w:val="hybridMultilevel"/>
    <w:tmpl w:val="352AD806"/>
    <w:lvl w:ilvl="0" w:tplc="F020BBC0">
      <w:start w:val="1"/>
      <w:numFmt w:val="decimal"/>
      <w:lvlText w:val="%1."/>
      <w:lvlJc w:val="left"/>
    </w:lvl>
    <w:lvl w:ilvl="1" w:tplc="3918B90A">
      <w:start w:val="1"/>
      <w:numFmt w:val="lowerLetter"/>
      <w:lvlText w:val="%2."/>
      <w:lvlJc w:val="left"/>
      <w:pPr>
        <w:ind w:left="1440" w:hanging="360"/>
      </w:pPr>
    </w:lvl>
    <w:lvl w:ilvl="2" w:tplc="3D0417C2">
      <w:start w:val="1"/>
      <w:numFmt w:val="lowerRoman"/>
      <w:lvlText w:val="%3."/>
      <w:lvlJc w:val="right"/>
      <w:pPr>
        <w:ind w:left="2160" w:hanging="180"/>
      </w:pPr>
    </w:lvl>
    <w:lvl w:ilvl="3" w:tplc="EE9EB398">
      <w:start w:val="1"/>
      <w:numFmt w:val="decimal"/>
      <w:lvlText w:val="%4."/>
      <w:lvlJc w:val="left"/>
      <w:pPr>
        <w:ind w:left="2880" w:hanging="360"/>
      </w:pPr>
    </w:lvl>
    <w:lvl w:ilvl="4" w:tplc="6FCE993A">
      <w:start w:val="1"/>
      <w:numFmt w:val="lowerLetter"/>
      <w:lvlText w:val="%5."/>
      <w:lvlJc w:val="left"/>
      <w:pPr>
        <w:ind w:left="3600" w:hanging="360"/>
      </w:pPr>
    </w:lvl>
    <w:lvl w:ilvl="5" w:tplc="B6822554">
      <w:start w:val="1"/>
      <w:numFmt w:val="lowerRoman"/>
      <w:lvlText w:val="%6."/>
      <w:lvlJc w:val="right"/>
      <w:pPr>
        <w:ind w:left="4320" w:hanging="180"/>
      </w:pPr>
    </w:lvl>
    <w:lvl w:ilvl="6" w:tplc="84484BD8">
      <w:start w:val="1"/>
      <w:numFmt w:val="decimal"/>
      <w:lvlText w:val="%7."/>
      <w:lvlJc w:val="left"/>
      <w:pPr>
        <w:ind w:left="5040" w:hanging="360"/>
      </w:pPr>
    </w:lvl>
    <w:lvl w:ilvl="7" w:tplc="216ECA20">
      <w:start w:val="1"/>
      <w:numFmt w:val="lowerLetter"/>
      <w:lvlText w:val="%8."/>
      <w:lvlJc w:val="left"/>
      <w:pPr>
        <w:ind w:left="5760" w:hanging="360"/>
      </w:pPr>
    </w:lvl>
    <w:lvl w:ilvl="8" w:tplc="D59EBD8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74F84"/>
    <w:multiLevelType w:val="hybridMultilevel"/>
    <w:tmpl w:val="A726F19E"/>
    <w:lvl w:ilvl="0" w:tplc="EAC8A382">
      <w:start w:val="1"/>
      <w:numFmt w:val="decimal"/>
      <w:lvlText w:val="%1."/>
      <w:lvlJc w:val="left"/>
    </w:lvl>
    <w:lvl w:ilvl="1" w:tplc="221A93CA">
      <w:start w:val="1"/>
      <w:numFmt w:val="lowerLetter"/>
      <w:lvlText w:val="%2."/>
      <w:lvlJc w:val="left"/>
      <w:pPr>
        <w:ind w:left="1440" w:hanging="360"/>
      </w:pPr>
    </w:lvl>
    <w:lvl w:ilvl="2" w:tplc="3E5246A4">
      <w:start w:val="1"/>
      <w:numFmt w:val="lowerRoman"/>
      <w:lvlText w:val="%3."/>
      <w:lvlJc w:val="right"/>
      <w:pPr>
        <w:ind w:left="2160" w:hanging="180"/>
      </w:pPr>
    </w:lvl>
    <w:lvl w:ilvl="3" w:tplc="7774F9E6">
      <w:start w:val="1"/>
      <w:numFmt w:val="decimal"/>
      <w:lvlText w:val="%4."/>
      <w:lvlJc w:val="left"/>
      <w:pPr>
        <w:ind w:left="2880" w:hanging="360"/>
      </w:pPr>
    </w:lvl>
    <w:lvl w:ilvl="4" w:tplc="B7BE830E">
      <w:start w:val="1"/>
      <w:numFmt w:val="lowerLetter"/>
      <w:lvlText w:val="%5."/>
      <w:lvlJc w:val="left"/>
      <w:pPr>
        <w:ind w:left="3600" w:hanging="360"/>
      </w:pPr>
    </w:lvl>
    <w:lvl w:ilvl="5" w:tplc="1B6E8D5E">
      <w:start w:val="1"/>
      <w:numFmt w:val="lowerRoman"/>
      <w:lvlText w:val="%6."/>
      <w:lvlJc w:val="right"/>
      <w:pPr>
        <w:ind w:left="4320" w:hanging="180"/>
      </w:pPr>
    </w:lvl>
    <w:lvl w:ilvl="6" w:tplc="D6061BBC">
      <w:start w:val="1"/>
      <w:numFmt w:val="decimal"/>
      <w:lvlText w:val="%7."/>
      <w:lvlJc w:val="left"/>
      <w:pPr>
        <w:ind w:left="5040" w:hanging="360"/>
      </w:pPr>
    </w:lvl>
    <w:lvl w:ilvl="7" w:tplc="40BAAC52">
      <w:start w:val="1"/>
      <w:numFmt w:val="lowerLetter"/>
      <w:lvlText w:val="%8."/>
      <w:lvlJc w:val="left"/>
      <w:pPr>
        <w:ind w:left="5760" w:hanging="360"/>
      </w:pPr>
    </w:lvl>
    <w:lvl w:ilvl="8" w:tplc="496E95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50E"/>
    <w:multiLevelType w:val="hybridMultilevel"/>
    <w:tmpl w:val="2C68FF26"/>
    <w:lvl w:ilvl="0" w:tplc="13AE7AB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F9C2E9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9C621B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4E47FB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9A82E1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5F6BDE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51473F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9D6F9B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D434561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" w15:restartNumberingAfterBreak="0">
    <w:nsid w:val="07950AC4"/>
    <w:multiLevelType w:val="hybridMultilevel"/>
    <w:tmpl w:val="4FC812B6"/>
    <w:lvl w:ilvl="0" w:tplc="549665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F6CB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D68D3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35071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43076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60402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F4C4F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124B5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75C08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AC96496"/>
    <w:multiLevelType w:val="hybridMultilevel"/>
    <w:tmpl w:val="47F2704C"/>
    <w:lvl w:ilvl="0" w:tplc="9C4698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1AE89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414D8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ED449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CD8D5E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4E6F8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410E9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BE0B3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AC857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ECD758A"/>
    <w:multiLevelType w:val="hybridMultilevel"/>
    <w:tmpl w:val="22FC963C"/>
    <w:lvl w:ilvl="0" w:tplc="F0DA9A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CB632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AE871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43687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99C5D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8B851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34C642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75ADD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53E1C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44C5EEE"/>
    <w:multiLevelType w:val="hybridMultilevel"/>
    <w:tmpl w:val="45483FA0"/>
    <w:lvl w:ilvl="0" w:tplc="4AAE6B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DEC7D4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4F819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B3042E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09A5F8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A58FF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D459F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6E4ACA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C365F7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60D3068"/>
    <w:multiLevelType w:val="hybridMultilevel"/>
    <w:tmpl w:val="84CCE9BE"/>
    <w:lvl w:ilvl="0" w:tplc="A956D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22E732">
      <w:start w:val="1"/>
      <w:numFmt w:val="lowerLetter"/>
      <w:lvlText w:val="%2."/>
      <w:lvlJc w:val="left"/>
      <w:pPr>
        <w:ind w:left="1440" w:hanging="360"/>
      </w:pPr>
    </w:lvl>
    <w:lvl w:ilvl="2" w:tplc="F134FC68">
      <w:start w:val="1"/>
      <w:numFmt w:val="lowerRoman"/>
      <w:lvlText w:val="%3."/>
      <w:lvlJc w:val="right"/>
      <w:pPr>
        <w:ind w:left="2160" w:hanging="180"/>
      </w:pPr>
    </w:lvl>
    <w:lvl w:ilvl="3" w:tplc="CC289DC8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7BFAC55C">
      <w:start w:val="1"/>
      <w:numFmt w:val="lowerLetter"/>
      <w:lvlText w:val="%5."/>
      <w:lvlJc w:val="left"/>
      <w:pPr>
        <w:ind w:left="3600" w:hanging="360"/>
      </w:pPr>
    </w:lvl>
    <w:lvl w:ilvl="5" w:tplc="DB4ECD7C">
      <w:start w:val="1"/>
      <w:numFmt w:val="lowerRoman"/>
      <w:lvlText w:val="%6."/>
      <w:lvlJc w:val="right"/>
      <w:pPr>
        <w:ind w:left="4320" w:hanging="180"/>
      </w:pPr>
    </w:lvl>
    <w:lvl w:ilvl="6" w:tplc="A656D596">
      <w:start w:val="1"/>
      <w:numFmt w:val="decimal"/>
      <w:lvlText w:val="%7."/>
      <w:lvlJc w:val="left"/>
      <w:pPr>
        <w:ind w:left="5040" w:hanging="360"/>
      </w:pPr>
    </w:lvl>
    <w:lvl w:ilvl="7" w:tplc="77241DCC">
      <w:start w:val="1"/>
      <w:numFmt w:val="lowerLetter"/>
      <w:lvlText w:val="%8."/>
      <w:lvlJc w:val="left"/>
      <w:pPr>
        <w:ind w:left="5760" w:hanging="360"/>
      </w:pPr>
    </w:lvl>
    <w:lvl w:ilvl="8" w:tplc="8BE420A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A2A6A"/>
    <w:multiLevelType w:val="multilevel"/>
    <w:tmpl w:val="D09C87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829041D"/>
    <w:multiLevelType w:val="hybridMultilevel"/>
    <w:tmpl w:val="F26839D0"/>
    <w:lvl w:ilvl="0" w:tplc="5C2C9D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CD6A9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E568D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59019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6B214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6FC47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9B479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018E9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5E849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1D2A074F"/>
    <w:multiLevelType w:val="hybridMultilevel"/>
    <w:tmpl w:val="4516D7EC"/>
    <w:lvl w:ilvl="0" w:tplc="09BA98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1824D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1D419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6207D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0D022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A3271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5F65B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FB6F4D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8C238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21531D37"/>
    <w:multiLevelType w:val="hybridMultilevel"/>
    <w:tmpl w:val="10389266"/>
    <w:lvl w:ilvl="0" w:tplc="DC845CF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562CCF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B28349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0896C71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0B6011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3D368E8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B38984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2A68ED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39EC682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2" w15:restartNumberingAfterBreak="0">
    <w:nsid w:val="24AD43EA"/>
    <w:multiLevelType w:val="hybridMultilevel"/>
    <w:tmpl w:val="71A09B12"/>
    <w:lvl w:ilvl="0" w:tplc="9DAEC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4BC93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9A61A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5E60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7D8AA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51C76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15A7B8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15431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97A84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292C36F2"/>
    <w:multiLevelType w:val="hybridMultilevel"/>
    <w:tmpl w:val="1DC08EE8"/>
    <w:lvl w:ilvl="0" w:tplc="D91CB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52288E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B00817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A2696F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5B68A7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548E56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472B2F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DEABD4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950B30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9A31350"/>
    <w:multiLevelType w:val="hybridMultilevel"/>
    <w:tmpl w:val="0FD0FCC4"/>
    <w:lvl w:ilvl="0" w:tplc="9D987BE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184F9C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A905CA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32F8D77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CE4F42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41DE602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244E46B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740660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0D94278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5" w15:restartNumberingAfterBreak="0">
    <w:nsid w:val="2ADA2437"/>
    <w:multiLevelType w:val="hybridMultilevel"/>
    <w:tmpl w:val="08BA3258"/>
    <w:lvl w:ilvl="0" w:tplc="D7A2FE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DAE8C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792A7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5629D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4B6A9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62CC4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D3AA7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5A8EA8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BCE06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2DF42E18"/>
    <w:multiLevelType w:val="hybridMultilevel"/>
    <w:tmpl w:val="F8E89E38"/>
    <w:lvl w:ilvl="0" w:tplc="4F9459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7506D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59431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26812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27C3A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CE49C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0F6FA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16435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6F8CD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32CE366E"/>
    <w:multiLevelType w:val="hybridMultilevel"/>
    <w:tmpl w:val="BFC0BF7A"/>
    <w:lvl w:ilvl="0" w:tplc="353ED4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DA20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494B8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9E03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CA05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E66C6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176C1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7C6B5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F583F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332D0718"/>
    <w:multiLevelType w:val="hybridMultilevel"/>
    <w:tmpl w:val="B600B49C"/>
    <w:lvl w:ilvl="0" w:tplc="67FCC936">
      <w:start w:val="1"/>
      <w:numFmt w:val="decimal"/>
      <w:lvlText w:val="%1."/>
      <w:lvlJc w:val="left"/>
    </w:lvl>
    <w:lvl w:ilvl="1" w:tplc="ABDED108">
      <w:start w:val="1"/>
      <w:numFmt w:val="lowerLetter"/>
      <w:lvlText w:val="%2."/>
      <w:lvlJc w:val="left"/>
      <w:pPr>
        <w:ind w:left="1440" w:hanging="360"/>
      </w:pPr>
    </w:lvl>
    <w:lvl w:ilvl="2" w:tplc="B8B6AA7C">
      <w:start w:val="1"/>
      <w:numFmt w:val="lowerRoman"/>
      <w:lvlText w:val="%3."/>
      <w:lvlJc w:val="right"/>
      <w:pPr>
        <w:ind w:left="2160" w:hanging="180"/>
      </w:pPr>
    </w:lvl>
    <w:lvl w:ilvl="3" w:tplc="FC2E0A88">
      <w:start w:val="1"/>
      <w:numFmt w:val="decimal"/>
      <w:lvlText w:val="%4."/>
      <w:lvlJc w:val="left"/>
      <w:pPr>
        <w:ind w:left="2880" w:hanging="360"/>
      </w:pPr>
    </w:lvl>
    <w:lvl w:ilvl="4" w:tplc="4E8A8014">
      <w:start w:val="1"/>
      <w:numFmt w:val="lowerLetter"/>
      <w:lvlText w:val="%5."/>
      <w:lvlJc w:val="left"/>
      <w:pPr>
        <w:ind w:left="3600" w:hanging="360"/>
      </w:pPr>
    </w:lvl>
    <w:lvl w:ilvl="5" w:tplc="0E88C71E">
      <w:start w:val="1"/>
      <w:numFmt w:val="lowerRoman"/>
      <w:lvlText w:val="%6."/>
      <w:lvlJc w:val="right"/>
      <w:pPr>
        <w:ind w:left="4320" w:hanging="180"/>
      </w:pPr>
    </w:lvl>
    <w:lvl w:ilvl="6" w:tplc="733C4DFA">
      <w:start w:val="1"/>
      <w:numFmt w:val="decimal"/>
      <w:lvlText w:val="%7."/>
      <w:lvlJc w:val="left"/>
      <w:pPr>
        <w:ind w:left="5040" w:hanging="360"/>
      </w:pPr>
    </w:lvl>
    <w:lvl w:ilvl="7" w:tplc="BDEEF9D4">
      <w:start w:val="1"/>
      <w:numFmt w:val="lowerLetter"/>
      <w:lvlText w:val="%8."/>
      <w:lvlJc w:val="left"/>
      <w:pPr>
        <w:ind w:left="5760" w:hanging="360"/>
      </w:pPr>
    </w:lvl>
    <w:lvl w:ilvl="8" w:tplc="FE5224B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C77D8"/>
    <w:multiLevelType w:val="hybridMultilevel"/>
    <w:tmpl w:val="C8C6FB22"/>
    <w:lvl w:ilvl="0" w:tplc="0B3075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4BCC4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ACE2D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4A6A3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C2625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8ACCF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1FCF5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534C7C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17693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3E370716"/>
    <w:multiLevelType w:val="multilevel"/>
    <w:tmpl w:val="4C98E1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1" w15:restartNumberingAfterBreak="0">
    <w:nsid w:val="46777BDA"/>
    <w:multiLevelType w:val="multilevel"/>
    <w:tmpl w:val="5D8C37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47610F56"/>
    <w:multiLevelType w:val="hybridMultilevel"/>
    <w:tmpl w:val="1F8A5182"/>
    <w:lvl w:ilvl="0" w:tplc="66EE2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D56A7C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BCED82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AF0E84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6CE868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044EC6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D42500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78EC86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040FE9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9713411"/>
    <w:multiLevelType w:val="hybridMultilevel"/>
    <w:tmpl w:val="5A0E4430"/>
    <w:lvl w:ilvl="0" w:tplc="6D7A77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DA81C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E103F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EAA3D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B5C4C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98226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F8CAB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3B450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A060A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4B0F49FE"/>
    <w:multiLevelType w:val="hybridMultilevel"/>
    <w:tmpl w:val="D85AB40C"/>
    <w:lvl w:ilvl="0" w:tplc="CC1CDDB8">
      <w:start w:val="1"/>
      <w:numFmt w:val="decimal"/>
      <w:lvlText w:val="%1"/>
      <w:lvlJc w:val="left"/>
      <w:pPr>
        <w:ind w:left="930" w:hanging="570"/>
      </w:pPr>
    </w:lvl>
    <w:lvl w:ilvl="1" w:tplc="927C4288">
      <w:start w:val="1"/>
      <w:numFmt w:val="lowerLetter"/>
      <w:lvlText w:val="%2."/>
      <w:lvlJc w:val="left"/>
      <w:pPr>
        <w:ind w:left="1440" w:hanging="360"/>
      </w:pPr>
    </w:lvl>
    <w:lvl w:ilvl="2" w:tplc="E60274AC">
      <w:start w:val="1"/>
      <w:numFmt w:val="lowerRoman"/>
      <w:lvlText w:val="%3."/>
      <w:lvlJc w:val="right"/>
      <w:pPr>
        <w:ind w:left="2160" w:hanging="180"/>
      </w:pPr>
    </w:lvl>
    <w:lvl w:ilvl="3" w:tplc="63D2E8EE">
      <w:start w:val="1"/>
      <w:numFmt w:val="decimal"/>
      <w:lvlText w:val="%4."/>
      <w:lvlJc w:val="left"/>
      <w:pPr>
        <w:ind w:left="2880" w:hanging="360"/>
      </w:pPr>
    </w:lvl>
    <w:lvl w:ilvl="4" w:tplc="A944478C">
      <w:start w:val="1"/>
      <w:numFmt w:val="lowerLetter"/>
      <w:lvlText w:val="%5."/>
      <w:lvlJc w:val="left"/>
      <w:pPr>
        <w:ind w:left="3600" w:hanging="360"/>
      </w:pPr>
    </w:lvl>
    <w:lvl w:ilvl="5" w:tplc="4B2E834E">
      <w:start w:val="1"/>
      <w:numFmt w:val="lowerRoman"/>
      <w:lvlText w:val="%6."/>
      <w:lvlJc w:val="right"/>
      <w:pPr>
        <w:ind w:left="4320" w:hanging="180"/>
      </w:pPr>
    </w:lvl>
    <w:lvl w:ilvl="6" w:tplc="ED94092E">
      <w:start w:val="1"/>
      <w:numFmt w:val="decimal"/>
      <w:lvlText w:val="%7."/>
      <w:lvlJc w:val="left"/>
      <w:pPr>
        <w:ind w:left="5040" w:hanging="360"/>
      </w:pPr>
    </w:lvl>
    <w:lvl w:ilvl="7" w:tplc="914456E8">
      <w:start w:val="1"/>
      <w:numFmt w:val="lowerLetter"/>
      <w:lvlText w:val="%8."/>
      <w:lvlJc w:val="left"/>
      <w:pPr>
        <w:ind w:left="5760" w:hanging="360"/>
      </w:pPr>
    </w:lvl>
    <w:lvl w:ilvl="8" w:tplc="9C561EC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67463"/>
    <w:multiLevelType w:val="hybridMultilevel"/>
    <w:tmpl w:val="B7A0F428"/>
    <w:lvl w:ilvl="0" w:tplc="3B163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BA8F3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3A005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F8426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72A76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51837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740B0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9B8BF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15A75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6" w15:restartNumberingAfterBreak="0">
    <w:nsid w:val="59722B8B"/>
    <w:multiLevelType w:val="hybridMultilevel"/>
    <w:tmpl w:val="4956F3E4"/>
    <w:lvl w:ilvl="0" w:tplc="1B26E6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90E93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1AAF0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FE0FE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74494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80A0A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CD816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D0690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92278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60625926"/>
    <w:multiLevelType w:val="hybridMultilevel"/>
    <w:tmpl w:val="BE3EECF8"/>
    <w:lvl w:ilvl="0" w:tplc="8982DF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8F60D2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E52E50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160F2F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6CE9FF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5F8867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A6CCB0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10E5AB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508E55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6D260ED"/>
    <w:multiLevelType w:val="hybridMultilevel"/>
    <w:tmpl w:val="650E63E0"/>
    <w:lvl w:ilvl="0" w:tplc="F664E9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1A81D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06869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53E46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2FCD0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B7A3B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90E57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9CCA5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A245F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9" w15:restartNumberingAfterBreak="0">
    <w:nsid w:val="688574FA"/>
    <w:multiLevelType w:val="hybridMultilevel"/>
    <w:tmpl w:val="EEB8BB14"/>
    <w:lvl w:ilvl="0" w:tplc="5E9CF37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56C5AD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BA6494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00C4AD6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00EEA2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4C22429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E95298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882503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86AE3F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0" w15:restartNumberingAfterBreak="0">
    <w:nsid w:val="6B7D6794"/>
    <w:multiLevelType w:val="hybridMultilevel"/>
    <w:tmpl w:val="B3DEF516"/>
    <w:lvl w:ilvl="0" w:tplc="09CE73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FFA19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378C9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BBE9E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40C56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13C74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9AA22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9455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BE0A4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6B7D6F4B"/>
    <w:multiLevelType w:val="hybridMultilevel"/>
    <w:tmpl w:val="DF3A316E"/>
    <w:lvl w:ilvl="0" w:tplc="983A6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1E21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DA069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60898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8028C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E667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87C64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08881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5E86B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2" w15:restartNumberingAfterBreak="0">
    <w:nsid w:val="71AC1EBD"/>
    <w:multiLevelType w:val="hybridMultilevel"/>
    <w:tmpl w:val="EE189A6A"/>
    <w:lvl w:ilvl="0" w:tplc="70EC8B5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7C8694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180073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B31E20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5746C9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084EF64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39BEAE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F9A719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33CC997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3" w15:restartNumberingAfterBreak="0">
    <w:nsid w:val="76DB7712"/>
    <w:multiLevelType w:val="hybridMultilevel"/>
    <w:tmpl w:val="A4C0CA84"/>
    <w:lvl w:ilvl="0" w:tplc="BD7CAE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C261E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4D2EE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2AE17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0E415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34A46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00CB8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F1601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8C8BF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31"/>
  </w:num>
  <w:num w:numId="5">
    <w:abstractNumId w:val="5"/>
  </w:num>
  <w:num w:numId="6">
    <w:abstractNumId w:val="23"/>
  </w:num>
  <w:num w:numId="7">
    <w:abstractNumId w:val="4"/>
  </w:num>
  <w:num w:numId="8">
    <w:abstractNumId w:val="28"/>
  </w:num>
  <w:num w:numId="9">
    <w:abstractNumId w:val="22"/>
  </w:num>
  <w:num w:numId="10">
    <w:abstractNumId w:val="24"/>
  </w:num>
  <w:num w:numId="11">
    <w:abstractNumId w:val="6"/>
  </w:num>
  <w:num w:numId="12">
    <w:abstractNumId w:val="16"/>
  </w:num>
  <w:num w:numId="13">
    <w:abstractNumId w:val="17"/>
  </w:num>
  <w:num w:numId="14">
    <w:abstractNumId w:val="30"/>
  </w:num>
  <w:num w:numId="15">
    <w:abstractNumId w:val="26"/>
  </w:num>
  <w:num w:numId="16">
    <w:abstractNumId w:val="33"/>
  </w:num>
  <w:num w:numId="17">
    <w:abstractNumId w:val="9"/>
  </w:num>
  <w:num w:numId="18">
    <w:abstractNumId w:val="25"/>
  </w:num>
  <w:num w:numId="19">
    <w:abstractNumId w:val="3"/>
  </w:num>
  <w:num w:numId="20">
    <w:abstractNumId w:val="15"/>
  </w:num>
  <w:num w:numId="21">
    <w:abstractNumId w:val="27"/>
  </w:num>
  <w:num w:numId="22">
    <w:abstractNumId w:val="13"/>
  </w:num>
  <w:num w:numId="23">
    <w:abstractNumId w:val="0"/>
  </w:num>
  <w:num w:numId="24">
    <w:abstractNumId w:val="18"/>
  </w:num>
  <w:num w:numId="25">
    <w:abstractNumId w:val="20"/>
  </w:num>
  <w:num w:numId="26">
    <w:abstractNumId w:val="7"/>
  </w:num>
  <w:num w:numId="27">
    <w:abstractNumId w:val="1"/>
  </w:num>
  <w:num w:numId="28">
    <w:abstractNumId w:val="32"/>
  </w:num>
  <w:num w:numId="29">
    <w:abstractNumId w:val="2"/>
  </w:num>
  <w:num w:numId="30">
    <w:abstractNumId w:val="14"/>
  </w:num>
  <w:num w:numId="31">
    <w:abstractNumId w:val="11"/>
  </w:num>
  <w:num w:numId="32">
    <w:abstractNumId w:val="29"/>
  </w:num>
  <w:num w:numId="33">
    <w:abstractNumId w:val="8"/>
  </w:num>
  <w:num w:numId="34">
    <w:abstractNumId w:val="21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Олег Юрьевич">
    <w15:presenceInfo w15:providerId="Teamlab" w15:userId="Соловьев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526"/>
    <w:rsid w:val="002E1D3D"/>
    <w:rsid w:val="007C3526"/>
    <w:rsid w:val="00AA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71524-1628-4CBF-ACAB-B1761E04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4">
    <w:name w:val="No Spacing"/>
    <w:rPr>
      <w:sz w:val="22"/>
      <w:szCs w:val="22"/>
      <w:lang w:eastAsia="en-US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semiHidden/>
    <w:rPr>
      <w:vertAlign w:val="superscript"/>
    </w:rPr>
  </w:style>
  <w:style w:type="paragraph" w:styleId="12">
    <w:name w:val="toc 1"/>
    <w:basedOn w:val="a"/>
    <w:next w:val="a"/>
    <w:pPr>
      <w:spacing w:after="100"/>
    </w:p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afa">
    <w:name w:val="Название"/>
    <w:basedOn w:val="a"/>
    <w:link w:val="afb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afa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c">
    <w:name w:val="page number"/>
    <w:basedOn w:val="a0"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annotation text"/>
    <w:basedOn w:val="a"/>
    <w:link w:val="afe"/>
  </w:style>
  <w:style w:type="character" w:customStyle="1" w:styleId="afe">
    <w:name w:val="Текст примечания Знак"/>
    <w:link w:val="afd"/>
    <w:rPr>
      <w:rFonts w:ascii="Times New Roman" w:eastAsia="Times New Roman" w:hAnsi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styleId="aff1">
    <w:name w:val="annotation reference"/>
    <w:semiHidden/>
    <w:rPr>
      <w:sz w:val="16"/>
      <w:szCs w:val="16"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Times New Roman" w:hAnsi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4">
    <w:name w:val=".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екст сноски Знак"/>
    <w:link w:val="af2"/>
    <w:semiHidden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5">
    <w:name w:val="Гипертекстовая ссылка"/>
    <w:rPr>
      <w:rFonts w:ascii="Times New Roman" w:hAnsi="Times New Roman"/>
      <w:color w:val="000000"/>
      <w:sz w:val="26"/>
    </w:rPr>
  </w:style>
  <w:style w:type="paragraph" w:styleId="aff6">
    <w:name w:val="Normal (Web)"/>
    <w:basedOn w:val="a"/>
    <w:pPr>
      <w:spacing w:before="240" w:after="240"/>
    </w:pPr>
    <w:rPr>
      <w:color w:val="252525"/>
    </w:rPr>
  </w:style>
  <w:style w:type="character" w:customStyle="1" w:styleId="ae">
    <w:name w:val="Нижний колонтитул Знак"/>
    <w:link w:val="ad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Pr>
      <w:rFonts w:ascii="Arial" w:hAnsi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/>
    </w:rPr>
  </w:style>
  <w:style w:type="character" w:styleId="aff7">
    <w:name w:val="FollowedHyperlink"/>
    <w:semiHidden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8">
    <w:name w:val="toa heading"/>
    <w:basedOn w:val="a"/>
    <w:next w:val="a"/>
    <w:semiHidden/>
    <w:pPr>
      <w:spacing w:before="120"/>
    </w:pPr>
    <w:rPr>
      <w:rFonts w:ascii="Cambria" w:eastAsia="Times New Roman" w:hAnsi="Cambria"/>
      <w:b/>
      <w:bCs/>
    </w:rPr>
  </w:style>
  <w:style w:type="paragraph" w:styleId="aff9">
    <w:name w:val="Revision"/>
    <w:hidden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af6">
    <w:name w:val="Текст концевой сноски Знак"/>
    <w:link w:val="af5"/>
    <w:semiHidden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3">
    <w:name w:val="Основной текст Знак1"/>
    <w:rPr>
      <w:rFonts w:ascii="Arial" w:hAnsi="Arial"/>
      <w:shd w:val="clear" w:color="auto" w:fill="FFFFFF"/>
    </w:rPr>
  </w:style>
  <w:style w:type="character" w:styleId="affa">
    <w:name w:val="Strong"/>
    <w:rPr>
      <w:b/>
      <w:bCs/>
    </w:rPr>
  </w:style>
  <w:style w:type="paragraph" w:styleId="affb">
    <w:name w:val="Body Text"/>
    <w:basedOn w:val="a"/>
    <w:link w:val="affc"/>
    <w:pPr>
      <w:spacing w:after="120"/>
    </w:pPr>
  </w:style>
  <w:style w:type="character" w:customStyle="1" w:styleId="affc">
    <w:name w:val="Основной текст Знак"/>
    <w:link w:val="aff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Стиль1"/>
    <w:basedOn w:val="1"/>
    <w:pPr>
      <w:keepLines w:val="0"/>
      <w:tabs>
        <w:tab w:val="left" w:pos="540"/>
      </w:tabs>
      <w:spacing w:before="240" w:after="60"/>
    </w:pPr>
    <w:rPr>
      <w:rFonts w:ascii="Arial" w:hAnsi="Arial"/>
      <w:color w:val="000000"/>
      <w:sz w:val="24"/>
      <w:szCs w:val="24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omplectationgroupsdesktopitem">
    <w:name w:val="complectationgroupsdesktop__item"/>
    <w:basedOn w:val="a"/>
    <w:pPr>
      <w:spacing w:before="100" w:beforeAutospacing="1" w:after="100" w:afterAutospacing="1"/>
    </w:pPr>
  </w:style>
  <w:style w:type="character" w:customStyle="1" w:styleId="complectationgroupsdesktopdot">
    <w:name w:val="complectationgroupsdesktop__dot"/>
  </w:style>
  <w:style w:type="table" w:customStyle="1" w:styleId="TableStyle0">
    <w:name w:val="TableStyl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0373e324b39">
    <w:name w:val="Б11а30з37о3eв32ы4bй3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zh-CN" w:bidi="hi-IN"/>
    </w:rPr>
  </w:style>
  <w:style w:type="paragraph" w:customStyle="1" w:styleId="15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nlyoffice.com/commentsIdsDocument" Target="commentsIds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nlyoffice.com/peopleDocument" Target="peopleDocument.xml"/><Relationship Id="rId2" Type="http://schemas.openxmlformats.org/officeDocument/2006/relationships/numbering" Target="numbering.xml"/><Relationship Id="rId16" Type="http://schemas.onlyoffice.com/commentsDocument" Target="comments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nlyoffice.com/commentsExtendedDocument" Target="commentsExtendedDocument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3</cp:revision>
  <dcterms:created xsi:type="dcterms:W3CDTF">2025-02-17T07:51:00Z</dcterms:created>
  <dcterms:modified xsi:type="dcterms:W3CDTF">2025-02-19T06:04:00Z</dcterms:modified>
</cp:coreProperties>
</file>