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931824385" name="Picture">
</wp:docPr>
                  <a:graphic>
                    <a:graphicData uri="http://schemas.openxmlformats.org/drawingml/2006/picture">
                      <pic:pic>
                        <pic:nvPicPr>
                          <pic:cNvPr id="931824385"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424.24.00142 MaxPatrol SIEM продление лицензии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67%</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424.24.00142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424.24.00142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424.24.00142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424.24.00142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424.24.00142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