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4465FA" w:rsidRPr="00F612EF" w:rsidRDefault="004465FA" w:rsidP="004465FA">
      <w:pPr>
        <w:rPr>
          <w:color w:val="365F91"/>
        </w:rPr>
      </w:pPr>
      <w:r w:rsidRPr="00EA2F98">
        <w:rPr>
          <w:color w:val="365F91"/>
        </w:rPr>
        <w:t>«</w:t>
      </w:r>
      <w:r w:rsidR="00B207F1">
        <w:rPr>
          <w:color w:val="365F91"/>
        </w:rPr>
        <w:t>01</w:t>
      </w:r>
      <w:r w:rsidRPr="00EA2F98">
        <w:rPr>
          <w:color w:val="365F91"/>
        </w:rPr>
        <w:t>»</w:t>
      </w:r>
      <w:r w:rsidR="0001583E">
        <w:rPr>
          <w:color w:val="365F91"/>
        </w:rPr>
        <w:t xml:space="preserve"> </w:t>
      </w:r>
      <w:r w:rsidR="00B207F1">
        <w:rPr>
          <w:color w:val="365F91"/>
        </w:rPr>
        <w:t>дека</w:t>
      </w:r>
      <w:r w:rsidR="0001583E">
        <w:rPr>
          <w:color w:val="365F91"/>
        </w:rPr>
        <w:t>бря</w:t>
      </w:r>
      <w:r w:rsidR="00371967" w:rsidRPr="00EA2F98">
        <w:rPr>
          <w:color w:val="365F91"/>
        </w:rPr>
        <w:t xml:space="preserve"> </w:t>
      </w:r>
      <w:r w:rsidRPr="00EA2F98">
        <w:rPr>
          <w:color w:val="365F91"/>
        </w:rPr>
        <w:t>20</w:t>
      </w:r>
      <w:r w:rsidR="00014614" w:rsidRPr="00EA2F98">
        <w:rPr>
          <w:color w:val="365F91"/>
        </w:rPr>
        <w:t>2</w:t>
      </w:r>
      <w:r w:rsidR="00453154" w:rsidRPr="00EA2F98">
        <w:rPr>
          <w:color w:val="365F91"/>
        </w:rPr>
        <w:t>3</w:t>
      </w:r>
      <w:r w:rsidRPr="00EA2F98">
        <w:rPr>
          <w:color w:val="365F91"/>
        </w:rPr>
        <w:t xml:space="preserve"> г</w:t>
      </w:r>
      <w:r w:rsidR="00735CEF" w:rsidRPr="00EA2F98">
        <w:rPr>
          <w:color w:val="365F91"/>
        </w:rPr>
        <w:t>.</w:t>
      </w:r>
      <w:r w:rsidR="00B30237" w:rsidRPr="00EA2F98">
        <w:rPr>
          <w:color w:val="365F91"/>
        </w:rPr>
        <w:tab/>
      </w:r>
      <w:r w:rsidR="00B30237" w:rsidRPr="00EA2F98">
        <w:rPr>
          <w:color w:val="365F91"/>
        </w:rPr>
        <w:tab/>
      </w:r>
      <w:r w:rsidR="00B30237" w:rsidRPr="00EA2F98">
        <w:rPr>
          <w:color w:val="365F91"/>
        </w:rPr>
        <w:tab/>
      </w:r>
      <w:r w:rsidR="00B30237" w:rsidRPr="00EA2F98">
        <w:rPr>
          <w:color w:val="365F91"/>
        </w:rPr>
        <w:tab/>
      </w:r>
      <w:r w:rsidR="00B30237" w:rsidRPr="00EA2F98">
        <w:rPr>
          <w:color w:val="365F91"/>
        </w:rPr>
        <w:tab/>
      </w:r>
      <w:r w:rsidR="00B30237" w:rsidRPr="00EA2F98">
        <w:rPr>
          <w:color w:val="365F91"/>
        </w:rPr>
        <w:tab/>
      </w:r>
      <w:r w:rsidR="00B30237" w:rsidRPr="00EA2F98">
        <w:rPr>
          <w:color w:val="365F91"/>
        </w:rPr>
        <w:tab/>
      </w:r>
      <w:r w:rsidR="009D3376" w:rsidRPr="00EA2F98">
        <w:rPr>
          <w:color w:val="365F91"/>
        </w:rPr>
        <w:t xml:space="preserve">      </w:t>
      </w:r>
      <w:r w:rsidR="00432015" w:rsidRPr="00EA2F98">
        <w:rPr>
          <w:color w:val="365F91"/>
        </w:rPr>
        <w:t xml:space="preserve">     </w:t>
      </w:r>
      <w:r w:rsidR="00C037EF" w:rsidRPr="00EA2F98">
        <w:rPr>
          <w:color w:val="365F91"/>
        </w:rPr>
        <w:tab/>
      </w:r>
      <w:r w:rsidR="009D3376" w:rsidRPr="00EA2F98">
        <w:rPr>
          <w:color w:val="365F91"/>
        </w:rPr>
        <w:t xml:space="preserve">   </w:t>
      </w:r>
      <w:r w:rsidR="008429EE" w:rsidRPr="00EA2F98">
        <w:rPr>
          <w:color w:val="365F91"/>
        </w:rPr>
        <w:t xml:space="preserve">    </w:t>
      </w:r>
      <w:r w:rsidR="000062BC" w:rsidRPr="00EA2F98">
        <w:rPr>
          <w:color w:val="365F91"/>
        </w:rPr>
        <w:t xml:space="preserve">             </w:t>
      </w:r>
      <w:r w:rsidR="008429EE" w:rsidRPr="00EA2F98">
        <w:rPr>
          <w:color w:val="365F91"/>
        </w:rPr>
        <w:t xml:space="preserve">  </w:t>
      </w:r>
      <w:r w:rsidR="009D3376" w:rsidRPr="00EA2F98">
        <w:rPr>
          <w:color w:val="365F91"/>
        </w:rPr>
        <w:t xml:space="preserve"> </w:t>
      </w:r>
      <w:r w:rsidR="00531EFE">
        <w:rPr>
          <w:color w:val="365F91"/>
        </w:rPr>
        <w:tab/>
      </w:r>
      <w:r w:rsidR="00531EFE">
        <w:rPr>
          <w:color w:val="365F91"/>
        </w:rPr>
        <w:tab/>
      </w:r>
      <w:r w:rsidR="008429EE" w:rsidRPr="00EA2F98">
        <w:rPr>
          <w:color w:val="365F91"/>
        </w:rPr>
        <w:t>№</w:t>
      </w:r>
      <w:r w:rsidR="00B92FEB">
        <w:rPr>
          <w:bCs/>
          <w:color w:val="365F91"/>
        </w:rPr>
        <w:t>209</w:t>
      </w:r>
      <w:r w:rsidR="001A574E">
        <w:rPr>
          <w:bCs/>
          <w:color w:val="365F91"/>
        </w:rPr>
        <w:t>405</w:t>
      </w:r>
    </w:p>
    <w:p w:rsidR="00D67D10" w:rsidRDefault="00D67D10" w:rsidP="005B00C9">
      <w:pPr>
        <w:jc w:val="center"/>
        <w:rPr>
          <w:b/>
          <w:sz w:val="28"/>
          <w:szCs w:val="28"/>
        </w:rPr>
      </w:pPr>
    </w:p>
    <w:p w:rsidR="005F2017" w:rsidRPr="009A71BD" w:rsidRDefault="005F2017" w:rsidP="005B00C9">
      <w:pPr>
        <w:jc w:val="center"/>
        <w:rPr>
          <w:b/>
          <w:sz w:val="28"/>
          <w:szCs w:val="28"/>
        </w:rPr>
      </w:pPr>
      <w:r w:rsidRPr="009A71BD">
        <w:rPr>
          <w:b/>
          <w:sz w:val="28"/>
          <w:szCs w:val="28"/>
        </w:rPr>
        <w:t>УВЕДОМЛЕНИЕ</w:t>
      </w:r>
    </w:p>
    <w:p w:rsidR="00FD60C4" w:rsidRPr="009A71BD" w:rsidRDefault="00FD60C4" w:rsidP="005B00C9">
      <w:pPr>
        <w:widowControl w:val="0"/>
        <w:autoSpaceDE w:val="0"/>
        <w:autoSpaceDN w:val="0"/>
        <w:adjustRightInd w:val="0"/>
        <w:jc w:val="center"/>
      </w:pPr>
      <w:r w:rsidRPr="009A71BD">
        <w:t xml:space="preserve">о </w:t>
      </w:r>
      <w:r w:rsidR="00B105CE" w:rsidRPr="009A71BD">
        <w:t>продлении срока подачи заявок на участие в закупке</w:t>
      </w:r>
      <w:r w:rsidRPr="009A71BD">
        <w:t xml:space="preserve"> </w:t>
      </w:r>
    </w:p>
    <w:p w:rsidR="002B3B71" w:rsidRPr="009A71BD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9A71BD">
        <w:t xml:space="preserve">       </w:t>
      </w:r>
    </w:p>
    <w:p w:rsidR="00763FE0" w:rsidRPr="00E459EC" w:rsidRDefault="00B20C37" w:rsidP="00763FE0">
      <w:pPr>
        <w:jc w:val="both"/>
      </w:pPr>
      <w:r w:rsidRPr="009A71BD">
        <w:t xml:space="preserve"> </w:t>
      </w:r>
      <w:r w:rsidR="00D02788" w:rsidRPr="009A71BD">
        <w:rPr>
          <w:bCs/>
        </w:rPr>
        <w:t>В целях удовлетворения нужд Заказчика</w:t>
      </w:r>
      <w:r w:rsidR="00D02788" w:rsidRPr="009A71BD">
        <w:t xml:space="preserve">, </w:t>
      </w:r>
      <w:r w:rsidR="00D02788" w:rsidRPr="009A71BD">
        <w:rPr>
          <w:bCs/>
        </w:rPr>
        <w:t>Организатор закупки ―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="00D02788" w:rsidRPr="009A71BD">
          <w:rPr>
            <w:bCs/>
          </w:rPr>
          <w:t xml:space="preserve">119435, </w:t>
        </w:r>
        <w:r w:rsidR="00D02788" w:rsidRPr="009A71BD">
          <w:rPr>
            <w:rFonts w:hint="eastAsia"/>
            <w:bCs/>
          </w:rPr>
          <w:t>г</w:t>
        </w:r>
      </w:smartTag>
      <w:r w:rsidR="00D02788" w:rsidRPr="009A71BD">
        <w:rPr>
          <w:bCs/>
        </w:rPr>
        <w:t xml:space="preserve">. </w:t>
      </w:r>
      <w:r w:rsidR="00D02788" w:rsidRPr="009A71BD">
        <w:rPr>
          <w:rFonts w:hint="eastAsia"/>
          <w:bCs/>
        </w:rPr>
        <w:t>Москва</w:t>
      </w:r>
      <w:r w:rsidR="00D02788" w:rsidRPr="009A71BD">
        <w:rPr>
          <w:bCs/>
        </w:rPr>
        <w:t xml:space="preserve">, </w:t>
      </w:r>
      <w:r w:rsidR="00D02788" w:rsidRPr="009A71BD">
        <w:rPr>
          <w:rFonts w:hint="eastAsia"/>
          <w:bCs/>
        </w:rPr>
        <w:t>ул</w:t>
      </w:r>
      <w:r w:rsidR="00D02788" w:rsidRPr="009A71BD">
        <w:rPr>
          <w:bCs/>
        </w:rPr>
        <w:t xml:space="preserve">. </w:t>
      </w:r>
      <w:r w:rsidR="00D02788" w:rsidRPr="009A71BD">
        <w:rPr>
          <w:rFonts w:hint="eastAsia"/>
          <w:bCs/>
        </w:rPr>
        <w:t>Б</w:t>
      </w:r>
      <w:r w:rsidR="00D02788" w:rsidRPr="009A71BD">
        <w:rPr>
          <w:bCs/>
        </w:rPr>
        <w:t xml:space="preserve">. </w:t>
      </w:r>
      <w:r w:rsidR="00D02788" w:rsidRPr="009A71BD">
        <w:rPr>
          <w:rFonts w:hint="eastAsia"/>
          <w:bCs/>
        </w:rPr>
        <w:t>Пироговская</w:t>
      </w:r>
      <w:r w:rsidR="00D02788" w:rsidRPr="009A71BD">
        <w:rPr>
          <w:bCs/>
        </w:rPr>
        <w:t xml:space="preserve">, </w:t>
      </w:r>
      <w:r w:rsidR="00D02788" w:rsidRPr="009A71BD">
        <w:rPr>
          <w:rFonts w:hint="eastAsia"/>
          <w:bCs/>
        </w:rPr>
        <w:t>д</w:t>
      </w:r>
      <w:r w:rsidR="00D02788" w:rsidRPr="009A71BD">
        <w:rPr>
          <w:bCs/>
        </w:rPr>
        <w:t>. 27, стр. 3)</w:t>
      </w:r>
      <w:r w:rsidR="00D02788" w:rsidRPr="009A71BD">
        <w:t xml:space="preserve">, на основании Закупочной документации </w:t>
      </w:r>
      <w:r w:rsidR="004465FA" w:rsidRPr="009A71BD">
        <w:t>по</w:t>
      </w:r>
      <w:r w:rsidR="009E4B01" w:rsidRPr="009A71BD">
        <w:t xml:space="preserve"> </w:t>
      </w:r>
      <w:r w:rsidR="00D24BD4" w:rsidRPr="009A71BD">
        <w:t>открыт</w:t>
      </w:r>
      <w:r w:rsidR="008D5296">
        <w:t xml:space="preserve">ому конкурсу </w:t>
      </w:r>
      <w:r w:rsidR="00D02788" w:rsidRPr="009A71BD">
        <w:t>в электронной форме</w:t>
      </w:r>
      <w:r w:rsidR="008A6BD9" w:rsidRPr="009A71BD">
        <w:t xml:space="preserve"> на</w:t>
      </w:r>
      <w:r w:rsidR="00B92FEB">
        <w:t xml:space="preserve"> </w:t>
      </w:r>
      <w:r w:rsidR="001A574E">
        <w:t xml:space="preserve">поставку </w:t>
      </w:r>
      <w:r w:rsidR="001A574E">
        <w:rPr>
          <w:b/>
        </w:rPr>
        <w:t>м</w:t>
      </w:r>
      <w:r w:rsidR="001A574E" w:rsidRPr="00732EC8">
        <w:rPr>
          <w:b/>
        </w:rPr>
        <w:t>атериал</w:t>
      </w:r>
      <w:r w:rsidR="001A574E">
        <w:rPr>
          <w:b/>
        </w:rPr>
        <w:t>ов</w:t>
      </w:r>
      <w:r w:rsidR="001A574E" w:rsidRPr="00732EC8">
        <w:rPr>
          <w:b/>
        </w:rPr>
        <w:t xml:space="preserve"> расходны</w:t>
      </w:r>
      <w:r w:rsidR="001A574E">
        <w:rPr>
          <w:b/>
        </w:rPr>
        <w:t>х</w:t>
      </w:r>
      <w:r w:rsidR="001A574E" w:rsidRPr="00732EC8">
        <w:rPr>
          <w:b/>
        </w:rPr>
        <w:t xml:space="preserve"> и комплектующи</w:t>
      </w:r>
      <w:r w:rsidR="001A574E">
        <w:rPr>
          <w:b/>
        </w:rPr>
        <w:t>х</w:t>
      </w:r>
      <w:r w:rsidR="001A574E" w:rsidRPr="00732EC8">
        <w:rPr>
          <w:b/>
        </w:rPr>
        <w:t xml:space="preserve"> для компьютерной и офисной оргтехники</w:t>
      </w:r>
      <w:r w:rsidR="001A574E">
        <w:rPr>
          <w:b/>
        </w:rPr>
        <w:t xml:space="preserve"> для </w:t>
      </w:r>
      <w:r w:rsidR="00916814">
        <w:rPr>
          <w:b/>
        </w:rPr>
        <w:br/>
      </w:r>
      <w:r w:rsidR="001A574E" w:rsidRPr="00732EC8">
        <w:rPr>
          <w:b/>
        </w:rPr>
        <w:t>АО «</w:t>
      </w:r>
      <w:proofErr w:type="spellStart"/>
      <w:r w:rsidR="001A574E" w:rsidRPr="00732EC8">
        <w:rPr>
          <w:b/>
        </w:rPr>
        <w:t>Томскэнергосбыт</w:t>
      </w:r>
      <w:proofErr w:type="spellEnd"/>
      <w:r w:rsidR="001A574E" w:rsidRPr="00732EC8">
        <w:rPr>
          <w:b/>
        </w:rPr>
        <w:t>»</w:t>
      </w:r>
      <w:r w:rsidR="004465FA" w:rsidRPr="009A71BD">
        <w:rPr>
          <w:snapToGrid w:val="0"/>
          <w:color w:val="000000"/>
        </w:rPr>
        <w:t>,</w:t>
      </w:r>
      <w:r w:rsidR="004465FA" w:rsidRPr="009A71BD">
        <w:t xml:space="preserve"> </w:t>
      </w:r>
      <w:r w:rsidR="00763FE0" w:rsidRPr="00E459EC">
        <w:t>настоящим сообщает о внесении изменений в Закупочную документацию.</w:t>
      </w:r>
    </w:p>
    <w:p w:rsidR="006148A0" w:rsidRPr="007B4CD2" w:rsidRDefault="006148A0" w:rsidP="00763FE0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148A0" w:rsidRPr="0068768B" w:rsidRDefault="007C5CAC" w:rsidP="006148A0">
      <w:pPr>
        <w:pStyle w:val="ac"/>
        <w:numPr>
          <w:ilvl w:val="0"/>
          <w:numId w:val="36"/>
        </w:numPr>
        <w:ind w:hanging="720"/>
        <w:jc w:val="both"/>
        <w:outlineLvl w:val="0"/>
      </w:pPr>
      <w:bookmarkStart w:id="0" w:name="_Toc524680324"/>
      <w:bookmarkStart w:id="1" w:name="_Toc524680520"/>
      <w:bookmarkStart w:id="2" w:name="_Toc524680718"/>
      <w:r w:rsidRPr="00424DDA">
        <w:rPr>
          <w:b/>
        </w:rPr>
        <w:t>Место, дата начала и дата окончания срока подачи заявок на участие в закупке</w:t>
      </w:r>
      <w:r w:rsidR="006148A0" w:rsidRPr="0068768B">
        <w:rPr>
          <w:b/>
        </w:rPr>
        <w:t>:</w:t>
      </w:r>
      <w:bookmarkEnd w:id="0"/>
      <w:bookmarkEnd w:id="1"/>
      <w:bookmarkEnd w:id="2"/>
    </w:p>
    <w:p w:rsidR="001A574E" w:rsidRPr="005A210A" w:rsidRDefault="001A574E" w:rsidP="001A574E">
      <w:pPr>
        <w:pStyle w:val="ac"/>
        <w:jc w:val="both"/>
        <w:outlineLvl w:val="0"/>
      </w:pPr>
      <w:bookmarkStart w:id="3" w:name="_Toc524680325"/>
      <w:bookmarkStart w:id="4" w:name="_Toc524680521"/>
      <w:bookmarkStart w:id="5" w:name="_Toc524680719"/>
      <w:r w:rsidRPr="005A210A">
        <w:t xml:space="preserve">Заявки на участие в закупке должны быть поданы с момента публикации извещения в единой информационной системе </w:t>
      </w:r>
      <w:r w:rsidRPr="00732EC8">
        <w:rPr>
          <w:b/>
        </w:rPr>
        <w:t>до 12:00 (по московскому времени) «</w:t>
      </w:r>
      <w:r w:rsidR="00F103B2">
        <w:rPr>
          <w:b/>
        </w:rPr>
        <w:t>0</w:t>
      </w:r>
      <w:r w:rsidR="00B207F1">
        <w:rPr>
          <w:b/>
        </w:rPr>
        <w:t>6</w:t>
      </w:r>
      <w:r w:rsidRPr="00732EC8">
        <w:rPr>
          <w:b/>
        </w:rPr>
        <w:t xml:space="preserve">» </w:t>
      </w:r>
      <w:r w:rsidR="00F103B2">
        <w:rPr>
          <w:b/>
        </w:rPr>
        <w:t>дека</w:t>
      </w:r>
      <w:r w:rsidRPr="00732EC8">
        <w:rPr>
          <w:b/>
        </w:rPr>
        <w:t xml:space="preserve">бря 2023 года </w:t>
      </w:r>
      <w:r w:rsidRPr="005A210A">
        <w:t>через функционал электронной торговой площадки</w:t>
      </w:r>
      <w:r>
        <w:t xml:space="preserve"> </w:t>
      </w:r>
      <w:r w:rsidRPr="00043350">
        <w:rPr>
          <w:color w:val="0070C0"/>
          <w:lang w:val="en-US"/>
        </w:rPr>
        <w:t>www</w:t>
      </w:r>
      <w:r w:rsidRPr="00043350">
        <w:rPr>
          <w:color w:val="0070C0"/>
        </w:rPr>
        <w:t>.etp.gpb.ru</w:t>
      </w:r>
      <w:r w:rsidRPr="00043350">
        <w:t>.</w:t>
      </w:r>
    </w:p>
    <w:bookmarkEnd w:id="3"/>
    <w:bookmarkEnd w:id="4"/>
    <w:bookmarkEnd w:id="5"/>
    <w:p w:rsidR="00531EFE" w:rsidRDefault="00531EFE" w:rsidP="006148A0">
      <w:pPr>
        <w:ind w:left="720" w:hanging="12"/>
        <w:contextualSpacing/>
        <w:jc w:val="both"/>
        <w:outlineLvl w:val="0"/>
      </w:pPr>
    </w:p>
    <w:p w:rsidR="006148A0" w:rsidRPr="0068768B" w:rsidRDefault="007C5CAC" w:rsidP="006148A0">
      <w:pPr>
        <w:pStyle w:val="ac"/>
        <w:numPr>
          <w:ilvl w:val="0"/>
          <w:numId w:val="36"/>
        </w:numPr>
        <w:ind w:hanging="720"/>
        <w:jc w:val="both"/>
        <w:outlineLvl w:val="0"/>
      </w:pPr>
      <w:bookmarkStart w:id="6" w:name="_Toc524680326"/>
      <w:bookmarkStart w:id="7" w:name="_Toc524680522"/>
      <w:bookmarkStart w:id="8" w:name="_Toc524680720"/>
      <w:r w:rsidRPr="00424DDA">
        <w:rPr>
          <w:b/>
        </w:rPr>
        <w:t>Дата рассмотрения и оценки первых частей заявок на участие в закупке</w:t>
      </w:r>
      <w:r w:rsidR="006148A0" w:rsidRPr="0068768B">
        <w:rPr>
          <w:b/>
        </w:rPr>
        <w:t>:</w:t>
      </w:r>
      <w:bookmarkEnd w:id="6"/>
      <w:bookmarkEnd w:id="7"/>
      <w:bookmarkEnd w:id="8"/>
    </w:p>
    <w:p w:rsidR="006148A0" w:rsidRDefault="001A574E" w:rsidP="006148A0">
      <w:pPr>
        <w:ind w:left="720" w:hanging="12"/>
        <w:contextualSpacing/>
        <w:jc w:val="both"/>
        <w:outlineLvl w:val="0"/>
      </w:pPr>
      <w:bookmarkStart w:id="9" w:name="_Toc524680327"/>
      <w:bookmarkStart w:id="10" w:name="_Toc524680523"/>
      <w:bookmarkStart w:id="11" w:name="_Toc524680721"/>
      <w:r w:rsidRPr="00732EC8">
        <w:rPr>
          <w:b/>
        </w:rPr>
        <w:t>до «</w:t>
      </w:r>
      <w:r w:rsidR="00B207F1">
        <w:rPr>
          <w:b/>
        </w:rPr>
        <w:t>22</w:t>
      </w:r>
      <w:r w:rsidRPr="00732EC8">
        <w:rPr>
          <w:b/>
        </w:rPr>
        <w:t xml:space="preserve">» </w:t>
      </w:r>
      <w:r>
        <w:rPr>
          <w:b/>
        </w:rPr>
        <w:t xml:space="preserve">декабря </w:t>
      </w:r>
      <w:r w:rsidRPr="00732EC8">
        <w:rPr>
          <w:b/>
        </w:rPr>
        <w:t>2023 года</w:t>
      </w:r>
      <w:r w:rsidRPr="00732EC8">
        <w:rPr>
          <w:b/>
          <w:color w:val="0070C0"/>
        </w:rPr>
        <w:t>,</w:t>
      </w:r>
      <w:r>
        <w:rPr>
          <w:color w:val="0070C0"/>
        </w:rPr>
        <w:t xml:space="preserve"> </w:t>
      </w:r>
      <w:r w:rsidRPr="005A210A">
        <w:t>в порядке определенном инструкциями и регламентом электронной торговой площадки</w:t>
      </w:r>
      <w:r w:rsidR="006148A0" w:rsidRPr="0068768B">
        <w:t>.</w:t>
      </w:r>
      <w:bookmarkEnd w:id="9"/>
      <w:bookmarkEnd w:id="10"/>
      <w:bookmarkEnd w:id="11"/>
    </w:p>
    <w:p w:rsidR="00531EFE" w:rsidRPr="0068768B" w:rsidRDefault="00531EFE" w:rsidP="006148A0">
      <w:pPr>
        <w:ind w:left="720" w:hanging="12"/>
        <w:contextualSpacing/>
        <w:jc w:val="both"/>
        <w:outlineLvl w:val="0"/>
      </w:pPr>
    </w:p>
    <w:p w:rsidR="006148A0" w:rsidRPr="0068768B" w:rsidRDefault="007C5CAC" w:rsidP="006148A0">
      <w:pPr>
        <w:numPr>
          <w:ilvl w:val="0"/>
          <w:numId w:val="36"/>
        </w:numPr>
        <w:ind w:hanging="720"/>
        <w:contextualSpacing/>
        <w:jc w:val="both"/>
        <w:outlineLvl w:val="0"/>
      </w:pPr>
      <w:bookmarkStart w:id="12" w:name="_Toc524680328"/>
      <w:bookmarkStart w:id="13" w:name="_Toc524680524"/>
      <w:bookmarkStart w:id="14" w:name="_Toc524680722"/>
      <w:r w:rsidRPr="00424DDA">
        <w:rPr>
          <w:b/>
        </w:rPr>
        <w:t>Дата рассмотрения и оценки вторых частей заявок на участие в закупке, и ценовых предложений</w:t>
      </w:r>
      <w:r w:rsidR="006148A0" w:rsidRPr="0068768B">
        <w:rPr>
          <w:b/>
        </w:rPr>
        <w:t>:</w:t>
      </w:r>
      <w:bookmarkEnd w:id="12"/>
      <w:bookmarkEnd w:id="13"/>
      <w:bookmarkEnd w:id="14"/>
    </w:p>
    <w:p w:rsidR="006148A0" w:rsidRDefault="001A574E" w:rsidP="006148A0">
      <w:pPr>
        <w:ind w:left="720" w:hanging="12"/>
        <w:contextualSpacing/>
        <w:jc w:val="both"/>
        <w:outlineLvl w:val="0"/>
      </w:pPr>
      <w:bookmarkStart w:id="15" w:name="_Toc524680329"/>
      <w:bookmarkStart w:id="16" w:name="_Toc524680525"/>
      <w:bookmarkStart w:id="17" w:name="_Toc524680723"/>
      <w:r w:rsidRPr="00732EC8">
        <w:rPr>
          <w:b/>
        </w:rPr>
        <w:t>до «</w:t>
      </w:r>
      <w:r w:rsidR="00B207F1">
        <w:rPr>
          <w:b/>
        </w:rPr>
        <w:t>22</w:t>
      </w:r>
      <w:r w:rsidRPr="00732EC8">
        <w:rPr>
          <w:b/>
        </w:rPr>
        <w:t xml:space="preserve">» </w:t>
      </w:r>
      <w:r>
        <w:rPr>
          <w:b/>
        </w:rPr>
        <w:t>января</w:t>
      </w:r>
      <w:r w:rsidRPr="00732EC8">
        <w:rPr>
          <w:b/>
        </w:rPr>
        <w:t xml:space="preserve"> 202</w:t>
      </w:r>
      <w:r>
        <w:rPr>
          <w:b/>
        </w:rPr>
        <w:t>4</w:t>
      </w:r>
      <w:r w:rsidRPr="00732EC8">
        <w:rPr>
          <w:b/>
        </w:rPr>
        <w:t xml:space="preserve"> года</w:t>
      </w:r>
      <w:r w:rsidRPr="005A210A">
        <w:t>, в порядке определенном инструкциями и регламентом электронной торговой площадки</w:t>
      </w:r>
      <w:r w:rsidR="006148A0" w:rsidRPr="0068768B">
        <w:t>.</w:t>
      </w:r>
      <w:bookmarkEnd w:id="15"/>
      <w:bookmarkEnd w:id="16"/>
      <w:bookmarkEnd w:id="17"/>
    </w:p>
    <w:p w:rsidR="00531EFE" w:rsidRDefault="00531EFE" w:rsidP="006148A0">
      <w:pPr>
        <w:ind w:left="720" w:hanging="12"/>
        <w:contextualSpacing/>
        <w:jc w:val="both"/>
        <w:outlineLvl w:val="0"/>
      </w:pPr>
    </w:p>
    <w:p w:rsidR="006148A0" w:rsidRPr="00237DDB" w:rsidRDefault="006148A0" w:rsidP="006148A0">
      <w:pPr>
        <w:ind w:left="709" w:hanging="709"/>
        <w:jc w:val="both"/>
        <w:outlineLvl w:val="0"/>
        <w:rPr>
          <w:b/>
          <w:i/>
        </w:rPr>
      </w:pPr>
      <w:bookmarkStart w:id="18" w:name="_Toc524680336"/>
      <w:bookmarkStart w:id="19" w:name="_Toc524680532"/>
      <w:bookmarkStart w:id="20" w:name="_Toc524680730"/>
      <w:r w:rsidRPr="00237DDB">
        <w:rPr>
          <w:b/>
        </w:rPr>
        <w:t>17.3.</w:t>
      </w:r>
      <w:r w:rsidRPr="0068768B">
        <w:t xml:space="preserve"> </w:t>
      </w:r>
      <w:bookmarkEnd w:id="18"/>
      <w:bookmarkEnd w:id="19"/>
      <w:bookmarkEnd w:id="20"/>
      <w:r w:rsidR="00531EFE">
        <w:tab/>
      </w:r>
      <w:r w:rsidRPr="004C6C8C">
        <w:t>Этап сопоставления дополнительных ценовых предложений участников закупки о снижении цены договора, осуществляется с использованием программно-аппаратных средств электронной торговой площадки, и проводится оператором электронной торговой площадки – проводится</w:t>
      </w:r>
      <w:r w:rsidRPr="00237DDB">
        <w:rPr>
          <w:b/>
          <w:i/>
        </w:rPr>
        <w:t>.</w:t>
      </w:r>
    </w:p>
    <w:p w:rsidR="006148A0" w:rsidRDefault="001A574E" w:rsidP="006148A0">
      <w:pPr>
        <w:autoSpaceDN w:val="0"/>
        <w:ind w:left="720" w:hanging="12"/>
        <w:contextualSpacing/>
        <w:jc w:val="both"/>
        <w:outlineLvl w:val="0"/>
        <w:rPr>
          <w:color w:val="0070C0"/>
        </w:rPr>
      </w:pPr>
      <w:bookmarkStart w:id="21" w:name="_Toc524680337"/>
      <w:bookmarkStart w:id="22" w:name="_Toc524680533"/>
      <w:bookmarkStart w:id="23" w:name="_Toc524680731"/>
      <w:r w:rsidRPr="005A210A">
        <w:t xml:space="preserve">Дата подачи дополнительных ценовых предложений (Информация о времени начала подачи дополнительных ценовых предложений размещается оператором ЭТП в ЕИС, в соответствии </w:t>
      </w:r>
      <w:proofErr w:type="gramStart"/>
      <w:r w:rsidRPr="005A210A">
        <w:t>со временем часовой зоны</w:t>
      </w:r>
      <w:proofErr w:type="gramEnd"/>
      <w:r w:rsidRPr="005A210A">
        <w:t xml:space="preserve"> в которой расположен заказчик):</w:t>
      </w:r>
      <w:r>
        <w:t xml:space="preserve"> </w:t>
      </w:r>
      <w:r w:rsidRPr="00732EC8">
        <w:rPr>
          <w:b/>
        </w:rPr>
        <w:t>до «</w:t>
      </w:r>
      <w:r w:rsidR="00B207F1">
        <w:rPr>
          <w:b/>
        </w:rPr>
        <w:t>25</w:t>
      </w:r>
      <w:r w:rsidRPr="00732EC8">
        <w:rPr>
          <w:b/>
        </w:rPr>
        <w:t>»</w:t>
      </w:r>
      <w:r>
        <w:rPr>
          <w:b/>
        </w:rPr>
        <w:t xml:space="preserve"> декабря </w:t>
      </w:r>
      <w:r w:rsidRPr="00732EC8">
        <w:rPr>
          <w:b/>
        </w:rPr>
        <w:t>202</w:t>
      </w:r>
      <w:r>
        <w:rPr>
          <w:b/>
        </w:rPr>
        <w:t>3</w:t>
      </w:r>
      <w:r w:rsidRPr="00732EC8">
        <w:rPr>
          <w:b/>
        </w:rPr>
        <w:t xml:space="preserve"> года</w:t>
      </w:r>
      <w:bookmarkEnd w:id="21"/>
      <w:bookmarkEnd w:id="22"/>
      <w:bookmarkEnd w:id="23"/>
      <w:r w:rsidR="006148A0" w:rsidRPr="0068768B">
        <w:rPr>
          <w:color w:val="0070C0"/>
        </w:rPr>
        <w:t>.</w:t>
      </w:r>
    </w:p>
    <w:p w:rsidR="00531EFE" w:rsidRPr="0068768B" w:rsidRDefault="00531EFE" w:rsidP="006148A0">
      <w:pPr>
        <w:autoSpaceDN w:val="0"/>
        <w:ind w:left="720" w:hanging="12"/>
        <w:contextualSpacing/>
        <w:jc w:val="both"/>
        <w:outlineLvl w:val="0"/>
        <w:rPr>
          <w:color w:val="0070C0"/>
        </w:rPr>
      </w:pPr>
    </w:p>
    <w:p w:rsidR="006148A0" w:rsidRPr="0068768B" w:rsidRDefault="00531EFE" w:rsidP="00531EFE">
      <w:pPr>
        <w:pStyle w:val="ac"/>
        <w:numPr>
          <w:ilvl w:val="0"/>
          <w:numId w:val="39"/>
        </w:numPr>
        <w:ind w:hanging="720"/>
        <w:jc w:val="both"/>
        <w:outlineLvl w:val="0"/>
      </w:pPr>
      <w:bookmarkStart w:id="24" w:name="_Toc524680349"/>
      <w:bookmarkStart w:id="25" w:name="_Toc524680545"/>
      <w:bookmarkStart w:id="26" w:name="_Toc524680743"/>
      <w:r w:rsidRPr="005A210A">
        <w:rPr>
          <w:b/>
        </w:rPr>
        <w:t>Итоговый протокол/Подведение итогов закупки</w:t>
      </w:r>
      <w:r w:rsidR="006148A0" w:rsidRPr="00531EFE">
        <w:rPr>
          <w:b/>
        </w:rPr>
        <w:t>:</w:t>
      </w:r>
      <w:bookmarkEnd w:id="24"/>
      <w:bookmarkEnd w:id="25"/>
      <w:bookmarkEnd w:id="26"/>
    </w:p>
    <w:p w:rsidR="001A574E" w:rsidRPr="005A210A" w:rsidRDefault="001A574E" w:rsidP="001A574E">
      <w:pPr>
        <w:pStyle w:val="ac"/>
        <w:jc w:val="both"/>
        <w:outlineLvl w:val="0"/>
      </w:pPr>
      <w:bookmarkStart w:id="27" w:name="_Toc524680350"/>
      <w:bookmarkStart w:id="28" w:name="_Toc524680546"/>
      <w:bookmarkStart w:id="29" w:name="_Toc524680744"/>
      <w:r w:rsidRPr="005A210A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  <w:bookmarkEnd w:id="27"/>
      <w:bookmarkEnd w:id="28"/>
      <w:bookmarkEnd w:id="29"/>
    </w:p>
    <w:p w:rsidR="006148A0" w:rsidRPr="0068768B" w:rsidRDefault="001A574E" w:rsidP="001A574E">
      <w:pPr>
        <w:pStyle w:val="ac"/>
        <w:jc w:val="both"/>
        <w:outlineLvl w:val="0"/>
      </w:pPr>
      <w:bookmarkStart w:id="30" w:name="_Toc524680351"/>
      <w:bookmarkStart w:id="31" w:name="_Toc524680547"/>
      <w:bookmarkStart w:id="32" w:name="_Toc524680745"/>
      <w:r w:rsidRPr="005A210A">
        <w:t xml:space="preserve">Дата подведения итогов: </w:t>
      </w:r>
      <w:r w:rsidRPr="001A574E">
        <w:rPr>
          <w:b/>
        </w:rPr>
        <w:t>до «</w:t>
      </w:r>
      <w:r w:rsidR="004F1252">
        <w:rPr>
          <w:b/>
        </w:rPr>
        <w:t>2</w:t>
      </w:r>
      <w:r w:rsidR="00B207F1">
        <w:rPr>
          <w:b/>
        </w:rPr>
        <w:t>9</w:t>
      </w:r>
      <w:bookmarkStart w:id="33" w:name="_GoBack"/>
      <w:bookmarkEnd w:id="33"/>
      <w:r w:rsidRPr="001A574E">
        <w:rPr>
          <w:b/>
        </w:rPr>
        <w:t>» января 2024 года</w:t>
      </w:r>
      <w:bookmarkEnd w:id="30"/>
      <w:bookmarkEnd w:id="31"/>
      <w:bookmarkEnd w:id="32"/>
    </w:p>
    <w:p w:rsidR="00D02788" w:rsidRPr="001477FF" w:rsidRDefault="00D02788" w:rsidP="005B00C9">
      <w:pPr>
        <w:ind w:firstLine="709"/>
        <w:jc w:val="both"/>
      </w:pPr>
    </w:p>
    <w:sectPr w:rsidR="00D02788" w:rsidRPr="001477FF" w:rsidSect="0003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B9" w:rsidRDefault="007138B9" w:rsidP="00332CF4">
      <w:r>
        <w:separator/>
      </w:r>
    </w:p>
  </w:endnote>
  <w:endnote w:type="continuationSeparator" w:id="0">
    <w:p w:rsidR="007138B9" w:rsidRDefault="007138B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B9" w:rsidRDefault="007138B9" w:rsidP="00332CF4">
      <w:r>
        <w:separator/>
      </w:r>
    </w:p>
  </w:footnote>
  <w:footnote w:type="continuationSeparator" w:id="0">
    <w:p w:rsidR="007138B9" w:rsidRDefault="007138B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Большая Пироговская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05BFC"/>
    <w:multiLevelType w:val="hybridMultilevel"/>
    <w:tmpl w:val="2D22F3C0"/>
    <w:lvl w:ilvl="0" w:tplc="EB6C30CA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7F5C"/>
    <w:multiLevelType w:val="hybridMultilevel"/>
    <w:tmpl w:val="E710F1FA"/>
    <w:lvl w:ilvl="0" w:tplc="6DBAD7C2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A6E9D"/>
    <w:multiLevelType w:val="hybridMultilevel"/>
    <w:tmpl w:val="CA28083E"/>
    <w:lvl w:ilvl="0" w:tplc="9E98BA7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56592"/>
    <w:multiLevelType w:val="multilevel"/>
    <w:tmpl w:val="CAC0D4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9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8F91954"/>
    <w:multiLevelType w:val="hybridMultilevel"/>
    <w:tmpl w:val="CD666D40"/>
    <w:lvl w:ilvl="0" w:tplc="2564CD0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0"/>
  </w:num>
  <w:num w:numId="3">
    <w:abstractNumId w:val="5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25"/>
  </w:num>
  <w:num w:numId="9">
    <w:abstractNumId w:val="26"/>
  </w:num>
  <w:num w:numId="10">
    <w:abstractNumId w:val="36"/>
  </w:num>
  <w:num w:numId="11">
    <w:abstractNumId w:val="24"/>
  </w:num>
  <w:num w:numId="12">
    <w:abstractNumId w:val="19"/>
  </w:num>
  <w:num w:numId="13">
    <w:abstractNumId w:val="32"/>
  </w:num>
  <w:num w:numId="14">
    <w:abstractNumId w:val="8"/>
  </w:num>
  <w:num w:numId="15">
    <w:abstractNumId w:val="6"/>
  </w:num>
  <w:num w:numId="16">
    <w:abstractNumId w:val="27"/>
  </w:num>
  <w:num w:numId="17">
    <w:abstractNumId w:val="33"/>
  </w:num>
  <w:num w:numId="18">
    <w:abstractNumId w:val="34"/>
  </w:num>
  <w:num w:numId="19">
    <w:abstractNumId w:val="31"/>
  </w:num>
  <w:num w:numId="20">
    <w:abstractNumId w:val="12"/>
  </w:num>
  <w:num w:numId="21">
    <w:abstractNumId w:val="3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9"/>
  </w:num>
  <w:num w:numId="26">
    <w:abstractNumId w:val="16"/>
  </w:num>
  <w:num w:numId="27">
    <w:abstractNumId w:val="28"/>
  </w:num>
  <w:num w:numId="28">
    <w:abstractNumId w:val="11"/>
  </w:num>
  <w:num w:numId="29">
    <w:abstractNumId w:val="21"/>
  </w:num>
  <w:num w:numId="30">
    <w:abstractNumId w:val="20"/>
  </w:num>
  <w:num w:numId="31">
    <w:abstractNumId w:val="22"/>
  </w:num>
  <w:num w:numId="32">
    <w:abstractNumId w:val="3"/>
  </w:num>
  <w:num w:numId="33">
    <w:abstractNumId w:val="9"/>
  </w:num>
  <w:num w:numId="34">
    <w:abstractNumId w:val="0"/>
  </w:num>
  <w:num w:numId="35">
    <w:abstractNumId w:val="18"/>
  </w:num>
  <w:num w:numId="36">
    <w:abstractNumId w:val="15"/>
  </w:num>
  <w:num w:numId="37">
    <w:abstractNumId w:val="1"/>
  </w:num>
  <w:num w:numId="38">
    <w:abstractNumId w:val="2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19"/>
    <w:rsid w:val="000062BC"/>
    <w:rsid w:val="00007862"/>
    <w:rsid w:val="00014614"/>
    <w:rsid w:val="0001583E"/>
    <w:rsid w:val="00016570"/>
    <w:rsid w:val="00022888"/>
    <w:rsid w:val="00027B96"/>
    <w:rsid w:val="00031264"/>
    <w:rsid w:val="00037132"/>
    <w:rsid w:val="00043220"/>
    <w:rsid w:val="00066948"/>
    <w:rsid w:val="00076934"/>
    <w:rsid w:val="00085B7D"/>
    <w:rsid w:val="0009031B"/>
    <w:rsid w:val="000A473C"/>
    <w:rsid w:val="000A5F30"/>
    <w:rsid w:val="000E2A35"/>
    <w:rsid w:val="000F30CA"/>
    <w:rsid w:val="00112DAF"/>
    <w:rsid w:val="00126D19"/>
    <w:rsid w:val="0014087D"/>
    <w:rsid w:val="001477FF"/>
    <w:rsid w:val="00163627"/>
    <w:rsid w:val="0017059C"/>
    <w:rsid w:val="00181335"/>
    <w:rsid w:val="00183F7D"/>
    <w:rsid w:val="001A3BC0"/>
    <w:rsid w:val="001A574E"/>
    <w:rsid w:val="001B5582"/>
    <w:rsid w:val="001E120B"/>
    <w:rsid w:val="0020244A"/>
    <w:rsid w:val="002039A3"/>
    <w:rsid w:val="00205BD5"/>
    <w:rsid w:val="00210D77"/>
    <w:rsid w:val="00224D59"/>
    <w:rsid w:val="0023266F"/>
    <w:rsid w:val="00251273"/>
    <w:rsid w:val="00251753"/>
    <w:rsid w:val="002529DD"/>
    <w:rsid w:val="00295619"/>
    <w:rsid w:val="002A424F"/>
    <w:rsid w:val="002B3B71"/>
    <w:rsid w:val="002B66C0"/>
    <w:rsid w:val="002D114E"/>
    <w:rsid w:val="002F7B2D"/>
    <w:rsid w:val="00317156"/>
    <w:rsid w:val="00332CF4"/>
    <w:rsid w:val="00334DCA"/>
    <w:rsid w:val="00353C0D"/>
    <w:rsid w:val="00362F1E"/>
    <w:rsid w:val="0036661C"/>
    <w:rsid w:val="0037051A"/>
    <w:rsid w:val="00371967"/>
    <w:rsid w:val="003920E5"/>
    <w:rsid w:val="00396272"/>
    <w:rsid w:val="00396827"/>
    <w:rsid w:val="003A6592"/>
    <w:rsid w:val="003B47BA"/>
    <w:rsid w:val="003C4493"/>
    <w:rsid w:val="003C7720"/>
    <w:rsid w:val="003D050A"/>
    <w:rsid w:val="003D2B9C"/>
    <w:rsid w:val="003F7C78"/>
    <w:rsid w:val="00420184"/>
    <w:rsid w:val="00422A51"/>
    <w:rsid w:val="0042666A"/>
    <w:rsid w:val="00432015"/>
    <w:rsid w:val="00436F6A"/>
    <w:rsid w:val="004465FA"/>
    <w:rsid w:val="00450222"/>
    <w:rsid w:val="00453154"/>
    <w:rsid w:val="00454F41"/>
    <w:rsid w:val="00464A6D"/>
    <w:rsid w:val="004739C2"/>
    <w:rsid w:val="0047466C"/>
    <w:rsid w:val="00487513"/>
    <w:rsid w:val="004911B8"/>
    <w:rsid w:val="00492948"/>
    <w:rsid w:val="004A0183"/>
    <w:rsid w:val="004C7C19"/>
    <w:rsid w:val="004F039B"/>
    <w:rsid w:val="004F1252"/>
    <w:rsid w:val="004F627A"/>
    <w:rsid w:val="00502670"/>
    <w:rsid w:val="00506450"/>
    <w:rsid w:val="00510A35"/>
    <w:rsid w:val="005152F5"/>
    <w:rsid w:val="00522996"/>
    <w:rsid w:val="0053056F"/>
    <w:rsid w:val="00531EFE"/>
    <w:rsid w:val="00542FF8"/>
    <w:rsid w:val="0055518E"/>
    <w:rsid w:val="0058305F"/>
    <w:rsid w:val="00593F00"/>
    <w:rsid w:val="005A6542"/>
    <w:rsid w:val="005B00C9"/>
    <w:rsid w:val="005B16D6"/>
    <w:rsid w:val="005B348E"/>
    <w:rsid w:val="005B3903"/>
    <w:rsid w:val="005C645D"/>
    <w:rsid w:val="005D5DED"/>
    <w:rsid w:val="005E3D3F"/>
    <w:rsid w:val="005F2017"/>
    <w:rsid w:val="005F21B5"/>
    <w:rsid w:val="006148A0"/>
    <w:rsid w:val="00620D03"/>
    <w:rsid w:val="00643770"/>
    <w:rsid w:val="00644DFB"/>
    <w:rsid w:val="00646FF0"/>
    <w:rsid w:val="00663ED8"/>
    <w:rsid w:val="00692E09"/>
    <w:rsid w:val="00695BD3"/>
    <w:rsid w:val="006A0A7B"/>
    <w:rsid w:val="006B0E35"/>
    <w:rsid w:val="006B5CAD"/>
    <w:rsid w:val="006C4D66"/>
    <w:rsid w:val="00713140"/>
    <w:rsid w:val="007138B9"/>
    <w:rsid w:val="00722E18"/>
    <w:rsid w:val="0073391F"/>
    <w:rsid w:val="00735CEF"/>
    <w:rsid w:val="007433CF"/>
    <w:rsid w:val="00755C34"/>
    <w:rsid w:val="00763FE0"/>
    <w:rsid w:val="00772D35"/>
    <w:rsid w:val="00774301"/>
    <w:rsid w:val="0078595A"/>
    <w:rsid w:val="00797EA6"/>
    <w:rsid w:val="007A746F"/>
    <w:rsid w:val="007B4812"/>
    <w:rsid w:val="007C0488"/>
    <w:rsid w:val="007C5CAC"/>
    <w:rsid w:val="007E2C09"/>
    <w:rsid w:val="007F7F41"/>
    <w:rsid w:val="008101EB"/>
    <w:rsid w:val="0081133D"/>
    <w:rsid w:val="00815821"/>
    <w:rsid w:val="0084265D"/>
    <w:rsid w:val="008429EE"/>
    <w:rsid w:val="00862777"/>
    <w:rsid w:val="008710B8"/>
    <w:rsid w:val="008879BB"/>
    <w:rsid w:val="008A4EB4"/>
    <w:rsid w:val="008A61D2"/>
    <w:rsid w:val="008A6335"/>
    <w:rsid w:val="008A6BD9"/>
    <w:rsid w:val="008A77B1"/>
    <w:rsid w:val="008D0F21"/>
    <w:rsid w:val="008D177E"/>
    <w:rsid w:val="008D450E"/>
    <w:rsid w:val="008D5296"/>
    <w:rsid w:val="008D58F7"/>
    <w:rsid w:val="008F55D9"/>
    <w:rsid w:val="0090315C"/>
    <w:rsid w:val="009037EB"/>
    <w:rsid w:val="00905177"/>
    <w:rsid w:val="00911F76"/>
    <w:rsid w:val="0091407B"/>
    <w:rsid w:val="00914C82"/>
    <w:rsid w:val="00916814"/>
    <w:rsid w:val="00921425"/>
    <w:rsid w:val="00924994"/>
    <w:rsid w:val="00925B81"/>
    <w:rsid w:val="009331B3"/>
    <w:rsid w:val="00954567"/>
    <w:rsid w:val="00955501"/>
    <w:rsid w:val="00964FCB"/>
    <w:rsid w:val="00966072"/>
    <w:rsid w:val="009673FE"/>
    <w:rsid w:val="0098048D"/>
    <w:rsid w:val="00982FB5"/>
    <w:rsid w:val="009966B1"/>
    <w:rsid w:val="009A5B8A"/>
    <w:rsid w:val="009A6BFA"/>
    <w:rsid w:val="009A6ECD"/>
    <w:rsid w:val="009A71BD"/>
    <w:rsid w:val="009A79FD"/>
    <w:rsid w:val="009B0C88"/>
    <w:rsid w:val="009B3137"/>
    <w:rsid w:val="009D3376"/>
    <w:rsid w:val="009D7845"/>
    <w:rsid w:val="009E02D4"/>
    <w:rsid w:val="009E0BB5"/>
    <w:rsid w:val="009E4B01"/>
    <w:rsid w:val="009F0887"/>
    <w:rsid w:val="00A0104F"/>
    <w:rsid w:val="00A05517"/>
    <w:rsid w:val="00A26E35"/>
    <w:rsid w:val="00A26E4A"/>
    <w:rsid w:val="00A2796E"/>
    <w:rsid w:val="00A30C22"/>
    <w:rsid w:val="00A34441"/>
    <w:rsid w:val="00A52E7C"/>
    <w:rsid w:val="00A73811"/>
    <w:rsid w:val="00A74AB5"/>
    <w:rsid w:val="00A87EB4"/>
    <w:rsid w:val="00A90CBF"/>
    <w:rsid w:val="00A97B61"/>
    <w:rsid w:val="00AA42B7"/>
    <w:rsid w:val="00AB228A"/>
    <w:rsid w:val="00AC5162"/>
    <w:rsid w:val="00AF1605"/>
    <w:rsid w:val="00B01E82"/>
    <w:rsid w:val="00B105CE"/>
    <w:rsid w:val="00B11D63"/>
    <w:rsid w:val="00B122A3"/>
    <w:rsid w:val="00B16F16"/>
    <w:rsid w:val="00B17EA8"/>
    <w:rsid w:val="00B207F1"/>
    <w:rsid w:val="00B20C37"/>
    <w:rsid w:val="00B22E6B"/>
    <w:rsid w:val="00B30237"/>
    <w:rsid w:val="00B30939"/>
    <w:rsid w:val="00B34473"/>
    <w:rsid w:val="00B36106"/>
    <w:rsid w:val="00B84895"/>
    <w:rsid w:val="00B92FEB"/>
    <w:rsid w:val="00BB564E"/>
    <w:rsid w:val="00BD035D"/>
    <w:rsid w:val="00BE0200"/>
    <w:rsid w:val="00BE3692"/>
    <w:rsid w:val="00BF51A6"/>
    <w:rsid w:val="00C037EF"/>
    <w:rsid w:val="00C03E63"/>
    <w:rsid w:val="00C14782"/>
    <w:rsid w:val="00C15603"/>
    <w:rsid w:val="00C22530"/>
    <w:rsid w:val="00C24762"/>
    <w:rsid w:val="00C279F5"/>
    <w:rsid w:val="00C27BA0"/>
    <w:rsid w:val="00C52214"/>
    <w:rsid w:val="00C55D1F"/>
    <w:rsid w:val="00C7194E"/>
    <w:rsid w:val="00C71AB9"/>
    <w:rsid w:val="00C71AF7"/>
    <w:rsid w:val="00C80D94"/>
    <w:rsid w:val="00C97FB0"/>
    <w:rsid w:val="00CA1894"/>
    <w:rsid w:val="00CA3A74"/>
    <w:rsid w:val="00CA4E03"/>
    <w:rsid w:val="00CC2362"/>
    <w:rsid w:val="00CD0562"/>
    <w:rsid w:val="00CD12F4"/>
    <w:rsid w:val="00CE4D7B"/>
    <w:rsid w:val="00D02788"/>
    <w:rsid w:val="00D0396F"/>
    <w:rsid w:val="00D05F65"/>
    <w:rsid w:val="00D100E7"/>
    <w:rsid w:val="00D11855"/>
    <w:rsid w:val="00D23A5E"/>
    <w:rsid w:val="00D2481D"/>
    <w:rsid w:val="00D24BD4"/>
    <w:rsid w:val="00D45277"/>
    <w:rsid w:val="00D62DCC"/>
    <w:rsid w:val="00D67D10"/>
    <w:rsid w:val="00D73825"/>
    <w:rsid w:val="00D84D12"/>
    <w:rsid w:val="00D90C47"/>
    <w:rsid w:val="00D9200C"/>
    <w:rsid w:val="00D92996"/>
    <w:rsid w:val="00DA1334"/>
    <w:rsid w:val="00DA3035"/>
    <w:rsid w:val="00DC5C7C"/>
    <w:rsid w:val="00DD32E4"/>
    <w:rsid w:val="00DE001E"/>
    <w:rsid w:val="00E06741"/>
    <w:rsid w:val="00E12F96"/>
    <w:rsid w:val="00E2686D"/>
    <w:rsid w:val="00E3103A"/>
    <w:rsid w:val="00E531A0"/>
    <w:rsid w:val="00E61092"/>
    <w:rsid w:val="00E62CDF"/>
    <w:rsid w:val="00E640BE"/>
    <w:rsid w:val="00E860F7"/>
    <w:rsid w:val="00EA2F98"/>
    <w:rsid w:val="00EA7ADD"/>
    <w:rsid w:val="00ED6540"/>
    <w:rsid w:val="00EE03BB"/>
    <w:rsid w:val="00EE07CE"/>
    <w:rsid w:val="00EE1184"/>
    <w:rsid w:val="00EE453B"/>
    <w:rsid w:val="00F103B2"/>
    <w:rsid w:val="00F366B8"/>
    <w:rsid w:val="00F55A79"/>
    <w:rsid w:val="00F57578"/>
    <w:rsid w:val="00F612EF"/>
    <w:rsid w:val="00F9432E"/>
    <w:rsid w:val="00FA2698"/>
    <w:rsid w:val="00FA4242"/>
    <w:rsid w:val="00FB01A2"/>
    <w:rsid w:val="00FC38A5"/>
    <w:rsid w:val="00FC5590"/>
    <w:rsid w:val="00FC58D5"/>
    <w:rsid w:val="00FD10A8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69FB2EB3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Баданина Анна Александровна</cp:lastModifiedBy>
  <cp:revision>78</cp:revision>
  <cp:lastPrinted>2015-09-28T09:26:00Z</cp:lastPrinted>
  <dcterms:created xsi:type="dcterms:W3CDTF">2021-03-16T13:58:00Z</dcterms:created>
  <dcterms:modified xsi:type="dcterms:W3CDTF">2023-12-01T08:33:00Z</dcterms:modified>
</cp:coreProperties>
</file>