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AA5" w:rsidRDefault="00EE2B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ДОГОВОР №</w:t>
      </w:r>
    </w:p>
    <w:p w:rsidR="00DF7AA5" w:rsidRDefault="00DF7AA5">
      <w:pPr>
        <w:jc w:val="center"/>
        <w:rPr>
          <w:b/>
          <w:sz w:val="26"/>
          <w:szCs w:val="26"/>
        </w:rPr>
      </w:pPr>
    </w:p>
    <w:p w:rsidR="00DF7AA5" w:rsidRDefault="00EE2B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материалов расходных и комплектующих для компьютерной и офисной оргтехники</w:t>
      </w:r>
    </w:p>
    <w:p w:rsidR="00DF7AA5" w:rsidRDefault="00DF7AA5">
      <w:pPr>
        <w:jc w:val="both"/>
        <w:rPr>
          <w:sz w:val="26"/>
          <w:szCs w:val="26"/>
        </w:rPr>
      </w:pPr>
    </w:p>
    <w:p w:rsidR="00DF7AA5" w:rsidRDefault="00EE2BAB">
      <w:pPr>
        <w:rPr>
          <w:sz w:val="26"/>
          <w:szCs w:val="26"/>
        </w:rPr>
      </w:pPr>
      <w:r>
        <w:rPr>
          <w:sz w:val="26"/>
          <w:szCs w:val="26"/>
        </w:rPr>
        <w:t>город Томск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proofErr w:type="gramStart"/>
      <w:r>
        <w:rPr>
          <w:sz w:val="26"/>
          <w:szCs w:val="26"/>
        </w:rPr>
        <w:t xml:space="preserve">   «</w:t>
      </w:r>
      <w:proofErr w:type="gramEnd"/>
      <w:r>
        <w:rPr>
          <w:sz w:val="26"/>
          <w:szCs w:val="26"/>
        </w:rPr>
        <w:t>___» _____________ 2023</w:t>
      </w:r>
    </w:p>
    <w:p w:rsidR="00DF7AA5" w:rsidRDefault="00DF7AA5">
      <w:pPr>
        <w:rPr>
          <w:sz w:val="26"/>
          <w:szCs w:val="26"/>
        </w:rPr>
      </w:pPr>
    </w:p>
    <w:p w:rsidR="00DF7AA5" w:rsidRDefault="00EE2BAB">
      <w:pPr>
        <w:tabs>
          <w:tab w:val="left" w:pos="851"/>
          <w:tab w:val="left" w:pos="1134"/>
        </w:tabs>
        <w:spacing w:line="240" w:lineRule="atLeast"/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Акционерное общество «Томская </w:t>
      </w:r>
      <w:proofErr w:type="spellStart"/>
      <w:r>
        <w:rPr>
          <w:b/>
          <w:sz w:val="26"/>
          <w:szCs w:val="26"/>
        </w:rPr>
        <w:t>энергосбытовая</w:t>
      </w:r>
      <w:proofErr w:type="spellEnd"/>
      <w:r>
        <w:rPr>
          <w:b/>
          <w:sz w:val="26"/>
          <w:szCs w:val="26"/>
        </w:rPr>
        <w:t xml:space="preserve"> компания» (АО «Томскэнергосбыт»)</w:t>
      </w:r>
      <w:r>
        <w:rPr>
          <w:sz w:val="26"/>
          <w:szCs w:val="26"/>
        </w:rPr>
        <w:t xml:space="preserve">, именуемое в дальнейшем </w:t>
      </w:r>
      <w:r>
        <w:rPr>
          <w:b/>
          <w:sz w:val="26"/>
          <w:szCs w:val="26"/>
        </w:rPr>
        <w:t>«Покупатель</w:t>
      </w:r>
      <w:r>
        <w:rPr>
          <w:sz w:val="26"/>
          <w:szCs w:val="26"/>
        </w:rPr>
        <w:t xml:space="preserve">», в лице ______________________________ действующего </w:t>
      </w:r>
      <w:r>
        <w:rPr>
          <w:bCs/>
          <w:sz w:val="26"/>
          <w:szCs w:val="26"/>
        </w:rPr>
        <w:t>на основании ____________</w:t>
      </w:r>
      <w:r>
        <w:rPr>
          <w:sz w:val="26"/>
          <w:szCs w:val="26"/>
        </w:rPr>
        <w:t xml:space="preserve">, с одной стороны, и </w:t>
      </w:r>
      <w:r>
        <w:rPr>
          <w:b/>
          <w:sz w:val="26"/>
          <w:szCs w:val="26"/>
        </w:rPr>
        <w:t>_________________________________________________</w:t>
      </w:r>
      <w:r>
        <w:rPr>
          <w:sz w:val="26"/>
          <w:szCs w:val="26"/>
        </w:rPr>
        <w:t xml:space="preserve"> именуемый в дальнейшем </w:t>
      </w:r>
      <w:r>
        <w:rPr>
          <w:b/>
          <w:sz w:val="26"/>
          <w:szCs w:val="26"/>
        </w:rPr>
        <w:t>«Поставщик»</w:t>
      </w:r>
      <w:r>
        <w:rPr>
          <w:sz w:val="26"/>
          <w:szCs w:val="26"/>
        </w:rPr>
        <w:t>, в лице _________________, действую</w:t>
      </w:r>
      <w:r>
        <w:rPr>
          <w:sz w:val="26"/>
          <w:szCs w:val="26"/>
        </w:rPr>
        <w:t>щего на основании ____________, с другой стороны, совместно именуемые «Стороны», заключили настоящий договор о нижеследующем:</w:t>
      </w:r>
    </w:p>
    <w:p w:rsidR="00DF7AA5" w:rsidRDefault="00DF7AA5">
      <w:pPr>
        <w:tabs>
          <w:tab w:val="left" w:pos="851"/>
          <w:tab w:val="left" w:pos="1134"/>
        </w:tabs>
        <w:spacing w:line="240" w:lineRule="atLeast"/>
        <w:ind w:firstLine="284"/>
        <w:jc w:val="both"/>
        <w:rPr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Предмет Договора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 Договором Поставщик обязуется передать Покупателю Товар, указанный в Спецификации (Приложение №</w:t>
      </w:r>
      <w:r>
        <w:rPr>
          <w:color w:val="000000"/>
          <w:sz w:val="26"/>
          <w:szCs w:val="26"/>
        </w:rPr>
        <w:t>1 к настоящему договору) со всей необходимой документацией в порядке и на условиях, предусмотренных настоящим Договором и Приложениями к нему. Покупатель обязуется принять и оплатить Товар на условиях настоящего Договора.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Товар на дату его доставки Покупат</w:t>
      </w:r>
      <w:r>
        <w:rPr>
          <w:color w:val="000000"/>
          <w:sz w:val="26"/>
          <w:szCs w:val="26"/>
        </w:rPr>
        <w:t>елю должен быть новым и не использованным ранее, отвечать требованиям законодательства, действующего на территории Российской Федерации.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гарантирует, что Товар на дату его поставки Покупателю не заложен, не находится под арестом и не обременен ин</w:t>
      </w:r>
      <w:r>
        <w:rPr>
          <w:color w:val="000000"/>
          <w:sz w:val="26"/>
          <w:szCs w:val="26"/>
        </w:rPr>
        <w:t>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</w:t>
      </w:r>
      <w:r>
        <w:rPr>
          <w:color w:val="000000"/>
          <w:sz w:val="26"/>
          <w:szCs w:val="26"/>
        </w:rPr>
        <w:t>атель полагался на такие гарантии.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Объем обязательств Поставщика включает в себя, без ограничения приведенным перечнем: 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поставку Товара;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доставку Товара до склада Покупателя, включая его разгрузку и погрузку.</w:t>
      </w:r>
    </w:p>
    <w:p w:rsidR="00DF7AA5" w:rsidRDefault="00DF7AA5">
      <w:pPr>
        <w:widowControl w:val="0"/>
        <w:shd w:val="clear" w:color="auto" w:fill="FFFFFF"/>
        <w:tabs>
          <w:tab w:val="left" w:pos="284"/>
          <w:tab w:val="left" w:pos="540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Сумма Договора и порядок оплаты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360"/>
          <w:tab w:val="left" w:pos="851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Сумма Договора не должна превышать ___________ (______________) рублей ____ копеек, в том числе НДС в размере 20% </w:t>
      </w:r>
      <w:r>
        <w:rPr>
          <w:bCs/>
          <w:color w:val="000000"/>
          <w:sz w:val="26"/>
          <w:szCs w:val="26"/>
        </w:rPr>
        <w:t>_____________</w:t>
      </w:r>
      <w:r>
        <w:rPr>
          <w:color w:val="000000"/>
          <w:sz w:val="26"/>
          <w:szCs w:val="26"/>
        </w:rPr>
        <w:t xml:space="preserve"> (__________________) рублей _____ копеек. 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Сумма Договора устанавливается в рублях Российской Федерации. Оплата по настоящему До</w:t>
      </w:r>
      <w:r>
        <w:rPr>
          <w:color w:val="000000"/>
          <w:sz w:val="26"/>
          <w:szCs w:val="26"/>
        </w:rPr>
        <w:t>говору производится в рублях. Днем оплаты признается дата списания денежных средств с корреспондентского счета банка, обслуживающий расчетный счет Покупателя.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Сумма Договора включает в себя стоимость Товара, затраты Поставщика по доставке Товара в адрес По</w:t>
      </w:r>
      <w:r>
        <w:rPr>
          <w:color w:val="000000"/>
          <w:sz w:val="26"/>
          <w:szCs w:val="26"/>
        </w:rPr>
        <w:t>купателя, 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</w:t>
      </w:r>
      <w:r>
        <w:rPr>
          <w:color w:val="000000"/>
          <w:sz w:val="26"/>
          <w:szCs w:val="26"/>
        </w:rPr>
        <w:t xml:space="preserve">исле, включает в себя все </w:t>
      </w:r>
      <w:r>
        <w:rPr>
          <w:color w:val="000000"/>
          <w:sz w:val="26"/>
          <w:szCs w:val="26"/>
        </w:rPr>
        <w:lastRenderedPageBreak/>
        <w:t>таможенные платежи, связанные с таможенным оформлением Товара для выпуска в свободное обращение на территории Российской Федерации. Сумма Договора может быть скорректирована Покупателем, в меньшую сторону исходя из его фактических</w:t>
      </w:r>
      <w:r>
        <w:rPr>
          <w:color w:val="000000"/>
          <w:sz w:val="26"/>
          <w:szCs w:val="26"/>
        </w:rPr>
        <w:t xml:space="preserve"> потребностей в ассортименте и количестве Товара, без согласования с Поставщиком.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</w:pPr>
      <w:r>
        <w:rPr>
          <w:color w:val="000000"/>
          <w:sz w:val="26"/>
          <w:szCs w:val="26"/>
        </w:rPr>
        <w:t>Расчет осуществляется за каждую партию товара сроком не более 7 (семи) рабочих дней с момента приемки товара Покупателем на основании выставленного счета и товарной накладной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</w:t>
      </w:r>
      <w:r>
        <w:rPr>
          <w:color w:val="000000"/>
          <w:sz w:val="26"/>
          <w:szCs w:val="26"/>
        </w:rPr>
        <w:t>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не поздн</w:t>
      </w:r>
      <w:r>
        <w:rPr>
          <w:color w:val="000000"/>
          <w:sz w:val="26"/>
          <w:szCs w:val="26"/>
        </w:rPr>
        <w:t>ее 5 числа месяца, следующего за отчетным месяцем, направляет в адрес Покупателя, оформленный со своей стороны акт сверки. Покупатель в течение 5 рабочих дней с момента получения акта сверки, производит сверку расчетов между Сторонами, при необходимости оф</w:t>
      </w:r>
      <w:r>
        <w:rPr>
          <w:color w:val="000000"/>
          <w:sz w:val="26"/>
          <w:szCs w:val="26"/>
        </w:rPr>
        <w:t>ормляет протокол разногласий и возвращает Поставщику один экземпляр надлежаще оформленного акта.</w:t>
      </w:r>
    </w:p>
    <w:p w:rsidR="00DF7AA5" w:rsidRDefault="00DF7AA5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Качество и комплектность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Качество и комплектность поставляемого Товара должны соответствовать требованиям Покупателя, применительно к каждой позиции Товара. Применение аналогов и дубликатов товара невозможно.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Поставщик обязан одновременно с передачей каждой партии Товара передать </w:t>
      </w:r>
      <w:r>
        <w:rPr>
          <w:color w:val="000000"/>
          <w:sz w:val="26"/>
          <w:szCs w:val="26"/>
        </w:rPr>
        <w:t>Покупателю (грузополучателю) его принадлежности, а также относящиеся к нему документы, оформленные надлежащим образом: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сертификат качества (технический паспорт);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товарная накладная унифицированной формы ТОРГ-12.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Товаросопроводительные документы должны </w:t>
      </w:r>
      <w:r>
        <w:rPr>
          <w:color w:val="000000"/>
          <w:sz w:val="26"/>
          <w:szCs w:val="26"/>
        </w:rPr>
        <w:t>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 представить недостающ</w:t>
      </w:r>
      <w:r>
        <w:rPr>
          <w:color w:val="000000"/>
          <w:sz w:val="26"/>
          <w:szCs w:val="26"/>
        </w:rPr>
        <w:t xml:space="preserve">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Товар устанавливается гарантийный срок, равный 6 месяцам и исчисляемый с даты подпис</w:t>
      </w:r>
      <w:r>
        <w:rPr>
          <w:color w:val="000000"/>
          <w:sz w:val="26"/>
          <w:szCs w:val="26"/>
        </w:rPr>
        <w:t>ания Сторонами Товарной накладной унифицированной формы ТОРГ-12.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Покупатель имеет право при приемке Товара проводить проверку качества Товара, в том числе с привлечением третьих лиц. В случае если в результате проверки качества выявляются факты несоответст</w:t>
      </w:r>
      <w:r>
        <w:rPr>
          <w:color w:val="000000"/>
          <w:sz w:val="26"/>
          <w:szCs w:val="26"/>
        </w:rPr>
        <w:t>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 в соответствии с условиями настоящего договора.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</w:t>
      </w:r>
      <w:r>
        <w:rPr>
          <w:color w:val="000000"/>
          <w:sz w:val="26"/>
          <w:szCs w:val="26"/>
        </w:rPr>
        <w:t xml:space="preserve">ае, если при </w:t>
      </w:r>
      <w:proofErr w:type="spellStart"/>
      <w:r>
        <w:rPr>
          <w:color w:val="000000"/>
          <w:sz w:val="26"/>
          <w:szCs w:val="26"/>
        </w:rPr>
        <w:t>внутритарной</w:t>
      </w:r>
      <w:proofErr w:type="spellEnd"/>
      <w:r>
        <w:rPr>
          <w:color w:val="000000"/>
          <w:sz w:val="26"/>
          <w:szCs w:val="26"/>
        </w:rPr>
        <w:t xml:space="preserve"> приемке Товаров,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</w:t>
      </w:r>
      <w:r>
        <w:rPr>
          <w:color w:val="000000"/>
          <w:sz w:val="26"/>
          <w:szCs w:val="26"/>
        </w:rPr>
        <w:t xml:space="preserve">ок направить Поставщику уведомление, в котором </w:t>
      </w:r>
      <w:r>
        <w:rPr>
          <w:color w:val="000000"/>
          <w:sz w:val="26"/>
          <w:szCs w:val="26"/>
        </w:rPr>
        <w:lastRenderedPageBreak/>
        <w:t xml:space="preserve">указывается, что Поставщик по выбору Покупателя: 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производит за свой счет ремонт Товара;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производит за свой счет замену Товара;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возвращает Покупателю стоимость Товара;</w:t>
      </w: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возмещает Покупателю расходы, связанные с устранением недостатков Товара.</w:t>
      </w:r>
    </w:p>
    <w:p w:rsidR="00DF7AA5" w:rsidRDefault="00EE2BAB">
      <w:pPr>
        <w:widowControl w:val="0"/>
        <w:shd w:val="clear" w:color="auto" w:fill="FFFFFF"/>
        <w:tabs>
          <w:tab w:val="left" w:pos="567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 течение гарантийного срока Поставщик гарантирует исправную и полноф</w:t>
      </w:r>
      <w:r>
        <w:rPr>
          <w:color w:val="000000"/>
          <w:sz w:val="26"/>
          <w:szCs w:val="26"/>
        </w:rPr>
        <w:t xml:space="preserve">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случае, уклонения Поставщика от устранения выявленных дефектов, Покупатель вправе принять меры по их у</w:t>
      </w:r>
      <w:r>
        <w:rPr>
          <w:color w:val="000000"/>
          <w:sz w:val="26"/>
          <w:szCs w:val="26"/>
        </w:rPr>
        <w:t>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</w:t>
      </w:r>
      <w:r>
        <w:rPr>
          <w:color w:val="000000"/>
          <w:sz w:val="26"/>
          <w:szCs w:val="26"/>
        </w:rPr>
        <w:t>нную сумму.</w:t>
      </w:r>
    </w:p>
    <w:p w:rsidR="00DF7AA5" w:rsidRDefault="00DF7AA5">
      <w:pPr>
        <w:widowControl w:val="0"/>
        <w:shd w:val="clear" w:color="auto" w:fill="FFFFFF"/>
        <w:tabs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Количество и ассортимент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Цена, единица измерения и ассортимент поставляемого Товара указываются Сторонами в Спецификации (Приложение №1 к настоящему Договору). Количество поставляемого товара определяется согласно разделу 7 настоящего договора</w:t>
      </w:r>
      <w:r>
        <w:rPr>
          <w:color w:val="000000"/>
          <w:sz w:val="26"/>
          <w:szCs w:val="26"/>
        </w:rPr>
        <w:t>.</w:t>
      </w:r>
    </w:p>
    <w:p w:rsidR="00DF7AA5" w:rsidRDefault="00DF7AA5">
      <w:pPr>
        <w:widowControl w:val="0"/>
        <w:shd w:val="clear" w:color="auto" w:fill="FFFFFF"/>
        <w:tabs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Тара, упаковка, маркировка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Товар, поставляемый по настоящему Договору, должен отгружаться Поставщиком в таре и упаковке, с и</w:t>
      </w:r>
      <w:r>
        <w:rPr>
          <w:color w:val="000000"/>
          <w:sz w:val="26"/>
          <w:szCs w:val="26"/>
        </w:rPr>
        <w:t>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необходимости согласование способа затаривания, упаковки и средств пакетиров</w:t>
      </w:r>
      <w:r>
        <w:rPr>
          <w:color w:val="000000"/>
          <w:sz w:val="26"/>
          <w:szCs w:val="26"/>
        </w:rPr>
        <w:t>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</w:t>
      </w:r>
      <w:r>
        <w:rPr>
          <w:color w:val="000000"/>
          <w:sz w:val="26"/>
          <w:szCs w:val="26"/>
        </w:rPr>
        <w:t>ической документации.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Стоимость тары, упаковки включена в цену Товара. Тара, упаковка возврат</w:t>
      </w:r>
      <w:r>
        <w:rPr>
          <w:color w:val="000000"/>
          <w:sz w:val="26"/>
          <w:szCs w:val="26"/>
        </w:rPr>
        <w:t>у не подлежит.</w:t>
      </w:r>
    </w:p>
    <w:p w:rsidR="00DF7AA5" w:rsidRDefault="00DF7AA5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Сроки, порядок и условия поставки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Покупатель направляет Поставщику по факсимильной связи, электронной почте или путем доставки представителем Покупателя письменную заявку на поставку Товара за 14 дней до предполагаемой даты отгрузки Товара.</w:t>
      </w:r>
      <w:r>
        <w:rPr>
          <w:color w:val="000000"/>
          <w:sz w:val="26"/>
          <w:szCs w:val="26"/>
        </w:rPr>
        <w:t xml:space="preserve"> Заявка оформляется в письменной форме и должна содержать: наименование требуемого Товара, количество и сроки поставки каждой конкретной партии Товара. Право собственности и риск случайного повреждения, гибели Товара переходит от Поставщика к Покупателю с </w:t>
      </w:r>
      <w:r>
        <w:rPr>
          <w:color w:val="000000"/>
          <w:sz w:val="26"/>
          <w:szCs w:val="26"/>
        </w:rPr>
        <w:t xml:space="preserve">момента </w:t>
      </w:r>
      <w:r>
        <w:rPr>
          <w:color w:val="000000"/>
          <w:sz w:val="26"/>
          <w:szCs w:val="26"/>
        </w:rPr>
        <w:lastRenderedPageBreak/>
        <w:t>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 каждое наименование Товара, в зависимости от сложности исполнения </w:t>
      </w:r>
      <w:r>
        <w:rPr>
          <w:color w:val="000000"/>
          <w:sz w:val="26"/>
          <w:szCs w:val="26"/>
        </w:rPr>
        <w:t>заказа, в заявке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 исполнение постановления Правительства </w:t>
      </w:r>
      <w:r>
        <w:rPr>
          <w:color w:val="000000"/>
          <w:sz w:val="26"/>
          <w:szCs w:val="26"/>
        </w:rPr>
        <w:t>РФ от 03.12.2020 № 2013 «О минимальной доле закупок товаров российского происхождения» Поставщик (подрядчик, исполнитель) обязуется заполнить и предоставить Покупателю данные о стране происхождения товара, в том числе поставленного при выполнении закупаемы</w:t>
      </w:r>
      <w:r>
        <w:rPr>
          <w:color w:val="000000"/>
          <w:sz w:val="26"/>
          <w:szCs w:val="26"/>
        </w:rPr>
        <w:t>х работ, оказании закупаемых услуг, в соответствии с приложением №__ к настоящему договору в течение 10 рабочих дней с момента поставки товара, в том числе поставляемого при выполнении закупаемых работ, оказании закупаемых услуг.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 исполнение постановлени</w:t>
      </w:r>
      <w:r>
        <w:rPr>
          <w:color w:val="000000"/>
          <w:sz w:val="26"/>
          <w:szCs w:val="26"/>
        </w:rPr>
        <w:t>я Правительства РФ от 03.12.2020 № 2013 «О минимальной доле закупок товаров российского происхождения» (далее – Постановление № 2013) Поставщик (подрядчик, исполнитель) обязуется не осуществлять замену товара (товаров), содержащегося (содержащихся) в одном</w:t>
      </w:r>
      <w:r>
        <w:rPr>
          <w:color w:val="000000"/>
          <w:sz w:val="26"/>
          <w:szCs w:val="26"/>
        </w:rPr>
        <w:t xml:space="preserve"> из реестров, предусмотренных пунктом 2 Постановления № 2013*, на товар (товары), не содержащийся (не содержащиеся) в таких реестрах.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Информация о готовности Товара к отгрузке сообщается Поставщиком Покупателю по телефону или факсимильной связи в течение н</w:t>
      </w:r>
      <w:r>
        <w:rPr>
          <w:color w:val="000000"/>
          <w:sz w:val="26"/>
          <w:szCs w:val="26"/>
        </w:rPr>
        <w:t>е более 5 дней после подписания счета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Доставка Товара осуществляется Поставщиком со своего склада до места, указанного Покупателем в заявке (г. Томск, ул. Котовского, 19, 303каб. с 8:00 до 12:00 и с 13:00 до 17:00).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</w:t>
      </w:r>
      <w:r>
        <w:rPr>
          <w:color w:val="000000"/>
          <w:sz w:val="26"/>
          <w:szCs w:val="26"/>
        </w:rPr>
        <w:t>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Поставщик, допуст</w:t>
      </w:r>
      <w:r>
        <w:rPr>
          <w:color w:val="000000"/>
          <w:sz w:val="26"/>
          <w:szCs w:val="26"/>
        </w:rPr>
        <w:t>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DF7AA5" w:rsidRDefault="00DF7AA5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 Товара, включенного в реестр промышленной продукции, произведенной на территории Российской Федерации, или в реестр промыш</w:t>
      </w:r>
      <w:r>
        <w:rPr>
          <w:color w:val="000000"/>
          <w:sz w:val="18"/>
          <w:szCs w:val="18"/>
        </w:rPr>
        <w:t xml:space="preserve">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постановлением Правительства Российской Федерации от 30 апреля 2020 г. N 616 "Об установлении запрета </w:t>
      </w:r>
      <w:r>
        <w:rPr>
          <w:color w:val="000000"/>
          <w:sz w:val="18"/>
          <w:szCs w:val="18"/>
        </w:rPr>
        <w:t>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</w:t>
      </w:r>
      <w:r>
        <w:rPr>
          <w:color w:val="000000"/>
          <w:sz w:val="18"/>
          <w:szCs w:val="18"/>
        </w:rPr>
        <w:t xml:space="preserve"> иностранными лицами, для целей осуществления закупок для нужд обороны страны и безопасности государства ИЛИ в единый реестр российской радиоэлектронной продукции, предусмотренный постановлением Правительства Российской Федерации от 10 июля 2019 г. N 878 "</w:t>
      </w:r>
      <w:r>
        <w:rPr>
          <w:color w:val="000000"/>
          <w:sz w:val="18"/>
          <w:szCs w:val="18"/>
        </w:rPr>
        <w:t>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</w:t>
      </w:r>
      <w:r>
        <w:rPr>
          <w:color w:val="000000"/>
          <w:sz w:val="18"/>
          <w:szCs w:val="18"/>
        </w:rPr>
        <w:t>йской Федерации от 16 сентября 2016 г. N 925 и признании утратившими силу некоторых актов Правительства Российской Федерации.</w:t>
      </w:r>
    </w:p>
    <w:p w:rsidR="00DF7AA5" w:rsidRDefault="00DF7AA5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18"/>
          <w:szCs w:val="18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Приемка по количеству и качеству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Приемка Товара осуществляется Покупателем совместно с представителями Поставщика в следующем пор</w:t>
      </w:r>
      <w:r>
        <w:rPr>
          <w:color w:val="000000"/>
          <w:sz w:val="26"/>
          <w:szCs w:val="26"/>
        </w:rPr>
        <w:t>ядке.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Внешний осмотр тары и упаковки поставочных партий Товара с целью выявления наружных повреждений и проверки соответствия о к</w:t>
      </w:r>
      <w:r>
        <w:rPr>
          <w:color w:val="000000"/>
          <w:sz w:val="26"/>
          <w:szCs w:val="26"/>
        </w:rPr>
        <w:t>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1 (одного) рабочего дня с даты начала такой приемки.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в дату, следующую за датой доставки Товара на склад Покупателя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</w:t>
      </w:r>
      <w:r>
        <w:rPr>
          <w:color w:val="000000"/>
          <w:sz w:val="26"/>
          <w:szCs w:val="26"/>
        </w:rPr>
        <w:t>адресу электронной почты, указанному в разделе 17 настоящего Договора. Оригиналы документов, подтверждающих факт поставки (подписанные Поставщиком товарная накладная по форме ТОРГ-12 и счета–фактуры), должны быть направлены Покупателю не позднее 5 (пяти) к</w:t>
      </w:r>
      <w:r>
        <w:rPr>
          <w:color w:val="000000"/>
          <w:sz w:val="26"/>
          <w:szCs w:val="26"/>
        </w:rPr>
        <w:t xml:space="preserve">алендарных дней с даты доставки Товара на склад Покупателя. 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</w:t>
      </w:r>
      <w:r>
        <w:rPr>
          <w:color w:val="000000"/>
          <w:sz w:val="26"/>
          <w:szCs w:val="26"/>
        </w:rPr>
        <w:t>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</w:t>
      </w:r>
      <w:r>
        <w:rPr>
          <w:color w:val="000000"/>
          <w:sz w:val="26"/>
          <w:szCs w:val="26"/>
        </w:rPr>
        <w:t>вщика от ответственности, предусмотренной в пункте 8.6 настоящего Договора. В случае наличия ошибок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</w:t>
      </w:r>
      <w:r>
        <w:rPr>
          <w:color w:val="000000"/>
          <w:sz w:val="26"/>
          <w:szCs w:val="26"/>
        </w:rPr>
        <w:t xml:space="preserve">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</w:t>
      </w:r>
      <w:r>
        <w:rPr>
          <w:color w:val="000000"/>
          <w:sz w:val="26"/>
          <w:szCs w:val="26"/>
        </w:rPr>
        <w:t xml:space="preserve">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8.6 настоящего Договора.</w:t>
      </w:r>
    </w:p>
    <w:p w:rsidR="00DF7AA5" w:rsidRDefault="00EE2BAB">
      <w:pPr>
        <w:widowControl w:val="0"/>
        <w:shd w:val="clear" w:color="auto" w:fill="FFFFFF"/>
        <w:tabs>
          <w:tab w:val="left" w:pos="851"/>
          <w:tab w:val="left" w:pos="1134"/>
        </w:tabs>
        <w:spacing w:line="240" w:lineRule="atLeast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течение 10 (десяти) календарных дней с даты получения п</w:t>
      </w:r>
      <w:r>
        <w:rPr>
          <w:color w:val="000000"/>
          <w:sz w:val="26"/>
          <w:szCs w:val="26"/>
        </w:rPr>
        <w:t>одписанных со стороны Поставщика оригинала товарной накладной по форме ТОРГ-12 и счет-фактуры,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</w:t>
      </w:r>
      <w:r>
        <w:rPr>
          <w:color w:val="000000"/>
          <w:sz w:val="26"/>
          <w:szCs w:val="26"/>
        </w:rPr>
        <w:t xml:space="preserve">а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</w:p>
    <w:p w:rsidR="00DF7AA5" w:rsidRDefault="00DF7AA5">
      <w:pPr>
        <w:pStyle w:val="af6"/>
        <w:widowControl w:val="0"/>
        <w:shd w:val="clear" w:color="auto" w:fill="FFFFFF"/>
        <w:tabs>
          <w:tab w:val="left" w:pos="851"/>
          <w:tab w:val="left" w:pos="1134"/>
          <w:tab w:val="left" w:pos="4242"/>
        </w:tabs>
        <w:spacing w:after="0" w:line="240" w:lineRule="atLeast"/>
        <w:ind w:left="0"/>
        <w:contextualSpacing w:val="0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Ответственность по Договору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нарушение сроков окончательных расчетов за поставленные по настоящему Договору Товары Покупа</w:t>
      </w:r>
      <w:r>
        <w:rPr>
          <w:color w:val="000000"/>
          <w:sz w:val="26"/>
          <w:szCs w:val="26"/>
        </w:rPr>
        <w:t>тель выплачивает по письменному требованию Поставщика неустойку в размере 1/365 ключевой ставки ЦБ РФ от просроченной суммы за каждый день просрочки.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нарушение срока поставки Товара, указанного в пункте 6.1. Договора, Поставщик выплатит по письменному т</w:t>
      </w:r>
      <w:r>
        <w:rPr>
          <w:color w:val="000000"/>
          <w:sz w:val="26"/>
          <w:szCs w:val="26"/>
        </w:rPr>
        <w:t xml:space="preserve">ребованию Покупателя неустойку в размере </w:t>
      </w:r>
      <w:r>
        <w:rPr>
          <w:color w:val="000000"/>
          <w:sz w:val="26"/>
          <w:szCs w:val="26"/>
        </w:rPr>
        <w:lastRenderedPageBreak/>
        <w:t>1/365 ключевой ставки ЦБ РФ от цены Договора за каждый день просрочки.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</w:t>
      </w:r>
      <w:r>
        <w:rPr>
          <w:color w:val="000000"/>
          <w:sz w:val="26"/>
          <w:szCs w:val="26"/>
        </w:rPr>
        <w:t>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несвоевременном п</w:t>
      </w:r>
      <w:r>
        <w:rPr>
          <w:color w:val="000000"/>
          <w:sz w:val="26"/>
          <w:szCs w:val="26"/>
        </w:rPr>
        <w:t>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</w:t>
      </w:r>
      <w:r>
        <w:rPr>
          <w:color w:val="000000"/>
          <w:sz w:val="26"/>
          <w:szCs w:val="26"/>
        </w:rPr>
        <w:t xml:space="preserve"> настоящим Договором.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нарушение Поставщиком сроков исполнения обязательств по предоставлению документов в соответствии пунктами 7.3., 7.4. настоящего Договора Покупатель имеет право потребовать от Поставщика уплаты неустойки в размере 1/365 ключевой ста</w:t>
      </w:r>
      <w:r>
        <w:rPr>
          <w:color w:val="000000"/>
          <w:sz w:val="26"/>
          <w:szCs w:val="26"/>
        </w:rPr>
        <w:t>вки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</w:t>
      </w:r>
      <w:r>
        <w:rPr>
          <w:color w:val="000000"/>
          <w:sz w:val="26"/>
          <w:szCs w:val="26"/>
        </w:rPr>
        <w:t xml:space="preserve">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возникновения претензий к Поставщику н</w:t>
      </w:r>
      <w:r>
        <w:rPr>
          <w:color w:val="000000"/>
          <w:sz w:val="26"/>
          <w:szCs w:val="26"/>
        </w:rPr>
        <w:t>езависимо от их характера, со Стороны третьих лиц, Покупатель не несет по ним никакой ответственности.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</w:t>
      </w:r>
      <w:r>
        <w:rPr>
          <w:color w:val="000000"/>
          <w:sz w:val="26"/>
          <w:szCs w:val="26"/>
        </w:rPr>
        <w:t>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</w:t>
      </w:r>
      <w:r>
        <w:rPr>
          <w:color w:val="000000"/>
          <w:sz w:val="26"/>
          <w:szCs w:val="26"/>
        </w:rPr>
        <w:t>уется в сроки, указанные в требовании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</w:t>
      </w:r>
      <w:r>
        <w:rPr>
          <w:color w:val="000000"/>
          <w:sz w:val="26"/>
          <w:szCs w:val="26"/>
        </w:rPr>
        <w:t>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 случае </w:t>
      </w:r>
      <w:proofErr w:type="spellStart"/>
      <w:r>
        <w:rPr>
          <w:color w:val="000000"/>
          <w:sz w:val="26"/>
          <w:szCs w:val="26"/>
        </w:rPr>
        <w:t>непоставки</w:t>
      </w:r>
      <w:proofErr w:type="spellEnd"/>
      <w:r>
        <w:rPr>
          <w:color w:val="000000"/>
          <w:sz w:val="26"/>
          <w:szCs w:val="26"/>
        </w:rPr>
        <w:t xml:space="preserve"> Товара в связи с любыми действиями любого госуд</w:t>
      </w:r>
      <w:r>
        <w:rPr>
          <w:color w:val="000000"/>
          <w:sz w:val="26"/>
          <w:szCs w:val="26"/>
        </w:rPr>
        <w:t>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передачи т</w:t>
      </w:r>
      <w:r>
        <w:rPr>
          <w:color w:val="000000"/>
          <w:sz w:val="26"/>
          <w:szCs w:val="26"/>
        </w:rPr>
        <w:t>овара ненадлежащего качества Поставщик должен уплатить Покупателю неустойку в размере 1/365 ключевой ЦБ РФ от цены Договора за каждый день с даты передачи такого товара до полного устранения недостатков товара (замены товара).</w:t>
      </w:r>
    </w:p>
    <w:p w:rsidR="00DF7AA5" w:rsidRDefault="00DF7AA5">
      <w:pPr>
        <w:widowControl w:val="0"/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284"/>
        <w:jc w:val="both"/>
        <w:rPr>
          <w:color w:val="000000"/>
          <w:sz w:val="26"/>
          <w:szCs w:val="26"/>
        </w:rPr>
      </w:pPr>
    </w:p>
    <w:p w:rsidR="00DF7AA5" w:rsidRDefault="00DF7AA5">
      <w:pPr>
        <w:pStyle w:val="ConsPlusNormal"/>
        <w:widowControl w:val="0"/>
        <w:tabs>
          <w:tab w:val="num" w:pos="0"/>
          <w:tab w:val="left" w:pos="567"/>
          <w:tab w:val="left" w:pos="851"/>
          <w:tab w:val="left" w:pos="1134"/>
          <w:tab w:val="num" w:pos="1418"/>
        </w:tabs>
        <w:spacing w:line="240" w:lineRule="atLeast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Форс-мажор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</w:t>
      </w:r>
      <w:r>
        <w:rPr>
          <w:color w:val="000000"/>
          <w:sz w:val="26"/>
          <w:szCs w:val="26"/>
        </w:rPr>
        <w:lastRenderedPageBreak/>
        <w:t>включая действия и решения органов</w:t>
      </w:r>
      <w:r>
        <w:rPr>
          <w:color w:val="000000"/>
          <w:sz w:val="26"/>
          <w:szCs w:val="26"/>
        </w:rPr>
        <w:t xml:space="preserve"> государственной власти и органов местного самоуправления, и, если эти обстоятельства непосредственно повлияли на исполнение настоящего Договора.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Стороны договорились, что для целей исполнения обязательств по настоящему Договору Стороны не будут считать фо</w:t>
      </w:r>
      <w:r>
        <w:rPr>
          <w:color w:val="000000"/>
          <w:sz w:val="26"/>
          <w:szCs w:val="26"/>
        </w:rPr>
        <w:t xml:space="preserve">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Сторона, не исполняющая своих обязательств, вследств</w:t>
      </w:r>
      <w:r>
        <w:rPr>
          <w:color w:val="000000"/>
          <w:sz w:val="26"/>
          <w:szCs w:val="26"/>
        </w:rPr>
        <w:t>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Срок исполн</w:t>
      </w:r>
      <w:r>
        <w:rPr>
          <w:color w:val="000000"/>
          <w:sz w:val="26"/>
          <w:szCs w:val="26"/>
        </w:rPr>
        <w:t>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Если обстоятельства непреодолимой силы или их последствия буд</w:t>
      </w:r>
      <w:r>
        <w:rPr>
          <w:color w:val="000000"/>
          <w:sz w:val="26"/>
          <w:szCs w:val="26"/>
        </w:rPr>
        <w:t>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Если в течение 6 (шести) месяцев соглашения, устраивающего Стороны не будет достигнуто, каждая из Сторон вправе по</w:t>
      </w:r>
      <w:r>
        <w:rPr>
          <w:color w:val="000000"/>
          <w:sz w:val="26"/>
          <w:szCs w:val="26"/>
        </w:rPr>
        <w:t>требовать расторжения настоящего Договора.</w:t>
      </w:r>
    </w:p>
    <w:p w:rsidR="00DF7AA5" w:rsidRDefault="00DF7AA5">
      <w:pPr>
        <w:widowControl w:val="0"/>
        <w:shd w:val="clear" w:color="auto" w:fill="FFFFFF"/>
        <w:tabs>
          <w:tab w:val="num" w:pos="0"/>
          <w:tab w:val="num" w:pos="567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Разрешение споров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</w:t>
      </w:r>
      <w:r>
        <w:rPr>
          <w:color w:val="000000"/>
          <w:sz w:val="26"/>
          <w:szCs w:val="26"/>
        </w:rPr>
        <w:t>календарных дней со дня ее получения.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</w:t>
      </w:r>
      <w:r>
        <w:rPr>
          <w:color w:val="000000"/>
          <w:sz w:val="26"/>
          <w:szCs w:val="26"/>
        </w:rPr>
        <w:t>ьности рассматриваются в Арбитражном суде Томской области в порядке, установленном действующим законодательством РФ.</w:t>
      </w:r>
    </w:p>
    <w:p w:rsidR="00DF7AA5" w:rsidRDefault="00DF7AA5">
      <w:pPr>
        <w:widowControl w:val="0"/>
        <w:shd w:val="clear" w:color="auto" w:fill="FFFFFF"/>
        <w:tabs>
          <w:tab w:val="num" w:pos="0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Основания расторжения Договора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Задержки Поставщиком выполнения обязательств по настоящему Договору более чем на 30 (тридцать) дней по причинам, не зависящим от Покупателя.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Нарушения Поставщиком условий настоящего Договора, ведущее к существенному снижению качества Товара, в том числе п</w:t>
      </w:r>
      <w:r>
        <w:rPr>
          <w:color w:val="000000"/>
          <w:sz w:val="26"/>
          <w:szCs w:val="26"/>
        </w:rPr>
        <w:t>ри поставке некачественного Товара.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случае </w:t>
      </w:r>
      <w:proofErr w:type="spellStart"/>
      <w:r>
        <w:rPr>
          <w:color w:val="000000"/>
          <w:sz w:val="26"/>
          <w:szCs w:val="26"/>
        </w:rPr>
        <w:t>непоставки</w:t>
      </w:r>
      <w:proofErr w:type="spellEnd"/>
      <w:r>
        <w:rPr>
          <w:color w:val="000000"/>
          <w:sz w:val="26"/>
          <w:szCs w:val="26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</w:t>
      </w:r>
    </w:p>
    <w:p w:rsidR="00DF7AA5" w:rsidRDefault="00EE2BAB">
      <w:pPr>
        <w:widowControl w:val="0"/>
        <w:numPr>
          <w:ilvl w:val="2"/>
          <w:numId w:val="3"/>
        </w:numPr>
        <w:shd w:val="clear" w:color="auto" w:fill="FFFFFF"/>
        <w:tabs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у</w:t>
      </w:r>
      <w:r>
        <w:rPr>
          <w:color w:val="000000"/>
          <w:sz w:val="26"/>
          <w:szCs w:val="26"/>
        </w:rPr>
        <w:t>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Уведомление о расторжении настоящего Договора должно быть направлено Поставщику посредством факсимильной / эле</w:t>
      </w:r>
      <w:r>
        <w:rPr>
          <w:color w:val="000000"/>
          <w:sz w:val="26"/>
          <w:szCs w:val="26"/>
        </w:rPr>
        <w:t>ктронной связи не позднее, чем за 30 (тридцать) дней до предполагаемой даты его расторжения с последующей досылкой.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Договор считается расторгнутым по основаниям, предусмотренным пунктом 11.1. настоящего Договора, с даты, указанной в уведомлении о расторже</w:t>
      </w:r>
      <w:r>
        <w:rPr>
          <w:color w:val="000000"/>
          <w:sz w:val="26"/>
          <w:szCs w:val="26"/>
        </w:rPr>
        <w:t>нии настоящего Договора.</w:t>
      </w:r>
    </w:p>
    <w:p w:rsidR="00DF7AA5" w:rsidRDefault="00DF7AA5">
      <w:pPr>
        <w:widowControl w:val="0"/>
        <w:shd w:val="clear" w:color="auto" w:fill="FFFFFF"/>
        <w:tabs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Антикоррупционная оговорка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Поставщику известно о том, что Покупатель ведет антикоррупционную политику и развивает не допускающую коррупционных проявлений культуру.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</w:t>
      </w:r>
      <w:r>
        <w:rPr>
          <w:color w:val="000000"/>
          <w:sz w:val="26"/>
          <w:szCs w:val="26"/>
        </w:rPr>
        <w:t>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При исполнении своих обязательств по настоящему Договору, Стороны, их аффилированные лица, работники или посредники н</w:t>
      </w:r>
      <w:r>
        <w:rPr>
          <w:color w:val="000000"/>
          <w:sz w:val="26"/>
          <w:szCs w:val="26"/>
        </w:rPr>
        <w:t>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</w:t>
      </w:r>
      <w:r>
        <w:rPr>
          <w:color w:val="000000"/>
          <w:sz w:val="26"/>
          <w:szCs w:val="26"/>
        </w:rPr>
        <w:t>ии коррупции легализации (отмыванию) доходов, полученных преступным путем.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</w:t>
      </w:r>
      <w:r>
        <w:rPr>
          <w:color w:val="000000"/>
          <w:sz w:val="26"/>
          <w:szCs w:val="26"/>
        </w:rPr>
        <w:t xml:space="preserve"> нарушение каких-либо положений настоящей статьи,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Стороны: горячая линия Покупателя </w:t>
      </w:r>
      <w:hyperlink r:id="rId7" w:tooltip="mailto:hotline@interrao.ru" w:history="1">
        <w:r>
          <w:rPr>
            <w:color w:val="000000"/>
            <w:sz w:val="26"/>
            <w:szCs w:val="26"/>
          </w:rPr>
          <w:t>hotline@interrao.ru</w:t>
        </w:r>
      </w:hyperlink>
      <w:r>
        <w:rPr>
          <w:color w:val="000000"/>
          <w:sz w:val="26"/>
          <w:szCs w:val="26"/>
        </w:rPr>
        <w:t>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</w:t>
      </w:r>
      <w:r>
        <w:rPr>
          <w:color w:val="000000"/>
          <w:sz w:val="26"/>
          <w:szCs w:val="26"/>
        </w:rPr>
        <w:t xml:space="preserve"> что нарушения не произошло или не произойдет. Это подтверждение должно быть направлено Стороной, получившей указанное уведомление, в адрес направившей его Стороны, в течение 7 (семи) рабочих дней с даты получения вышеуказанного письменного уведомления.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</w:t>
      </w:r>
      <w:r>
        <w:rPr>
          <w:color w:val="000000"/>
          <w:sz w:val="26"/>
          <w:szCs w:val="26"/>
        </w:rPr>
        <w:t xml:space="preserve">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Стороной-контрагентом, его</w:t>
      </w:r>
      <w:r>
        <w:rPr>
          <w:color w:val="000000"/>
          <w:sz w:val="26"/>
          <w:szCs w:val="26"/>
        </w:rPr>
        <w:t xml:space="preserve">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</w:t>
      </w:r>
      <w:r>
        <w:rPr>
          <w:color w:val="000000"/>
          <w:sz w:val="26"/>
          <w:szCs w:val="26"/>
        </w:rPr>
        <w:t>ародных актов о противодействии коррупции, легализации доходов, полученных преступным путем.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 случае нарушения одной Стороной обязательств воздерживаться от запрещенных в пункте 12.1. настоящего Договора действий и/или неполучения другой Стороной в устан</w:t>
      </w:r>
      <w:r>
        <w:rPr>
          <w:color w:val="000000"/>
          <w:sz w:val="26"/>
          <w:szCs w:val="26"/>
        </w:rPr>
        <w:t>овленный 12.1.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</w:t>
      </w:r>
      <w:r>
        <w:rPr>
          <w:color w:val="000000"/>
          <w:sz w:val="26"/>
          <w:szCs w:val="26"/>
        </w:rPr>
        <w:t xml:space="preserve">иве был расторгнут настоящий Договор в соответствии с положениями настоящей статьи 12, вправе требовать возмещения реального ущерба, возникшего в результате такого расторжения, при условии </w:t>
      </w:r>
      <w:r>
        <w:rPr>
          <w:color w:val="000000"/>
          <w:sz w:val="26"/>
          <w:szCs w:val="26"/>
        </w:rPr>
        <w:lastRenderedPageBreak/>
        <w:t>представления подтверждающих такой реальный ущерб документов.</w:t>
      </w:r>
    </w:p>
    <w:p w:rsidR="00DF7AA5" w:rsidRDefault="00DF7AA5">
      <w:pPr>
        <w:shd w:val="clear" w:color="auto" w:fill="FFFFFF"/>
        <w:tabs>
          <w:tab w:val="num" w:pos="567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  <w:lang w:eastAsia="en-US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Нало</w:t>
      </w:r>
      <w:r>
        <w:rPr>
          <w:b/>
          <w:sz w:val="26"/>
          <w:szCs w:val="26"/>
          <w:lang w:eastAsia="en-US"/>
        </w:rPr>
        <w:t>говая оговорка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Заверения об обстоятельствах </w:t>
      </w:r>
    </w:p>
    <w:p w:rsidR="00DF7AA5" w:rsidRDefault="00DF7AA5">
      <w:pPr>
        <w:pStyle w:val="af6"/>
        <w:widowControl w:val="0"/>
        <w:numPr>
          <w:ilvl w:val="0"/>
          <w:numId w:val="7"/>
        </w:numPr>
        <w:shd w:val="clear" w:color="auto" w:fill="FFFFFF"/>
        <w:tabs>
          <w:tab w:val="num" w:pos="1418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DF7AA5" w:rsidRDefault="00DF7AA5">
      <w:pPr>
        <w:pStyle w:val="af6"/>
        <w:widowControl w:val="0"/>
        <w:numPr>
          <w:ilvl w:val="0"/>
          <w:numId w:val="7"/>
        </w:numPr>
        <w:shd w:val="clear" w:color="auto" w:fill="FFFFFF"/>
        <w:tabs>
          <w:tab w:val="num" w:pos="1418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DF7AA5" w:rsidRDefault="00DF7AA5">
      <w:pPr>
        <w:pStyle w:val="af6"/>
        <w:widowControl w:val="0"/>
        <w:numPr>
          <w:ilvl w:val="0"/>
          <w:numId w:val="7"/>
        </w:numPr>
        <w:shd w:val="clear" w:color="auto" w:fill="FFFFFF"/>
        <w:tabs>
          <w:tab w:val="num" w:pos="1418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DF7AA5" w:rsidRDefault="00DF7AA5">
      <w:pPr>
        <w:pStyle w:val="af6"/>
        <w:widowControl w:val="0"/>
        <w:numPr>
          <w:ilvl w:val="0"/>
          <w:numId w:val="7"/>
        </w:numPr>
        <w:shd w:val="clear" w:color="auto" w:fill="FFFFFF"/>
        <w:tabs>
          <w:tab w:val="num" w:pos="1418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DF7AA5" w:rsidRDefault="00DF7AA5">
      <w:pPr>
        <w:pStyle w:val="af6"/>
        <w:widowControl w:val="0"/>
        <w:numPr>
          <w:ilvl w:val="0"/>
          <w:numId w:val="7"/>
        </w:numPr>
        <w:shd w:val="clear" w:color="auto" w:fill="FFFFFF"/>
        <w:tabs>
          <w:tab w:val="num" w:pos="1418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DF7AA5" w:rsidRDefault="00DF7AA5">
      <w:pPr>
        <w:pStyle w:val="af6"/>
        <w:widowControl w:val="0"/>
        <w:numPr>
          <w:ilvl w:val="0"/>
          <w:numId w:val="7"/>
        </w:numPr>
        <w:shd w:val="clear" w:color="auto" w:fill="FFFFFF"/>
        <w:tabs>
          <w:tab w:val="num" w:pos="1418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DF7AA5" w:rsidRDefault="00DF7AA5">
      <w:pPr>
        <w:pStyle w:val="af6"/>
        <w:widowControl w:val="0"/>
        <w:numPr>
          <w:ilvl w:val="1"/>
          <w:numId w:val="7"/>
        </w:numPr>
        <w:shd w:val="clear" w:color="auto" w:fill="FFFFFF"/>
        <w:tabs>
          <w:tab w:val="num" w:pos="1418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DF7AA5" w:rsidRDefault="00EE2BAB">
      <w:pPr>
        <w:widowControl w:val="0"/>
        <w:numPr>
          <w:ilvl w:val="2"/>
          <w:numId w:val="7"/>
        </w:numPr>
        <w:shd w:val="clear" w:color="auto" w:fill="FFFFFF"/>
        <w:tabs>
          <w:tab w:val="clear" w:pos="2160"/>
          <w:tab w:val="left" w:pos="1560"/>
        </w:tabs>
        <w:ind w:left="0"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со статьей 431.2 Гражданского кодекса Российской Федерации Поставщик заверяет Покупателя, что на момент заключения Договора:</w:t>
      </w:r>
    </w:p>
    <w:p w:rsidR="00DF7AA5" w:rsidRDefault="00EE2BAB">
      <w:pPr>
        <w:numPr>
          <w:ilvl w:val="0"/>
          <w:numId w:val="5"/>
        </w:numPr>
        <w:tabs>
          <w:tab w:val="clear" w:pos="1211"/>
          <w:tab w:val="num" w:pos="0"/>
          <w:tab w:val="left" w:pos="1276"/>
          <w:tab w:val="left" w:pos="1560"/>
        </w:tabs>
        <w:ind w:left="0"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работники и иные физические лица, привлекаемые Поставщик</w:t>
      </w:r>
      <w:r>
        <w:rPr>
          <w:color w:val="000000"/>
          <w:sz w:val="26"/>
          <w:szCs w:val="26"/>
        </w:rPr>
        <w:t xml:space="preserve">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</w:p>
    <w:p w:rsidR="00DF7AA5" w:rsidRDefault="00EE2BAB">
      <w:pPr>
        <w:numPr>
          <w:ilvl w:val="0"/>
          <w:numId w:val="5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Поставщик, а также привлекаемые им в целях исполнения Договора лица (субподрядчики, </w:t>
      </w:r>
      <w:proofErr w:type="spellStart"/>
      <w:r>
        <w:rPr>
          <w:color w:val="000000"/>
          <w:sz w:val="26"/>
          <w:szCs w:val="26"/>
        </w:rPr>
        <w:t>субисполнители</w:t>
      </w:r>
      <w:proofErr w:type="spellEnd"/>
      <w:r>
        <w:rPr>
          <w:color w:val="000000"/>
          <w:sz w:val="26"/>
          <w:szCs w:val="26"/>
        </w:rPr>
        <w:t>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DF7AA5" w:rsidRDefault="00EE2BAB">
      <w:pPr>
        <w:numPr>
          <w:ilvl w:val="0"/>
          <w:numId w:val="5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Поставщик, а также привлекаемые им в целях исполнения Договора лица </w:t>
      </w:r>
      <w:r>
        <w:rPr>
          <w:color w:val="000000"/>
          <w:sz w:val="26"/>
          <w:szCs w:val="26"/>
        </w:rPr>
        <w:t xml:space="preserve">(субподрядчики, </w:t>
      </w:r>
      <w:proofErr w:type="spellStart"/>
      <w:r>
        <w:rPr>
          <w:color w:val="000000"/>
          <w:sz w:val="26"/>
          <w:szCs w:val="26"/>
        </w:rPr>
        <w:t>субисполнители</w:t>
      </w:r>
      <w:proofErr w:type="spellEnd"/>
      <w:r>
        <w:rPr>
          <w:color w:val="000000"/>
          <w:sz w:val="26"/>
          <w:szCs w:val="26"/>
        </w:rPr>
        <w:t xml:space="preserve">, субпоставщики и т.п.) являются добросовестными налогоплательщиками; в отношении каждого привлеченного лица (субподрядчика, </w:t>
      </w:r>
      <w:proofErr w:type="spellStart"/>
      <w:r>
        <w:rPr>
          <w:color w:val="000000"/>
          <w:sz w:val="26"/>
          <w:szCs w:val="26"/>
        </w:rPr>
        <w:t>субисполнителя</w:t>
      </w:r>
      <w:proofErr w:type="spellEnd"/>
      <w:r>
        <w:rPr>
          <w:color w:val="000000"/>
          <w:sz w:val="26"/>
          <w:szCs w:val="26"/>
        </w:rPr>
        <w:t>, субпоставщика и т.п.) Поставщик располагает необходимыми документами, свидетельствующ</w:t>
      </w:r>
      <w:r>
        <w:rPr>
          <w:color w:val="000000"/>
          <w:sz w:val="26"/>
          <w:szCs w:val="26"/>
        </w:rPr>
        <w:t>ими о соблюдении привлеченными Поставщиками требований налогового законодательства;</w:t>
      </w:r>
    </w:p>
    <w:p w:rsidR="00DF7AA5" w:rsidRDefault="00EE2BAB">
      <w:pPr>
        <w:numPr>
          <w:ilvl w:val="0"/>
          <w:numId w:val="5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обязательства по Договору будут исполняться непосредственно Поставщиком и (или) лицом (лицами), на которого (которых) Поставщик возложил исполнение обязательств по соответс</w:t>
      </w:r>
      <w:r>
        <w:rPr>
          <w:color w:val="000000"/>
          <w:sz w:val="26"/>
          <w:szCs w:val="26"/>
        </w:rPr>
        <w:t>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DF7AA5" w:rsidRDefault="00EE2BAB">
      <w:pPr>
        <w:tabs>
          <w:tab w:val="num" w:pos="0"/>
          <w:tab w:val="left" w:pos="851"/>
          <w:tab w:val="left" w:pos="1276"/>
        </w:tabs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Покупатель</w:t>
      </w:r>
      <w:r>
        <w:rPr>
          <w:color w:val="000000"/>
          <w:sz w:val="26"/>
          <w:szCs w:val="26"/>
        </w:rPr>
        <w:t xml:space="preserve">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</w:p>
    <w:p w:rsidR="00DF7AA5" w:rsidRDefault="00EE2BAB">
      <w:pPr>
        <w:widowControl w:val="0"/>
        <w:numPr>
          <w:ilvl w:val="2"/>
          <w:numId w:val="7"/>
        </w:numPr>
        <w:shd w:val="clear" w:color="auto" w:fill="FFFFFF"/>
        <w:tabs>
          <w:tab w:val="clear" w:pos="2160"/>
          <w:tab w:val="num" w:pos="1418"/>
          <w:tab w:val="left" w:pos="156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со статьей 307 Гражданского кодекса Российско</w:t>
      </w:r>
      <w:r>
        <w:rPr>
          <w:color w:val="000000"/>
          <w:sz w:val="26"/>
          <w:szCs w:val="26"/>
        </w:rPr>
        <w:t xml:space="preserve">й Федерации Поставщик обязуется обеспечить соответствие своей деятельности и деятельности привлекаемых им лиц (субподрядчиков, </w:t>
      </w:r>
      <w:proofErr w:type="spellStart"/>
      <w:r>
        <w:rPr>
          <w:color w:val="000000"/>
          <w:sz w:val="26"/>
          <w:szCs w:val="26"/>
        </w:rPr>
        <w:t>субисполнителей</w:t>
      </w:r>
      <w:proofErr w:type="spellEnd"/>
      <w:r>
        <w:rPr>
          <w:color w:val="000000"/>
          <w:sz w:val="26"/>
          <w:szCs w:val="26"/>
        </w:rPr>
        <w:t>, субпоставщиков и т.п.) условиям, указанным в п. 13.1 Договора, в налоговых периодах, в течение которых осуществл</w:t>
      </w:r>
      <w:r>
        <w:rPr>
          <w:color w:val="000000"/>
          <w:sz w:val="26"/>
          <w:szCs w:val="26"/>
        </w:rPr>
        <w:t xml:space="preserve">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</w:t>
      </w:r>
      <w:r>
        <w:rPr>
          <w:color w:val="000000"/>
          <w:sz w:val="26"/>
          <w:szCs w:val="26"/>
        </w:rPr>
        <w:br/>
        <w:t>п. 13.1 Договора на момент его заключения, одновременно являются условиями, исполнение</w:t>
      </w:r>
      <w:r>
        <w:rPr>
          <w:color w:val="000000"/>
          <w:sz w:val="26"/>
          <w:szCs w:val="26"/>
        </w:rPr>
        <w:t xml:space="preserve">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DF7AA5" w:rsidRDefault="00EE2BAB">
      <w:pPr>
        <w:widowControl w:val="0"/>
        <w:numPr>
          <w:ilvl w:val="1"/>
          <w:numId w:val="7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Возмещение имущественных потерь</w:t>
      </w:r>
    </w:p>
    <w:p w:rsidR="00DF7AA5" w:rsidRDefault="00EE2BAB">
      <w:pPr>
        <w:widowControl w:val="0"/>
        <w:numPr>
          <w:ilvl w:val="2"/>
          <w:numId w:val="7"/>
        </w:numPr>
        <w:shd w:val="clear" w:color="auto" w:fill="FFFFFF"/>
        <w:tabs>
          <w:tab w:val="clear" w:pos="2160"/>
          <w:tab w:val="num" w:pos="1418"/>
          <w:tab w:val="left" w:pos="156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со статьей 406.1 Гражданского кодекса Российской Федерации Поста</w:t>
      </w:r>
      <w:r>
        <w:rPr>
          <w:color w:val="000000"/>
          <w:sz w:val="26"/>
          <w:szCs w:val="26"/>
        </w:rPr>
        <w:t xml:space="preserve">вщик обязуется возместить Покупателю полностью все его имущественные потери, возникшие в связи с </w:t>
      </w:r>
      <w:r>
        <w:rPr>
          <w:sz w:val="26"/>
          <w:szCs w:val="26"/>
        </w:rPr>
        <w:t xml:space="preserve">неисполнением или ненадлежащим </w:t>
      </w:r>
      <w:r>
        <w:rPr>
          <w:sz w:val="26"/>
          <w:szCs w:val="26"/>
        </w:rPr>
        <w:lastRenderedPageBreak/>
        <w:t>исполнением Поставщиком своих налоговых обязанностей,</w:t>
      </w:r>
      <w:r>
        <w:rPr>
          <w:color w:val="000000"/>
          <w:sz w:val="26"/>
          <w:szCs w:val="26"/>
        </w:rPr>
        <w:t xml:space="preserve"> либо в связи с привлечением им в качестве своих Поставщиков (например, суб</w:t>
      </w:r>
      <w:r>
        <w:rPr>
          <w:color w:val="000000"/>
          <w:sz w:val="26"/>
          <w:szCs w:val="26"/>
        </w:rPr>
        <w:t>подрядчиков, субпоставщиков)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Поставщиками Поставщика в качестве своих Поставщиков организ</w:t>
      </w:r>
      <w:r>
        <w:rPr>
          <w:color w:val="000000"/>
          <w:sz w:val="26"/>
          <w:szCs w:val="26"/>
        </w:rPr>
        <w:t>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(и в любом из указанных случаев - независимо от того, знал ли Поставщик о данных факт</w:t>
      </w:r>
      <w:r>
        <w:rPr>
          <w:color w:val="000000"/>
          <w:sz w:val="26"/>
          <w:szCs w:val="26"/>
        </w:rPr>
        <w:t>ах или нет), в случае наступления совокупности следующих обстоятельств:</w:t>
      </w:r>
    </w:p>
    <w:p w:rsidR="00DF7AA5" w:rsidRDefault="00EE2BAB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в порядке применения статьи 101 Налогового кодекса Российской Федерации налоговым органом в отношении Покупателя вынесено решение</w:t>
      </w:r>
      <w:r>
        <w:rPr>
          <w:color w:val="000000"/>
          <w:sz w:val="26"/>
          <w:szCs w:val="26"/>
        </w:rPr>
        <w:t xml:space="preserve">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</w:p>
    <w:p w:rsidR="00DF7AA5" w:rsidRDefault="00EE2BAB">
      <w:pPr>
        <w:pStyle w:val="af6"/>
        <w:tabs>
          <w:tab w:val="left" w:pos="460"/>
        </w:tabs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Покупателя в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безакцептном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порядке или перечислены Покупателем добровольно (вследствие добровольного отказа Покупателя 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 применения вычета по операциям с Поставщиком) в соответствии с решением налогового органа или, по мотивированному мнению, налогового органа.</w:t>
      </w:r>
    </w:p>
    <w:p w:rsidR="00DF7AA5" w:rsidRDefault="00EE2BAB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Размер имущественных потерь Покупателя определяется как совокупность следующих сумм:</w:t>
      </w:r>
      <w:bookmarkStart w:id="0" w:name="_Ref472935425"/>
    </w:p>
    <w:p w:rsidR="00DF7AA5" w:rsidRDefault="00EE2BAB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суммы налога на прибыль и</w:t>
      </w:r>
      <w:r>
        <w:rPr>
          <w:color w:val="000000"/>
          <w:sz w:val="26"/>
          <w:szCs w:val="26"/>
        </w:rPr>
        <w:t xml:space="preserve">/или НДС, </w:t>
      </w:r>
      <w:proofErr w:type="spellStart"/>
      <w:r>
        <w:rPr>
          <w:color w:val="000000"/>
          <w:sz w:val="26"/>
          <w:szCs w:val="26"/>
        </w:rPr>
        <w:t>доначисленного</w:t>
      </w:r>
      <w:proofErr w:type="spellEnd"/>
      <w:r>
        <w:rPr>
          <w:color w:val="000000"/>
          <w:sz w:val="26"/>
          <w:szCs w:val="26"/>
        </w:rPr>
        <w:t xml:space="preserve"> Покупателю в связи с эпизодами, связанными с Поставщиком, или уплаченного </w:t>
      </w:r>
      <w:proofErr w:type="spellStart"/>
      <w:r>
        <w:rPr>
          <w:color w:val="000000"/>
          <w:sz w:val="26"/>
          <w:szCs w:val="26"/>
        </w:rPr>
        <w:t>Покупательем</w:t>
      </w:r>
      <w:proofErr w:type="spellEnd"/>
      <w:r>
        <w:rPr>
          <w:color w:val="000000"/>
          <w:sz w:val="26"/>
          <w:szCs w:val="26"/>
        </w:rPr>
        <w:t xml:space="preserve"> в бюджет вследствие добровольного отказа Покупателя от применения вычета по операциям с Поставщиком («</w:t>
      </w:r>
      <w:proofErr w:type="spellStart"/>
      <w:r>
        <w:rPr>
          <w:color w:val="000000"/>
          <w:sz w:val="26"/>
          <w:szCs w:val="26"/>
        </w:rPr>
        <w:t>Доначисленные</w:t>
      </w:r>
      <w:proofErr w:type="spellEnd"/>
      <w:r>
        <w:rPr>
          <w:color w:val="000000"/>
          <w:sz w:val="26"/>
          <w:szCs w:val="26"/>
        </w:rPr>
        <w:t xml:space="preserve"> налоги») в соответствии с Ре</w:t>
      </w:r>
      <w:r>
        <w:rPr>
          <w:color w:val="000000"/>
          <w:sz w:val="26"/>
          <w:szCs w:val="26"/>
        </w:rPr>
        <w:t>шением налогового органа или Мотивированным мнением; плюс</w:t>
      </w:r>
      <w:bookmarkEnd w:id="0"/>
    </w:p>
    <w:p w:rsidR="00DF7AA5" w:rsidRDefault="00EE2BAB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6"/>
          <w:szCs w:val="26"/>
        </w:rPr>
      </w:pPr>
      <w:bookmarkStart w:id="1" w:name="_Ref472935822"/>
      <w:r>
        <w:rPr>
          <w:color w:val="000000"/>
          <w:sz w:val="26"/>
          <w:szCs w:val="26"/>
        </w:rPr>
        <w:t xml:space="preserve">- суммы начисленных Покупателю пеней на сумму </w:t>
      </w:r>
      <w:proofErr w:type="spellStart"/>
      <w:r>
        <w:rPr>
          <w:color w:val="000000"/>
          <w:sz w:val="26"/>
          <w:szCs w:val="26"/>
        </w:rPr>
        <w:t>Доначисленных</w:t>
      </w:r>
      <w:proofErr w:type="spellEnd"/>
      <w:r>
        <w:rPr>
          <w:color w:val="000000"/>
          <w:sz w:val="26"/>
          <w:szCs w:val="26"/>
        </w:rPr>
        <w:t xml:space="preserve"> налогов в соответствии с Решением налогового органа («Пени») или Мотивированным мнением; плюс</w:t>
      </w:r>
      <w:bookmarkEnd w:id="1"/>
    </w:p>
    <w:p w:rsidR="00DF7AA5" w:rsidRDefault="00EE2BAB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Cs w:val="26"/>
        </w:rPr>
        <w:t xml:space="preserve">- </w:t>
      </w:r>
      <w:r>
        <w:rPr>
          <w:color w:val="000000"/>
          <w:sz w:val="26"/>
          <w:szCs w:val="26"/>
        </w:rPr>
        <w:t>штрафов, начисленных Покупателю за соответ</w:t>
      </w:r>
      <w:r>
        <w:rPr>
          <w:color w:val="000000"/>
          <w:sz w:val="26"/>
          <w:szCs w:val="26"/>
        </w:rPr>
        <w:t xml:space="preserve">ствующие налоговые нарушения в связи с неуплатой ею </w:t>
      </w:r>
      <w:proofErr w:type="spellStart"/>
      <w:r>
        <w:rPr>
          <w:color w:val="000000"/>
          <w:sz w:val="26"/>
          <w:szCs w:val="26"/>
        </w:rPr>
        <w:t>Доначисленных</w:t>
      </w:r>
      <w:proofErr w:type="spellEnd"/>
      <w:r>
        <w:rPr>
          <w:color w:val="000000"/>
          <w:sz w:val="26"/>
          <w:szCs w:val="26"/>
        </w:rPr>
        <w:t xml:space="preserve"> налогов в соответствии с Решением налогового органа («Штрафы»).</w:t>
      </w:r>
    </w:p>
    <w:p w:rsidR="00DF7AA5" w:rsidRDefault="00EE2BAB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возмещает Покупателю указанные в настоящем пункте имущественные потери в течение 10 (десяти) дней с даты предъявлени</w:t>
      </w:r>
      <w:r>
        <w:rPr>
          <w:color w:val="000000"/>
          <w:sz w:val="26"/>
          <w:szCs w:val="26"/>
        </w:rPr>
        <w:t>я Покупателем соответствующего требования.</w:t>
      </w:r>
    </w:p>
    <w:p w:rsidR="00DF7AA5" w:rsidRDefault="00EE2BAB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Покупатель вправе удержать сумму возмещения потерь из иных расчетов по любым сделкам с Поставщиком (в том числе произвести зачет встречных однородных требований).</w:t>
      </w:r>
    </w:p>
    <w:p w:rsidR="00DF7AA5" w:rsidRDefault="00EE2BAB">
      <w:pPr>
        <w:widowControl w:val="0"/>
        <w:numPr>
          <w:ilvl w:val="2"/>
          <w:numId w:val="7"/>
        </w:numPr>
        <w:shd w:val="clear" w:color="auto" w:fill="FFFFFF"/>
        <w:tabs>
          <w:tab w:val="clear" w:pos="216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Стороны согласовали следующую процедуру взаимоде</w:t>
      </w:r>
      <w:r>
        <w:rPr>
          <w:color w:val="000000"/>
          <w:sz w:val="26"/>
          <w:szCs w:val="26"/>
        </w:rPr>
        <w:t>йствия сторон по минимизации имущественных потерь:</w:t>
      </w:r>
    </w:p>
    <w:p w:rsidR="00DF7AA5" w:rsidRDefault="00EE2BAB">
      <w:pPr>
        <w:widowControl w:val="0"/>
        <w:numPr>
          <w:ilvl w:val="3"/>
          <w:numId w:val="7"/>
        </w:numPr>
        <w:shd w:val="clear" w:color="auto" w:fill="FFFFFF"/>
        <w:tabs>
          <w:tab w:val="clear" w:pos="2880"/>
          <w:tab w:val="left" w:pos="156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получении в порядке статьи 100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8" w:tooltip="consultantplus://offline/ref=1ED926C427C39AC8B4A2C047CF32E07575853E0CBFE38D3B67FC8E7F8DA23A34E3C771A1CB28C283941D4505AB2E6195E2650623CFB118F6X7OBL" w:history="1">
        <w:r>
          <w:rPr>
            <w:color w:val="000000"/>
            <w:sz w:val="26"/>
            <w:szCs w:val="26"/>
          </w:rPr>
          <w:t>уведомления</w:t>
        </w:r>
      </w:hyperlink>
      <w:r>
        <w:rPr>
          <w:color w:val="000000"/>
          <w:sz w:val="26"/>
          <w:szCs w:val="26"/>
        </w:rPr>
        <w:t xml:space="preserve"> о наличии оснований для составления мотивированного мнения (далее – «Уведомление»), в котором проверяющими отражены выявленные нарушения </w:t>
      </w:r>
      <w:r>
        <w:rPr>
          <w:color w:val="000000"/>
          <w:sz w:val="26"/>
          <w:szCs w:val="26"/>
        </w:rPr>
        <w:lastRenderedPageBreak/>
        <w:t>законодательства о налогах и сборах, вызванные действиями или бездействием Постав</w:t>
      </w:r>
      <w:r>
        <w:rPr>
          <w:color w:val="000000"/>
          <w:sz w:val="26"/>
          <w:szCs w:val="26"/>
        </w:rPr>
        <w:t xml:space="preserve">щика при исчислении и уплате налогов, а также привлеченных Поставщиком в целях исполнения обязательств по Договору </w:t>
      </w:r>
      <w:proofErr w:type="spellStart"/>
      <w:r>
        <w:rPr>
          <w:color w:val="000000"/>
          <w:sz w:val="26"/>
          <w:szCs w:val="26"/>
        </w:rPr>
        <w:t>субПоставщиков</w:t>
      </w:r>
      <w:proofErr w:type="spellEnd"/>
      <w:r>
        <w:rPr>
          <w:color w:val="000000"/>
          <w:sz w:val="26"/>
          <w:szCs w:val="26"/>
        </w:rPr>
        <w:t xml:space="preserve"> (например, субподрядчиков, </w:t>
      </w:r>
      <w:proofErr w:type="spellStart"/>
      <w:r>
        <w:rPr>
          <w:color w:val="000000"/>
          <w:sz w:val="26"/>
          <w:szCs w:val="26"/>
        </w:rPr>
        <w:t>субисполнителей</w:t>
      </w:r>
      <w:proofErr w:type="spellEnd"/>
      <w:r>
        <w:rPr>
          <w:color w:val="000000"/>
          <w:sz w:val="26"/>
          <w:szCs w:val="26"/>
        </w:rPr>
        <w:t>, субпоставщиков), Покупатель в течение 10 (десяти) календарных дней с момента получ</w:t>
      </w:r>
      <w:r>
        <w:rPr>
          <w:color w:val="000000"/>
          <w:sz w:val="26"/>
          <w:szCs w:val="26"/>
        </w:rPr>
        <w:t>ения акта налоговой проверки и в течение 5 (пяти)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– «Выписка»).</w:t>
      </w:r>
    </w:p>
    <w:p w:rsidR="00DF7AA5" w:rsidRDefault="00EE2BAB">
      <w:pPr>
        <w:widowControl w:val="0"/>
        <w:numPr>
          <w:ilvl w:val="3"/>
          <w:numId w:val="7"/>
        </w:numPr>
        <w:shd w:val="clear" w:color="auto" w:fill="FFFFFF"/>
        <w:tabs>
          <w:tab w:val="clear" w:pos="2880"/>
          <w:tab w:val="left" w:pos="156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несогласия с фактам</w:t>
      </w:r>
      <w:r>
        <w:rPr>
          <w:color w:val="000000"/>
          <w:sz w:val="26"/>
          <w:szCs w:val="26"/>
        </w:rPr>
        <w:t>и, изложенными в Выписке, а также с выводами и предложениями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фактам (в</w:t>
      </w:r>
      <w:r>
        <w:rPr>
          <w:color w:val="000000"/>
          <w:sz w:val="26"/>
          <w:szCs w:val="26"/>
        </w:rPr>
        <w:t>ыводам проверяющих), содержащимся в ней, которые Покупатель обязано представить в налоговый орган в порядке пункта 6 статьи 100 Налогового кодекса Российской Федерации либо в порядке пункта 2.1 статьи 105.29 Налогового кодекса Российской Федерации.</w:t>
      </w:r>
    </w:p>
    <w:p w:rsidR="00DF7AA5" w:rsidRDefault="00EE2BAB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</w:t>
      </w:r>
      <w:r>
        <w:rPr>
          <w:color w:val="000000"/>
          <w:sz w:val="26"/>
          <w:szCs w:val="26"/>
        </w:rPr>
        <w:t>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</w:p>
    <w:p w:rsidR="00DF7AA5" w:rsidRDefault="00EE2BAB">
      <w:pPr>
        <w:widowControl w:val="0"/>
        <w:numPr>
          <w:ilvl w:val="3"/>
          <w:numId w:val="7"/>
        </w:numPr>
        <w:shd w:val="clear" w:color="auto" w:fill="FFFFFF"/>
        <w:tabs>
          <w:tab w:val="clear" w:pos="2880"/>
          <w:tab w:val="left" w:pos="156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Покупател</w:t>
      </w:r>
      <w:r>
        <w:rPr>
          <w:color w:val="000000"/>
          <w:sz w:val="26"/>
          <w:szCs w:val="26"/>
        </w:rPr>
        <w:t>ь вправе потребовать с Поставщика возмещения имущественных потерь, связанных с наступлением обстоятельств, указанных в п. 13.2. Договора, в течение срока действия Договора и в течение трех лет после окончания срока действия Договора.</w:t>
      </w:r>
    </w:p>
    <w:p w:rsidR="00DF7AA5" w:rsidRDefault="00DF7AA5">
      <w:pPr>
        <w:widowControl w:val="0"/>
        <w:shd w:val="clear" w:color="auto" w:fill="FFFFFF"/>
        <w:tabs>
          <w:tab w:val="left" w:pos="0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6740"/>
        </w:tabs>
        <w:spacing w:before="120" w:after="120"/>
        <w:ind w:left="357" w:hanging="357"/>
        <w:jc w:val="center"/>
        <w:rPr>
          <w:rFonts w:eastAsia="Calibri"/>
          <w:color w:val="000000" w:themeColor="text1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Обеспечение </w:t>
      </w:r>
      <w:r>
        <w:rPr>
          <w:b/>
          <w:color w:val="000000"/>
          <w:sz w:val="26"/>
          <w:szCs w:val="26"/>
        </w:rPr>
        <w:t>исполнени</w:t>
      </w:r>
      <w:r>
        <w:rPr>
          <w:b/>
          <w:color w:val="000000"/>
          <w:sz w:val="26"/>
          <w:szCs w:val="26"/>
        </w:rPr>
        <w:t>я</w:t>
      </w:r>
      <w:r>
        <w:rPr>
          <w:b/>
          <w:bCs/>
          <w:color w:val="000000"/>
          <w:sz w:val="26"/>
          <w:szCs w:val="26"/>
        </w:rPr>
        <w:t xml:space="preserve"> договора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Покупателем определены следующие обязательства по Договору, которые должны быть обеспечены: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right="-71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обязательство о поставке товара, выполнении работ, оказании услуг в сроки, указанные в Договоре;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right="-71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другие обязательства, предусмотренные условиями Договора.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исполнения Договора представляе</w:t>
      </w:r>
      <w:r>
        <w:rPr>
          <w:rFonts w:ascii="Times New Roman" w:hAnsi="Times New Roman"/>
          <w:sz w:val="26"/>
          <w:szCs w:val="26"/>
        </w:rPr>
        <w:t xml:space="preserve">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случаях, установленных настоящим разделом), в размере </w:t>
      </w:r>
      <w:r>
        <w:rPr>
          <w:rFonts w:ascii="Times New Roman" w:hAnsi="Times New Roman"/>
          <w:i/>
          <w:sz w:val="26"/>
          <w:szCs w:val="26"/>
        </w:rPr>
        <w:t xml:space="preserve">5 % от начальной (максимальной) цены Договора, а </w:t>
      </w:r>
      <w:r>
        <w:rPr>
          <w:rFonts w:ascii="Times New Roman" w:hAnsi="Times New Roman"/>
          <w:i/>
          <w:sz w:val="26"/>
          <w:szCs w:val="26"/>
        </w:rPr>
        <w:t>именно в сумме 152 935,40</w:t>
      </w:r>
      <w:r>
        <w:rPr>
          <w:rFonts w:ascii="Times New Roman" w:hAnsi="Times New Roman"/>
          <w:i/>
          <w:iCs/>
          <w:sz w:val="26"/>
          <w:szCs w:val="26"/>
        </w:rPr>
        <w:t xml:space="preserve"> (сто пятьдесят две тысячи девятьсот тридцать пять) рублей 40 копеек без НДС.</w:t>
      </w:r>
    </w:p>
    <w:p w:rsidR="00DF7AA5" w:rsidRDefault="00EE2BAB">
      <w:pPr>
        <w:shd w:val="clear" w:color="auto" w:fill="FFFFFF"/>
        <w:tabs>
          <w:tab w:val="left" w:pos="5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внесения денежных средств, последние перечисляются на расчетный счет Покупателя:</w:t>
      </w:r>
    </w:p>
    <w:p w:rsidR="00DF7AA5" w:rsidRDefault="00EE2BAB">
      <w:pPr>
        <w:pStyle w:val="af6"/>
        <w:shd w:val="clear" w:color="auto" w:fill="FFFFFF"/>
        <w:tabs>
          <w:tab w:val="left" w:pos="540"/>
        </w:tabs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р/</w:t>
      </w:r>
      <w:proofErr w:type="spellStart"/>
      <w:r>
        <w:rPr>
          <w:rFonts w:ascii="Times New Roman" w:hAnsi="Times New Roman"/>
          <w:sz w:val="26"/>
          <w:szCs w:val="26"/>
        </w:rPr>
        <w:t>сч</w:t>
      </w:r>
      <w:proofErr w:type="spellEnd"/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40702810800000039366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DF7AA5" w:rsidRDefault="00EE2BAB">
      <w:pPr>
        <w:pStyle w:val="af6"/>
        <w:shd w:val="clear" w:color="auto" w:fill="FFFFFF"/>
        <w:tabs>
          <w:tab w:val="left" w:pos="540"/>
        </w:tabs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Банке ГПБ (АО) </w:t>
      </w:r>
    </w:p>
    <w:p w:rsidR="00DF7AA5" w:rsidRDefault="00EE2BAB">
      <w:pPr>
        <w:pStyle w:val="af6"/>
        <w:shd w:val="clear" w:color="auto" w:fill="FFFFFF"/>
        <w:tabs>
          <w:tab w:val="left" w:pos="540"/>
        </w:tabs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к/</w:t>
      </w:r>
      <w:proofErr w:type="spellStart"/>
      <w:r>
        <w:rPr>
          <w:rFonts w:ascii="Times New Roman" w:hAnsi="Times New Roman"/>
          <w:sz w:val="26"/>
          <w:szCs w:val="26"/>
        </w:rPr>
        <w:t>сч</w:t>
      </w:r>
      <w:proofErr w:type="spellEnd"/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301018102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00000000823</w:t>
      </w:r>
    </w:p>
    <w:p w:rsidR="00DF7AA5" w:rsidRDefault="00EE2BAB">
      <w:pPr>
        <w:pStyle w:val="af6"/>
        <w:shd w:val="clear" w:color="auto" w:fill="FFFFFF"/>
        <w:tabs>
          <w:tab w:val="left" w:pos="540"/>
        </w:tabs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БИК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044525823</w:t>
      </w:r>
    </w:p>
    <w:p w:rsidR="00DF7AA5" w:rsidRDefault="00EE2BAB">
      <w:pPr>
        <w:pStyle w:val="af8"/>
        <w:ind w:firstLine="360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Назначение платежа: Обеспечение по договору поставки материалов расходных и </w:t>
      </w:r>
      <w:r>
        <w:rPr>
          <w:i/>
          <w:sz w:val="26"/>
          <w:szCs w:val="26"/>
        </w:rPr>
        <w:lastRenderedPageBreak/>
        <w:t>комплектующие для компьютерной и офисной оргтехники для нужд АО «Томскэнергосбыт» в 2024г</w:t>
      </w:r>
      <w:r>
        <w:rPr>
          <w:sz w:val="26"/>
          <w:szCs w:val="26"/>
        </w:rPr>
        <w:t>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случае, если обеспечение исполнения Договора предоставляется </w:t>
      </w:r>
      <w:r>
        <w:rPr>
          <w:rFonts w:ascii="Times New Roman" w:hAnsi="Times New Roman"/>
          <w:sz w:val="26"/>
          <w:szCs w:val="26"/>
        </w:rPr>
        <w:t>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Способ обеспе</w:t>
      </w:r>
      <w:r>
        <w:rPr>
          <w:rFonts w:ascii="Times New Roman" w:hAnsi="Times New Roman"/>
          <w:sz w:val="26"/>
          <w:szCs w:val="26"/>
        </w:rPr>
        <w:t>чения исполнения Договора определяется Поставщиком самостоятельно, кроме случаев предоставления поручительства аффилированного лица, предусмотренных настоящим разделом.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предоставления в качестве обеспечения исполнения Договора независимой гарантии, независимой гарантия должна отвечать следующим требованиям, предъявляемым к условиям принимаемых независимой гарантий: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Независимая гарантия должна быть выдана гаранто</w:t>
      </w:r>
      <w:r>
        <w:rPr>
          <w:rFonts w:ascii="Times New Roman" w:hAnsi="Times New Roman"/>
          <w:sz w:val="26"/>
          <w:szCs w:val="26"/>
        </w:rPr>
        <w:t xml:space="preserve">м, предусмотренным </w:t>
      </w:r>
      <w:hyperlink r:id="rId9" w:tooltip="consultantplus://offline/ref=3C752F1EA1D941EF7D2458E1EBEA9C241C5DEEDF067D36DAA14E82D0A17A75F9B4F34EF35487F17DCA973306E712DBC2A8B397916891k3e5K" w:history="1">
        <w:r>
          <w:rPr>
            <w:rFonts w:ascii="Times New Roman" w:hAnsi="Times New Roman"/>
            <w:sz w:val="26"/>
            <w:szCs w:val="26"/>
          </w:rPr>
          <w:t>частью 1 статьи 45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Информац</w:t>
      </w:r>
      <w:r>
        <w:rPr>
          <w:rFonts w:ascii="Times New Roman" w:eastAsiaTheme="minorHAnsi" w:hAnsi="Times New Roman"/>
          <w:sz w:val="26"/>
          <w:szCs w:val="26"/>
        </w:rPr>
        <w:t xml:space="preserve">ия о </w:t>
      </w:r>
      <w:r>
        <w:rPr>
          <w:rFonts w:ascii="Times New Roman" w:hAnsi="Times New Roman"/>
          <w:sz w:val="26"/>
          <w:szCs w:val="26"/>
        </w:rPr>
        <w:t xml:space="preserve">независимой гарантии должна быть включена в реестр независимых гарантий, предусмотренный </w:t>
      </w:r>
      <w:hyperlink r:id="rId10" w:tooltip="consultantplus://offline/ref=3C752F1EA1D941EF7D2458E1EBEA9C241C5DEEDF067D36DAA14E82D0A17A75F9B4F34EF35485F57DCA973306E712DBC2A8B397916891k3e5K" w:history="1">
        <w:r>
          <w:rPr>
            <w:rFonts w:ascii="Times New Roman" w:hAnsi="Times New Roman"/>
            <w:sz w:val="26"/>
            <w:szCs w:val="26"/>
          </w:rPr>
          <w:t>частью 8 статьи 45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05.04.2013 № 44-ФЗ «О контрактной системе в сфере закупок товаров, ра</w:t>
      </w:r>
      <w:r>
        <w:rPr>
          <w:rFonts w:ascii="Times New Roman" w:hAnsi="Times New Roman"/>
          <w:sz w:val="26"/>
          <w:szCs w:val="26"/>
        </w:rPr>
        <w:t xml:space="preserve">бот, услуг для обеспечения государственных и муниципальных нужд» </w:t>
      </w:r>
      <w:r>
        <w:rPr>
          <w:rFonts w:ascii="Times New Roman" w:hAnsi="Times New Roman"/>
          <w:b/>
          <w:i/>
          <w:sz w:val="26"/>
          <w:szCs w:val="26"/>
        </w:rPr>
        <w:t>(применяется с 01.04.2023)</w:t>
      </w:r>
      <w:r>
        <w:rPr>
          <w:rFonts w:ascii="Times New Roman" w:hAnsi="Times New Roman"/>
          <w:sz w:val="26"/>
          <w:szCs w:val="26"/>
        </w:rPr>
        <w:t>.</w:t>
      </w:r>
      <w:r>
        <w:rPr>
          <w:rStyle w:val="afc"/>
          <w:rFonts w:ascii="Times New Roman" w:hAnsi="Times New Roman"/>
          <w:sz w:val="26"/>
          <w:szCs w:val="26"/>
        </w:rPr>
        <w:footnoteReference w:id="1"/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Форма независимой гарантии должна быть составлена с учетом требований статье 368-379 Гражданского кодекса РФ и в ней должны быть указаны: </w:t>
      </w:r>
    </w:p>
    <w:p w:rsidR="00DF7AA5" w:rsidRDefault="00EE2BAB">
      <w:pPr>
        <w:pStyle w:val="af6"/>
        <w:shd w:val="clear" w:color="auto" w:fill="FFFFFF"/>
        <w:tabs>
          <w:tab w:val="left" w:pos="720"/>
        </w:tabs>
        <w:ind w:left="1224" w:hanging="515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-дата выдачи;</w:t>
      </w:r>
    </w:p>
    <w:p w:rsidR="00DF7AA5" w:rsidRDefault="00EE2BAB">
      <w:pPr>
        <w:pStyle w:val="af6"/>
        <w:shd w:val="clear" w:color="auto" w:fill="FFFFFF"/>
        <w:tabs>
          <w:tab w:val="left" w:pos="720"/>
        </w:tabs>
        <w:ind w:left="1224" w:hanging="515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-принципал;</w:t>
      </w:r>
    </w:p>
    <w:p w:rsidR="00DF7AA5" w:rsidRDefault="00EE2BAB">
      <w:pPr>
        <w:pStyle w:val="af6"/>
        <w:shd w:val="clear" w:color="auto" w:fill="FFFFFF"/>
        <w:tabs>
          <w:tab w:val="left" w:pos="720"/>
        </w:tabs>
        <w:ind w:left="1224" w:hanging="515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_GoBack"/>
      <w:bookmarkEnd w:id="2"/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-бенефициар;</w:t>
      </w:r>
    </w:p>
    <w:p w:rsidR="00DF7AA5" w:rsidRDefault="00EE2BAB">
      <w:pPr>
        <w:pStyle w:val="af6"/>
        <w:shd w:val="clear" w:color="auto" w:fill="FFFFFF"/>
        <w:tabs>
          <w:tab w:val="left" w:pos="720"/>
        </w:tabs>
        <w:ind w:left="1224" w:hanging="515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-гарант;</w:t>
      </w:r>
    </w:p>
    <w:p w:rsidR="00DF7AA5" w:rsidRDefault="00EE2BAB">
      <w:pPr>
        <w:pStyle w:val="af6"/>
        <w:shd w:val="clear" w:color="auto" w:fill="FFFFFF"/>
        <w:tabs>
          <w:tab w:val="left" w:pos="720"/>
        </w:tabs>
        <w:ind w:left="1224" w:hanging="515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-денежная сумма, подлежащая выплате, или порядок ее определения;</w:t>
      </w:r>
    </w:p>
    <w:p w:rsidR="00DF7AA5" w:rsidRDefault="00EE2BAB">
      <w:pPr>
        <w:pStyle w:val="af6"/>
        <w:shd w:val="clear" w:color="auto" w:fill="FFFFFF"/>
        <w:tabs>
          <w:tab w:val="left" w:pos="720"/>
        </w:tabs>
        <w:ind w:left="1224" w:hanging="515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-срок действия гарантии;</w:t>
      </w:r>
    </w:p>
    <w:p w:rsidR="00DF7AA5" w:rsidRDefault="00EE2BAB">
      <w:pPr>
        <w:pStyle w:val="af6"/>
        <w:shd w:val="clear" w:color="auto" w:fill="FFFFFF"/>
        <w:tabs>
          <w:tab w:val="left" w:pos="720"/>
        </w:tabs>
        <w:ind w:left="0" w:firstLine="709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  <w:t>-обстоятельства, при наступлении которых должна быть выплачена сумма гарантии.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Независимая</w:t>
      </w:r>
      <w:r>
        <w:rPr>
          <w:rFonts w:ascii="Times New Roman" w:eastAsiaTheme="minorHAnsi" w:hAnsi="Times New Roman"/>
          <w:sz w:val="26"/>
          <w:szCs w:val="26"/>
        </w:rPr>
        <w:t xml:space="preserve"> гарантия не может быть отозвана выдавшим </w:t>
      </w:r>
      <w:r>
        <w:rPr>
          <w:rFonts w:ascii="Times New Roman" w:eastAsiaTheme="minorHAnsi" w:hAnsi="Times New Roman"/>
          <w:sz w:val="26"/>
          <w:szCs w:val="26"/>
        </w:rPr>
        <w:t>ее гарантом.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(10 рабочих дней) по требованию в случае, если требование платежа является надлежа</w:t>
      </w:r>
      <w:r>
        <w:rPr>
          <w:rFonts w:ascii="Times New Roman" w:eastAsiaTheme="minorHAnsi" w:hAnsi="Times New Roman"/>
          <w:sz w:val="26"/>
          <w:szCs w:val="26"/>
        </w:rPr>
        <w:t>щим.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независимой гарантии должна быть указана сумма, подлежащая выплате.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независимой гарантии должен быть указан срок ее действия (дата) [срок должен быть определен по правилам Гражданского Кодекса РФ,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но в любом случае срок действия гарантии должен пр</w:t>
      </w:r>
      <w:r>
        <w:rPr>
          <w:rFonts w:ascii="Times New Roman" w:eastAsiaTheme="minorHAnsi" w:hAnsi="Times New Roman"/>
          <w:sz w:val="26"/>
          <w:szCs w:val="26"/>
        </w:rPr>
        <w:t>евышать срок исполнения обязательств по Договору не менее, чем на один месяц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</w:t>
      </w:r>
      <w:r>
        <w:rPr>
          <w:rFonts w:ascii="Times New Roman" w:eastAsiaTheme="minorHAnsi" w:hAnsi="Times New Roman"/>
          <w:sz w:val="26"/>
          <w:szCs w:val="26"/>
        </w:rPr>
        <w:t>ства, документацией о такой закупке].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В тексте независимой гарантии должна содержаться информация об </w:t>
      </w:r>
      <w:r>
        <w:rPr>
          <w:rFonts w:ascii="Times New Roman" w:eastAsiaTheme="minorHAnsi" w:hAnsi="Times New Roman"/>
          <w:sz w:val="26"/>
          <w:szCs w:val="26"/>
        </w:rPr>
        <w:lastRenderedPageBreak/>
        <w:t>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В тексте независимой гарантии </w:t>
      </w:r>
      <w:r>
        <w:rPr>
          <w:rFonts w:ascii="Times New Roman" w:eastAsiaTheme="minorHAnsi" w:hAnsi="Times New Roman"/>
          <w:sz w:val="26"/>
          <w:szCs w:val="26"/>
        </w:rPr>
        <w:t>должно быть указано, что она выдается в обеспечение исполнения обязательств по Договору.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При продлении срока действия Договора срок действия независимой гарантии также должен быть продлен на этот же период времени, либо организована выдача новой независимо</w:t>
      </w:r>
      <w:r>
        <w:rPr>
          <w:rFonts w:ascii="Times New Roman" w:eastAsiaTheme="minorHAnsi" w:hAnsi="Times New Roman"/>
          <w:sz w:val="26"/>
          <w:szCs w:val="26"/>
        </w:rPr>
        <w:t>й гарантии на аналогичных условиях (согласно требованиям действующего законодательства, применимого права гарантии и решения гаранта).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В независимой гарантии должно быть предусмотрено право Бенефициара (Покупателя) на истребование суммы гарантии полностью </w:t>
      </w:r>
      <w:r>
        <w:rPr>
          <w:rFonts w:ascii="Times New Roman" w:eastAsiaTheme="minorHAnsi" w:hAnsi="Times New Roman"/>
          <w:sz w:val="26"/>
          <w:szCs w:val="26"/>
        </w:rPr>
        <w:t>или частично в случаях, связанных с неисполнением/ненадлежащим исполнением Договора, содержащее прямое и подробное указание на то, какие именно обязательства нарушены Принципалом.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Требование платежа должно быть предъявлено Гаранту до истечения срока действ</w:t>
      </w:r>
      <w:r>
        <w:rPr>
          <w:rFonts w:ascii="Times New Roman" w:eastAsiaTheme="minorHAnsi" w:hAnsi="Times New Roman"/>
          <w:sz w:val="26"/>
          <w:szCs w:val="26"/>
        </w:rPr>
        <w:t>ия банковской гарантии. Процедура предъявления требований должна быть четко описана.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</w:t>
      </w:r>
      <w:r>
        <w:rPr>
          <w:rFonts w:ascii="Times New Roman" w:eastAsiaTheme="minorHAnsi" w:hAnsi="Times New Roman"/>
          <w:sz w:val="26"/>
          <w:szCs w:val="26"/>
        </w:rPr>
        <w:t>ь документов, направляемых гаранту для уменьшения или увеличения Гарантии.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независимой гарантии должен быть указан не нуждающийся в толковании и исчерпывающий перечень документов, направляемых гаранту для предъявления требования платежа вместе с письменн</w:t>
      </w:r>
      <w:r>
        <w:rPr>
          <w:rFonts w:ascii="Times New Roman" w:eastAsiaTheme="minorHAnsi" w:hAnsi="Times New Roman"/>
          <w:sz w:val="26"/>
          <w:szCs w:val="26"/>
        </w:rPr>
        <w:t xml:space="preserve">ым требованием Бенефициара. </w:t>
      </w:r>
    </w:p>
    <w:p w:rsidR="00DF7AA5" w:rsidRDefault="00EE2BAB">
      <w:pPr>
        <w:tabs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Для получения суммы гарантии или ее части Бенефициар направляет в адрес гаранта письменное требование, подписанное уполномоченным лицом, с указанием на то, в чем состоит нарушение Принципалом обязательств по исполнению Договора</w:t>
      </w:r>
      <w:r>
        <w:rPr>
          <w:rFonts w:eastAsiaTheme="minorHAnsi"/>
          <w:sz w:val="26"/>
          <w:szCs w:val="26"/>
          <w:lang w:eastAsia="en-US"/>
        </w:rPr>
        <w:t>, с приложением следующих документов:</w:t>
      </w:r>
    </w:p>
    <w:p w:rsidR="00DF7AA5" w:rsidRDefault="00EE2BAB">
      <w:pPr>
        <w:tabs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заверенные копии документов, подтверждающих полномочия и подпись лица, подписавшего требование.</w:t>
      </w:r>
    </w:p>
    <w:p w:rsidR="00DF7AA5" w:rsidRDefault="00EE2BAB">
      <w:pPr>
        <w:tabs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платежное поручение, подтверждающее перечисление Бенефициаром аванса Принципалу, с отметкой банка Бенефициара (в случа</w:t>
      </w:r>
      <w:r>
        <w:rPr>
          <w:rFonts w:eastAsiaTheme="minorHAnsi"/>
          <w:sz w:val="26"/>
          <w:szCs w:val="26"/>
          <w:lang w:eastAsia="en-US"/>
        </w:rPr>
        <w:t>е, если Договором предусмотрен аванс);</w:t>
      </w:r>
    </w:p>
    <w:p w:rsidR="00DF7AA5" w:rsidRDefault="00EE2BAB">
      <w:pPr>
        <w:tabs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другие документы, предусмотренные перечнем, установленным Правительством Российской Федерации в соответствии с пунктом 4 части 32 статьи 3.4. Федерального закона от 18.07.2011 № 223-ФЗ «О закупках товаров, работ, ус</w:t>
      </w:r>
      <w:r>
        <w:rPr>
          <w:rFonts w:eastAsiaTheme="minorHAnsi"/>
          <w:sz w:val="26"/>
          <w:szCs w:val="26"/>
          <w:lang w:eastAsia="en-US"/>
        </w:rPr>
        <w:t>луг отдельными видами юридических лиц»; а также законодательством РФ в применении к независимым гарантиям.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Независимая гарантия не должна содержать условие о представлении Покупателем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независимой гарантии не должно содержаться не документ</w:t>
      </w:r>
      <w:r>
        <w:rPr>
          <w:rFonts w:ascii="Times New Roman" w:hAnsi="Times New Roman"/>
          <w:sz w:val="26"/>
          <w:szCs w:val="26"/>
        </w:rPr>
        <w:t>арных условий (без указания документов, подтверждающих соответствующий факт).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составлении текста независимой гарантии необходимо учитывать принцип независимости гарантии от условий договора/контракта. В независимой гарантии не должно быть условий или т</w:t>
      </w:r>
      <w:r>
        <w:rPr>
          <w:rFonts w:ascii="Times New Roman" w:hAnsi="Times New Roman"/>
          <w:sz w:val="26"/>
          <w:szCs w:val="26"/>
        </w:rPr>
        <w:t>ребований, противоречащих вышеизложенному.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Независимая гарантия должна быть выдана Гарантом, согласованным и одобренным Бенефициаром до выдачи гарантии.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независимой гарантии должно быть указано, что обязательство Гаранта перед Бенефициаром ограничено упл</w:t>
      </w:r>
      <w:r>
        <w:rPr>
          <w:rFonts w:ascii="Times New Roman" w:hAnsi="Times New Roman"/>
          <w:sz w:val="26"/>
          <w:szCs w:val="26"/>
        </w:rPr>
        <w:t>атой суммы, на которую выдана гарантия.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независимой гарантии должно быть указано,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 [допол</w:t>
      </w:r>
      <w:r>
        <w:rPr>
          <w:rFonts w:ascii="Times New Roman" w:hAnsi="Times New Roman"/>
          <w:sz w:val="26"/>
          <w:szCs w:val="26"/>
        </w:rPr>
        <w:t>нительное условие, включается по требованию Покупателя].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Независимая гарантия не может быть передана третьему лицу, если в ее условиях отдельно не указано иное.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независимой гарантии должна быть указана сторона, ответственная за оплату тех или иных расход</w:t>
      </w:r>
      <w:r>
        <w:rPr>
          <w:rFonts w:ascii="Times New Roman" w:hAnsi="Times New Roman"/>
          <w:sz w:val="26"/>
          <w:szCs w:val="26"/>
        </w:rPr>
        <w:t>ов, связанных с выдачей или исполнением требований по гарантии.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условиях независимой гарантии должно быть указано применимое право.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Несоответствие независимой гарантии, предоставленной участником закупки с участием субъектов малого и среднего предпринима</w:t>
      </w:r>
      <w:r>
        <w:rPr>
          <w:rFonts w:ascii="Times New Roman" w:hAnsi="Times New Roman"/>
          <w:sz w:val="26"/>
          <w:szCs w:val="26"/>
        </w:rPr>
        <w:t>тельства, настоящим требованиям является основанием для отказа в принятии ее Покупателем.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</w:t>
      </w:r>
      <w:r>
        <w:rPr>
          <w:rFonts w:ascii="Times New Roman" w:hAnsi="Times New Roman"/>
          <w:sz w:val="26"/>
          <w:szCs w:val="26"/>
        </w:rPr>
        <w:t>антии и предъявлено Покупателем до окончания срока ее действия, обязан за каждый день просрочки уплатить Покупателю неустойку (пени) в размере 0,1 процента денежной суммы, подлежащей уплате по такой независимой гарантии.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отзыва в соответствии с </w:t>
      </w:r>
      <w:hyperlink r:id="rId11" w:tooltip="consultantplus://offline/ref=84B353EEECAB097A37A33B44A0EC1716C9089464399ACA780492DE9AD707E277074E3BA5143D7B52AFC3F4EF7C363547B063BC91D0332B36fF12I" w:history="1">
        <w:r>
          <w:rPr>
            <w:rFonts w:ascii="Times New Roman" w:hAnsi="Times New Roman"/>
            <w:sz w:val="26"/>
            <w:szCs w:val="26"/>
          </w:rPr>
          <w:t>законодательством</w:t>
        </w:r>
      </w:hyperlink>
      <w:r>
        <w:rPr>
          <w:rFonts w:ascii="Times New Roman" w:hAnsi="Times New Roman"/>
          <w:sz w:val="26"/>
          <w:szCs w:val="26"/>
        </w:rPr>
        <w:t xml:space="preserve"> Российской Федерации у Гаранта, предоставившего независимую гарантию в качестве обеспечения исполнения Договора, лицензии на осуществление банковских операций Поставщик обязуется пр</w:t>
      </w:r>
      <w:r>
        <w:rPr>
          <w:rFonts w:ascii="Times New Roman" w:hAnsi="Times New Roman"/>
          <w:sz w:val="26"/>
          <w:szCs w:val="26"/>
        </w:rPr>
        <w:t>едоставить новое обеспечение исполнения Договора не позднее 30 (тридцати) календарных дней со дня уведомления Покупателем Поставщика о необходимости предоставить соответствующее обеспечение.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предоставления в качестве обеспечения исполнения Договор</w:t>
      </w:r>
      <w:r>
        <w:rPr>
          <w:rFonts w:ascii="Times New Roman" w:hAnsi="Times New Roman"/>
          <w:sz w:val="26"/>
          <w:szCs w:val="26"/>
        </w:rPr>
        <w:t>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Поручительство аффилированного с Поставщиком лица может быть предоставлено в качеств</w:t>
      </w:r>
      <w:r>
        <w:rPr>
          <w:rFonts w:ascii="Times New Roman" w:hAnsi="Times New Roman"/>
          <w:sz w:val="26"/>
          <w:szCs w:val="26"/>
        </w:rPr>
        <w:t xml:space="preserve">е обеспечения исполнения договора только в случае если в отношении Поставщика </w:t>
      </w:r>
      <w:r>
        <w:rPr>
          <w:rFonts w:ascii="Times New Roman" w:hAnsi="Times New Roman"/>
          <w:color w:val="000000"/>
          <w:sz w:val="26"/>
          <w:szCs w:val="26"/>
        </w:rPr>
        <w:t xml:space="preserve">иностранными государствами введены ограничительные меры и/или в отношении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бенефициарных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владельцев (совокупная доля его прямого и (или) косвенного участия в этой организации сост</w:t>
      </w:r>
      <w:r>
        <w:rPr>
          <w:rFonts w:ascii="Times New Roman" w:hAnsi="Times New Roman"/>
          <w:color w:val="000000"/>
          <w:sz w:val="26"/>
          <w:szCs w:val="26"/>
        </w:rPr>
        <w:t xml:space="preserve">авляет не менее 25 процентов) </w:t>
      </w:r>
      <w:r>
        <w:rPr>
          <w:rFonts w:ascii="Times New Roman" w:hAnsi="Times New Roman"/>
          <w:sz w:val="26"/>
          <w:szCs w:val="26"/>
        </w:rPr>
        <w:t xml:space="preserve">Поставщика </w:t>
      </w:r>
      <w:r>
        <w:rPr>
          <w:rFonts w:ascii="Times New Roman" w:hAnsi="Times New Roman"/>
          <w:color w:val="000000"/>
          <w:sz w:val="26"/>
          <w:szCs w:val="26"/>
        </w:rPr>
        <w:t>иностранными государствами введены ограничительные меры, при этом такое аффилированное лицо должно: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обладать кредитным рейтингом не ниже категории «А» по национальной рейтинговой шкале для Российской Федерации креди</w:t>
      </w:r>
      <w:r>
        <w:rPr>
          <w:rFonts w:ascii="Times New Roman" w:hAnsi="Times New Roman"/>
          <w:color w:val="000000"/>
          <w:sz w:val="26"/>
          <w:szCs w:val="26"/>
        </w:rPr>
        <w:t>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представить Покупателю сведения, подтверждающие платежеспособн</w:t>
      </w:r>
      <w:r>
        <w:rPr>
          <w:rFonts w:ascii="Times New Roman" w:hAnsi="Times New Roman"/>
          <w:color w:val="000000"/>
          <w:sz w:val="26"/>
          <w:szCs w:val="26"/>
        </w:rPr>
        <w:t>ость аффилированного лица, в том числе его ежегодную и ежеквартальную бухгалтерскую (финансовую) отчетность;</w:t>
      </w:r>
    </w:p>
    <w:p w:rsidR="00DF7AA5" w:rsidRDefault="00EE2BAB">
      <w:pPr>
        <w:pStyle w:val="af6"/>
        <w:widowControl w:val="0"/>
        <w:numPr>
          <w:ilvl w:val="2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принять обязательство письменно извещать Покупателя в течение 3-х </w:t>
      </w:r>
      <w:r>
        <w:rPr>
          <w:rFonts w:ascii="Times New Roman" w:hAnsi="Times New Roman"/>
          <w:color w:val="000000"/>
          <w:sz w:val="26"/>
          <w:szCs w:val="26"/>
        </w:rPr>
        <w:lastRenderedPageBreak/>
        <w:t>рабочих дней со дня наступления следующих событий:</w:t>
      </w:r>
    </w:p>
    <w:p w:rsidR="00DF7AA5" w:rsidRDefault="00EE2BAB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предъявление к аффилированно</w:t>
      </w:r>
      <w:r>
        <w:rPr>
          <w:color w:val="000000"/>
          <w:sz w:val="26"/>
          <w:szCs w:val="26"/>
        </w:rPr>
        <w:t>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DF7AA5" w:rsidRDefault="00EE2BAB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возбуждение в отношении руководителя аффилированного лица уголовного дела в соответствии с уголовно-процессуальным законо</w:t>
      </w:r>
      <w:r>
        <w:rPr>
          <w:color w:val="000000"/>
          <w:sz w:val="26"/>
          <w:szCs w:val="26"/>
        </w:rPr>
        <w:t>дательством Российской Федерации;</w:t>
      </w:r>
    </w:p>
    <w:p w:rsidR="00DF7AA5" w:rsidRDefault="00EE2BAB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DF7AA5" w:rsidRDefault="00EE2BAB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принятие решения о реорганизации или ликвидации аффилированного лица;</w:t>
      </w:r>
    </w:p>
    <w:p w:rsidR="00DF7AA5" w:rsidRDefault="00EE2BAB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принятие</w:t>
      </w:r>
      <w:r>
        <w:rPr>
          <w:color w:val="000000"/>
          <w:sz w:val="26"/>
          <w:szCs w:val="26"/>
        </w:rPr>
        <w:t xml:space="preserve"> судом к производству заявления о признании аффилированного лица несостоятельным (банкротом).</w:t>
      </w:r>
    </w:p>
    <w:p w:rsidR="00DF7AA5" w:rsidRDefault="00EE2BAB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При наступлении одного из указанных событий Покупатель вправе требовать замены поручительства аффилированного лица на независимую гарантию, на поручительство ино</w:t>
      </w:r>
      <w:r>
        <w:rPr>
          <w:color w:val="000000"/>
          <w:sz w:val="26"/>
          <w:szCs w:val="26"/>
        </w:rPr>
        <w:t>го аффилированного лица, иное обеспечение обязательств.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Ответственность Поручителя перед Покупателем за надлежащее исполнение Поставщиком обязательств по </w:t>
      </w:r>
      <w:r>
        <w:rPr>
          <w:rFonts w:ascii="Times New Roman" w:hAnsi="Times New Roman"/>
          <w:color w:val="000000"/>
          <w:sz w:val="26"/>
          <w:szCs w:val="26"/>
        </w:rPr>
        <w:t>Договору солидарная, в связи с чем, в случае неисполнения или ненадлежащего исполнения указанного обязательства по Договору, Покупатель вправе по своему выбору потребовать исполнения неисполненного обязательства или его части у Поставщика и/или Поручителя.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ходе исполнения Договора Поставщик вправе изменить способ обеспечения исполнения Договора и (или) предоставить Покупателю взамен ранее предостав</w:t>
      </w:r>
      <w:r>
        <w:rPr>
          <w:rFonts w:ascii="Times New Roman" w:hAnsi="Times New Roman"/>
          <w:sz w:val="26"/>
          <w:szCs w:val="26"/>
        </w:rPr>
        <w:t>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Уменьшение размера обеспечения исполнения Договора осуществляется при условии отсутствия неисполненных Поставщиком требований об уплате неустоек (штрафов, пеней), предъявленных Покупателем, а также приемки части поставленного товара, выполненных работ, ок</w:t>
      </w:r>
      <w:r>
        <w:rPr>
          <w:rFonts w:ascii="Times New Roman" w:hAnsi="Times New Roman"/>
          <w:sz w:val="26"/>
          <w:szCs w:val="26"/>
        </w:rPr>
        <w:t>азанных услуг в объеме, превышающем выплаченный аванс (если Договором предусмотрена выплата аванса).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предоставления в качестве обеспечения исполнения Договора денежных средств, такие денежные средства должны быть внесены на счет Покупателя, указан</w:t>
      </w:r>
      <w:r>
        <w:rPr>
          <w:rFonts w:ascii="Times New Roman" w:hAnsi="Times New Roman"/>
          <w:sz w:val="26"/>
          <w:szCs w:val="26"/>
        </w:rPr>
        <w:t>ный в Договоре.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 возврата Покупателем Поставщику денежных средств, внесенных в качестве обеспечения исполнения Договора, осуществляется в течение 30 (тридцати) рабочих дней с даты исполнения Поставщиком обязательств, предусмотренных Договором. Денежные</w:t>
      </w:r>
      <w:r>
        <w:rPr>
          <w:rFonts w:ascii="Times New Roman" w:hAnsi="Times New Roman"/>
          <w:sz w:val="26"/>
          <w:szCs w:val="26"/>
        </w:rPr>
        <w:t xml:space="preserve"> средства возвращаются на банковский счет Поставщика.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уменьшения размера обеспечения исполнения Договора, если такое обеспечение осуществляется путем внесения денежных средств на счет, указанный Покупателем, по заявлению Поставщика денежные средст</w:t>
      </w:r>
      <w:r>
        <w:rPr>
          <w:rFonts w:ascii="Times New Roman" w:hAnsi="Times New Roman"/>
          <w:sz w:val="26"/>
          <w:szCs w:val="26"/>
        </w:rPr>
        <w:t>ва в сумме, на которую уменьшен размер обеспечения исполнения Договора, возвращаются Покупателем в течение 30 (тридцати) рабочих дней с даты исполнения Поставщиком обязательств, предусмотренных Договором, на сумму которых уменьшается размер обеспечения и н</w:t>
      </w:r>
      <w:r>
        <w:rPr>
          <w:rFonts w:ascii="Times New Roman" w:hAnsi="Times New Roman"/>
          <w:sz w:val="26"/>
          <w:szCs w:val="26"/>
        </w:rPr>
        <w:t>аправления соответствующего заявления Покупателю. Денежные средства возвращаются на банковский счет Поставщика.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Обязательства Покупателя по возврату денежных средств в счет обеспечения исполнения Договора считаются исполненными с момента списания </w:t>
      </w:r>
      <w:r>
        <w:rPr>
          <w:rFonts w:ascii="Times New Roman" w:hAnsi="Times New Roman"/>
          <w:sz w:val="26"/>
          <w:szCs w:val="26"/>
        </w:rPr>
        <w:lastRenderedPageBreak/>
        <w:t xml:space="preserve">денежных </w:t>
      </w:r>
      <w:r>
        <w:rPr>
          <w:rFonts w:ascii="Times New Roman" w:hAnsi="Times New Roman"/>
          <w:sz w:val="26"/>
          <w:szCs w:val="26"/>
        </w:rPr>
        <w:t>средств со счета Покупателя.</w:t>
      </w:r>
    </w:p>
    <w:p w:rsidR="00DF7AA5" w:rsidRDefault="00EE2BAB">
      <w:pPr>
        <w:pStyle w:val="af6"/>
        <w:widowControl w:val="0"/>
        <w:numPr>
          <w:ilvl w:val="1"/>
          <w:numId w:val="3"/>
        </w:numPr>
        <w:shd w:val="clear" w:color="auto" w:fill="FFFFFF"/>
        <w:tabs>
          <w:tab w:val="clear" w:pos="792"/>
        </w:tabs>
        <w:spacing w:after="0" w:line="240" w:lineRule="auto"/>
        <w:ind w:left="0" w:firstLine="709"/>
        <w:contextualSpacing w:val="0"/>
        <w:jc w:val="both"/>
        <w:rPr>
          <w:rStyle w:val="FontStyle21"/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Денежные средства, внесенные Поставщиком в качестве обеспечения исполнения Договора, Поставщику не возвращаются в случае неисполнения, ненадлежащего исполнения Поставщиком обязательств, указанных в пункте </w:t>
      </w:r>
      <w:r>
        <w:rPr>
          <w:rFonts w:ascii="Times New Roman" w:hAnsi="Times New Roman"/>
          <w:bCs/>
          <w:iCs/>
          <w:sz w:val="26"/>
          <w:szCs w:val="26"/>
        </w:rPr>
        <w:t>14.1.</w:t>
      </w:r>
    </w:p>
    <w:p w:rsidR="00DF7AA5" w:rsidRDefault="00DF7AA5">
      <w:pPr>
        <w:widowControl w:val="0"/>
        <w:shd w:val="clear" w:color="auto" w:fill="FFFFFF"/>
        <w:tabs>
          <w:tab w:val="left" w:pos="0"/>
          <w:tab w:val="left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  <w:lang w:eastAsia="en-US"/>
        </w:rPr>
        <w:t>Заключительные</w:t>
      </w:r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положения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</w:t>
      </w:r>
      <w:r>
        <w:rPr>
          <w:color w:val="000000"/>
          <w:sz w:val="26"/>
          <w:szCs w:val="26"/>
        </w:rPr>
        <w:t>по окончании его действия в течение 3 (трех) лет.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</w:t>
      </w:r>
      <w:r>
        <w:rPr>
          <w:color w:val="000000"/>
          <w:sz w:val="26"/>
          <w:szCs w:val="26"/>
        </w:rPr>
        <w:t>визитам, считаются переданными и произведенными надлежащим образом.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с даты передачи сре</w:t>
      </w:r>
      <w:r>
        <w:rPr>
          <w:color w:val="000000"/>
          <w:sz w:val="26"/>
          <w:szCs w:val="26"/>
        </w:rPr>
        <w:t>дствами факсимильной/электронной связи.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Настоящий Договор выражает все договорные условия и понимание между Сторона</w:t>
      </w:r>
      <w:r>
        <w:rPr>
          <w:color w:val="000000"/>
          <w:sz w:val="26"/>
          <w:szCs w:val="26"/>
        </w:rPr>
        <w:t>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 2 к настоящему Договору, с указанием бенефициаров (в том числе конечного выгодоприобретателя/бе</w:t>
      </w:r>
      <w:r>
        <w:rPr>
          <w:color w:val="000000"/>
          <w:sz w:val="26"/>
          <w:szCs w:val="26"/>
        </w:rPr>
        <w:t>нефициара) с предоставлением подтверждающих документов.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</w:t>
      </w:r>
      <w:r>
        <w:rPr>
          <w:color w:val="000000"/>
          <w:sz w:val="26"/>
          <w:szCs w:val="26"/>
        </w:rPr>
        <w:t xml:space="preserve">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раскрытии соответствующей информации Стороны обязуются производить обработк</w:t>
      </w:r>
      <w:r>
        <w:rPr>
          <w:color w:val="000000"/>
          <w:sz w:val="26"/>
          <w:szCs w:val="26"/>
        </w:rPr>
        <w:t>у персональных данных в соответствии с Федеральным законом №152-ФЗ от 27.07.2006 «О персональных данных».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Настоящий Договор вступает в силу с даты подписания его Сторонами, но не ранее 01.01.2024 и действует до 31.12.2024, а в части расчетов и гарантийных </w:t>
      </w:r>
      <w:r>
        <w:rPr>
          <w:color w:val="000000"/>
          <w:sz w:val="26"/>
          <w:szCs w:val="26"/>
        </w:rPr>
        <w:t>обязательств – до полного исполнения обязательств Сторонами.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части, не урегулированной</w:t>
      </w:r>
      <w:r>
        <w:rPr>
          <w:color w:val="000000"/>
          <w:sz w:val="26"/>
          <w:szCs w:val="26"/>
        </w:rPr>
        <w:t xml:space="preserve"> настоящим Договором, отношения Сторон регламентируются действующим законодательством Российской Федерации.</w:t>
      </w:r>
    </w:p>
    <w:p w:rsidR="00DF7AA5" w:rsidRDefault="00EE2BAB">
      <w:pPr>
        <w:widowControl w:val="0"/>
        <w:numPr>
          <w:ilvl w:val="1"/>
          <w:numId w:val="3"/>
        </w:numPr>
        <w:shd w:val="clear" w:color="auto" w:fill="FFFFFF"/>
        <w:tabs>
          <w:tab w:val="clear" w:pos="792"/>
          <w:tab w:val="num" w:pos="0"/>
          <w:tab w:val="left" w:pos="284"/>
          <w:tab w:val="left" w:pos="851"/>
          <w:tab w:val="left" w:pos="1134"/>
        </w:tabs>
        <w:spacing w:line="240" w:lineRule="atLeast"/>
        <w:ind w:left="0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DF7AA5" w:rsidRDefault="00DF7AA5">
      <w:pPr>
        <w:widowControl w:val="0"/>
        <w:shd w:val="clear" w:color="auto" w:fill="FFFFFF"/>
        <w:tabs>
          <w:tab w:val="left" w:pos="720"/>
          <w:tab w:val="num" w:pos="851"/>
          <w:tab w:val="left" w:pos="1134"/>
        </w:tabs>
        <w:spacing w:line="240" w:lineRule="atLeast"/>
        <w:ind w:firstLine="284"/>
        <w:jc w:val="both"/>
        <w:rPr>
          <w:color w:val="000000"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Приложения к наст</w:t>
      </w:r>
      <w:r>
        <w:rPr>
          <w:b/>
          <w:color w:val="000000"/>
          <w:sz w:val="26"/>
          <w:szCs w:val="26"/>
        </w:rPr>
        <w:t>оящему Договору</w:t>
      </w:r>
    </w:p>
    <w:p w:rsidR="00DF7AA5" w:rsidRDefault="00EE2BAB">
      <w:pPr>
        <w:pStyle w:val="af5"/>
        <w:tabs>
          <w:tab w:val="left" w:pos="720"/>
          <w:tab w:val="left" w:pos="1134"/>
        </w:tabs>
        <w:spacing w:line="240" w:lineRule="atLeast"/>
        <w:ind w:firstLine="284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bookmarkStart w:id="3" w:name="sub_1"/>
      <w:r>
        <w:rPr>
          <w:rFonts w:ascii="Times New Roman" w:hAnsi="Times New Roman" w:cs="Times New Roman"/>
          <w:color w:val="000000"/>
          <w:sz w:val="26"/>
          <w:szCs w:val="26"/>
        </w:rPr>
        <w:t>Приложение №1 – Спецификация;</w:t>
      </w:r>
      <w:bookmarkEnd w:id="3"/>
    </w:p>
    <w:p w:rsidR="00DF7AA5" w:rsidRDefault="00EE2BAB">
      <w:pPr>
        <w:pStyle w:val="af5"/>
        <w:tabs>
          <w:tab w:val="left" w:pos="720"/>
          <w:tab w:val="left" w:pos="1134"/>
        </w:tabs>
        <w:spacing w:line="240" w:lineRule="atLeast"/>
        <w:ind w:firstLine="284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 №2 – Форма по раскрытию информации в отношении всей цепочки собственников, включая бенефициаров (в том числе, конечных);</w:t>
      </w:r>
    </w:p>
    <w:p w:rsidR="00DF7AA5" w:rsidRDefault="00EE2BAB">
      <w:pPr>
        <w:pStyle w:val="af5"/>
        <w:tabs>
          <w:tab w:val="left" w:pos="720"/>
          <w:tab w:val="left" w:pos="1134"/>
        </w:tabs>
        <w:spacing w:line="240" w:lineRule="atLeast"/>
        <w:ind w:firstLine="284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 №3 – Согласие на обработку персональных данных.</w:t>
      </w:r>
    </w:p>
    <w:p w:rsidR="00DF7AA5" w:rsidRDefault="00EE2BAB">
      <w:pPr>
        <w:tabs>
          <w:tab w:val="left" w:pos="1134"/>
        </w:tabs>
        <w:spacing w:line="240" w:lineRule="atLeast"/>
        <w:ind w:firstLine="284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>
        <w:rPr>
          <w:sz w:val="26"/>
          <w:szCs w:val="26"/>
        </w:rPr>
        <w:t>4 – Форма о стране происхождения товара</w:t>
      </w:r>
    </w:p>
    <w:p w:rsidR="00DF7AA5" w:rsidRDefault="00EE2BAB">
      <w:pPr>
        <w:pStyle w:val="af5"/>
        <w:tabs>
          <w:tab w:val="num" w:pos="0"/>
          <w:tab w:val="left" w:pos="720"/>
          <w:tab w:val="num" w:pos="851"/>
          <w:tab w:val="left" w:pos="1134"/>
        </w:tabs>
        <w:spacing w:line="240" w:lineRule="atLeast"/>
        <w:ind w:firstLine="284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частью.</w:t>
      </w:r>
    </w:p>
    <w:p w:rsidR="00DF7AA5" w:rsidRDefault="00DF7AA5">
      <w:pPr>
        <w:rPr>
          <w:b/>
          <w:sz w:val="26"/>
          <w:szCs w:val="26"/>
        </w:rPr>
      </w:pPr>
    </w:p>
    <w:p w:rsidR="00DF7AA5" w:rsidRDefault="00EE2BA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  <w:tab w:val="left" w:pos="851"/>
          <w:tab w:val="left" w:pos="1134"/>
        </w:tabs>
        <w:spacing w:line="240" w:lineRule="atLeast"/>
        <w:ind w:left="0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Адреса и реквизиты сторон</w:t>
      </w:r>
    </w:p>
    <w:p w:rsidR="00DF7AA5" w:rsidRDefault="00DF7AA5">
      <w:pPr>
        <w:widowControl w:val="0"/>
        <w:shd w:val="clear" w:color="auto" w:fill="FFFFFF"/>
        <w:tabs>
          <w:tab w:val="left" w:pos="0"/>
          <w:tab w:val="left" w:pos="851"/>
          <w:tab w:val="left" w:pos="1134"/>
        </w:tabs>
        <w:spacing w:line="240" w:lineRule="atLeast"/>
        <w:ind w:left="284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955"/>
      </w:tblGrid>
      <w:tr w:rsidR="00DF7AA5">
        <w:trPr>
          <w:trHeight w:val="283"/>
        </w:trPr>
        <w:tc>
          <w:tcPr>
            <w:tcW w:w="2464" w:type="pct"/>
            <w:tcBorders>
              <w:bottom w:val="single" w:sz="4" w:space="0" w:color="auto"/>
            </w:tcBorders>
            <w:vAlign w:val="center"/>
          </w:tcPr>
          <w:p w:rsidR="00DF7AA5" w:rsidRDefault="00EE2BAB">
            <w:pPr>
              <w:pStyle w:val="af3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2536" w:type="pct"/>
            <w:vAlign w:val="center"/>
          </w:tcPr>
          <w:p w:rsidR="00DF7AA5" w:rsidRDefault="00EE2BAB">
            <w:pPr>
              <w:pStyle w:val="af3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DF7AA5">
        <w:trPr>
          <w:trHeight w:val="6309"/>
        </w:trPr>
        <w:tc>
          <w:tcPr>
            <w:tcW w:w="2464" w:type="pct"/>
            <w:tcBorders>
              <w:bottom w:val="single" w:sz="4" w:space="0" w:color="auto"/>
            </w:tcBorders>
          </w:tcPr>
          <w:p w:rsidR="00DF7AA5" w:rsidRDefault="00DF7AA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6" w:type="pct"/>
          </w:tcPr>
          <w:p w:rsidR="00DF7AA5" w:rsidRDefault="00EE2BA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Акционерное общество «Томская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энергосбытовая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компания» (АО «Томскэнергосбыт»)</w:t>
            </w:r>
          </w:p>
          <w:p w:rsidR="00DF7AA5" w:rsidRDefault="00DF7AA5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Юридический адрес: 634034, г. Томск, ул. Котовского д. 19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Почтовый адрес: Котовского ул., д. 19, 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г. Томск, Томская область, 634034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ИНН/ КПП 7017114680/785150001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ОКПО 76641397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ОГРН 1057000128184,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регистрационное свидетельство: серия 70 № 000360906 от 31/03</w:t>
            </w:r>
            <w:r>
              <w:rPr>
                <w:sz w:val="26"/>
                <w:szCs w:val="26"/>
                <w:lang w:eastAsia="en-US"/>
              </w:rPr>
              <w:t>/2005 г.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Телефон: (3822) 48-47-00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Телефакс: (3822) 48-47-77</w:t>
            </w:r>
          </w:p>
          <w:p w:rsidR="00DF7AA5" w:rsidRDefault="00DF7AA5">
            <w:pPr>
              <w:rPr>
                <w:b/>
                <w:sz w:val="26"/>
                <w:szCs w:val="26"/>
                <w:lang w:eastAsia="en-US"/>
              </w:rPr>
            </w:pPr>
          </w:p>
          <w:p w:rsidR="00DF7AA5" w:rsidRDefault="00DF7AA5">
            <w:pPr>
              <w:rPr>
                <w:b/>
                <w:sz w:val="26"/>
                <w:szCs w:val="26"/>
                <w:lang w:eastAsia="en-US"/>
              </w:rPr>
            </w:pPr>
          </w:p>
          <w:p w:rsidR="00DF7AA5" w:rsidRDefault="00EE2BAB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Банковские реквизиты: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Р/</w:t>
            </w:r>
            <w:proofErr w:type="spellStart"/>
            <w:r>
              <w:rPr>
                <w:sz w:val="26"/>
                <w:szCs w:val="26"/>
                <w:lang w:eastAsia="en-US"/>
              </w:rPr>
              <w:t>сч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40702810900000021656 в Банке ГПБ (АО) г. Москва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К/</w:t>
            </w:r>
            <w:proofErr w:type="spellStart"/>
            <w:r>
              <w:rPr>
                <w:sz w:val="26"/>
                <w:szCs w:val="26"/>
                <w:lang w:eastAsia="en-US"/>
              </w:rPr>
              <w:t>сч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30101810200000000823</w:t>
            </w:r>
          </w:p>
          <w:p w:rsidR="00DF7AA5" w:rsidRDefault="00EE2BAB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БИК 044525823</w:t>
            </w:r>
          </w:p>
          <w:p w:rsidR="00DF7AA5" w:rsidRDefault="00DF7AA5">
            <w:pPr>
              <w:rPr>
                <w:color w:val="000000"/>
                <w:sz w:val="26"/>
                <w:szCs w:val="26"/>
              </w:rPr>
            </w:pPr>
          </w:p>
        </w:tc>
      </w:tr>
      <w:tr w:rsidR="00DF7AA5">
        <w:trPr>
          <w:trHeight w:val="642"/>
        </w:trPr>
        <w:tc>
          <w:tcPr>
            <w:tcW w:w="2464" w:type="pct"/>
            <w:tcBorders>
              <w:top w:val="single" w:sz="4" w:space="0" w:color="auto"/>
            </w:tcBorders>
          </w:tcPr>
          <w:p w:rsidR="00DF7AA5" w:rsidRDefault="00EE2BA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Поставщик:</w:t>
            </w:r>
          </w:p>
          <w:p w:rsidR="00DF7AA5" w:rsidRDefault="00DF7AA5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536" w:type="pct"/>
          </w:tcPr>
          <w:p w:rsidR="00DF7AA5" w:rsidRDefault="00EE2BA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Покупатель:</w:t>
            </w:r>
          </w:p>
          <w:p w:rsidR="00DF7AA5" w:rsidRDefault="00DF7AA5">
            <w:pPr>
              <w:jc w:val="right"/>
              <w:rPr>
                <w:bCs/>
                <w:sz w:val="26"/>
                <w:szCs w:val="26"/>
              </w:rPr>
            </w:pPr>
          </w:p>
        </w:tc>
      </w:tr>
    </w:tbl>
    <w:p w:rsidR="00DF7AA5" w:rsidRDefault="00DF7AA5">
      <w:pPr>
        <w:rPr>
          <w:sz w:val="26"/>
          <w:szCs w:val="26"/>
        </w:rPr>
        <w:sectPr w:rsidR="00DF7AA5">
          <w:headerReference w:type="default" r:id="rId12"/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</w:p>
    <w:p w:rsidR="00DF7AA5" w:rsidRDefault="00EE2BAB">
      <w:pPr>
        <w:ind w:firstLine="11766"/>
      </w:pPr>
      <w:r>
        <w:lastRenderedPageBreak/>
        <w:t>Приложение №</w:t>
      </w:r>
      <w:r>
        <w:t xml:space="preserve">1 к договору </w:t>
      </w:r>
    </w:p>
    <w:p w:rsidR="00DF7AA5" w:rsidRDefault="00EE2BAB">
      <w:pPr>
        <w:ind w:firstLine="11766"/>
      </w:pPr>
      <w:r>
        <w:t>от ________________ 2023</w:t>
      </w:r>
      <w:r>
        <w:t>г.</w:t>
      </w:r>
    </w:p>
    <w:p w:rsidR="00DF7AA5" w:rsidRDefault="00EE2BAB">
      <w:pPr>
        <w:ind w:firstLine="11766"/>
      </w:pPr>
      <w:r>
        <w:t>№ ________________</w:t>
      </w:r>
    </w:p>
    <w:p w:rsidR="00DF7AA5" w:rsidRDefault="00DF7AA5">
      <w:pPr>
        <w:ind w:firstLine="4395"/>
        <w:rPr>
          <w:sz w:val="26"/>
          <w:szCs w:val="26"/>
        </w:rPr>
      </w:pPr>
    </w:p>
    <w:p w:rsidR="00DF7AA5" w:rsidRDefault="00EE2BA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Спецификация</w:t>
      </w:r>
    </w:p>
    <w:tbl>
      <w:tblPr>
        <w:tblStyle w:val="14"/>
        <w:tblpPr w:leftFromText="180" w:rightFromText="180" w:vertAnchor="text" w:horzAnchor="margin" w:tblpXSpec="center" w:tblpY="349"/>
        <w:tblW w:w="5000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2"/>
        <w:gridCol w:w="5954"/>
        <w:gridCol w:w="991"/>
        <w:gridCol w:w="1844"/>
        <w:gridCol w:w="1273"/>
        <w:gridCol w:w="1276"/>
        <w:gridCol w:w="1282"/>
        <w:gridCol w:w="1379"/>
      </w:tblGrid>
      <w:tr w:rsidR="00DF7AA5">
        <w:trPr>
          <w:trHeight w:val="567"/>
        </w:trPr>
        <w:tc>
          <w:tcPr>
            <w:tcW w:w="239" w:type="pct"/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25" w:type="pct"/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производитель</w:t>
            </w: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Цена за ед. без НДС, руб.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Цена за ед. с уч. НДС, руб.</w:t>
            </w:r>
          </w:p>
        </w:tc>
        <w:tc>
          <w:tcPr>
            <w:tcW w:w="469" w:type="pct"/>
            <w:shd w:val="clear" w:color="auto" w:fill="FFFFFF" w:themeFill="background1"/>
            <w:vAlign w:val="center"/>
          </w:tcPr>
          <w:p w:rsidR="00DF7AA5" w:rsidRDefault="00EE2B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 с НДС, руб.</w:t>
            </w:r>
          </w:p>
        </w:tc>
      </w:tr>
      <w:tr w:rsidR="00DF7AA5">
        <w:trPr>
          <w:trHeight w:val="56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AA5" w:rsidRDefault="00EE2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F7AA5">
        <w:trPr>
          <w:trHeight w:val="567"/>
        </w:trPr>
        <w:tc>
          <w:tcPr>
            <w:tcW w:w="23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AA5" w:rsidRDefault="00EE2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2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F7AA5">
        <w:trPr>
          <w:trHeight w:val="567"/>
        </w:trPr>
        <w:tc>
          <w:tcPr>
            <w:tcW w:w="23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AA5" w:rsidRDefault="00EE2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2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A5" w:rsidRDefault="00DF7A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F7AA5">
        <w:trPr>
          <w:trHeight w:val="567"/>
        </w:trPr>
        <w:tc>
          <w:tcPr>
            <w:tcW w:w="239" w:type="pct"/>
            <w:shd w:val="clear" w:color="auto" w:fill="FFFFFF" w:themeFill="background1"/>
            <w:noWrap/>
            <w:vAlign w:val="center"/>
          </w:tcPr>
          <w:p w:rsidR="00DF7AA5" w:rsidRDefault="00DF7AA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DF7AA5" w:rsidRDefault="00DF7AA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292" w:type="pct"/>
            <w:gridSpan w:val="6"/>
            <w:shd w:val="clear" w:color="auto" w:fill="FFFFFF" w:themeFill="background1"/>
            <w:vAlign w:val="center"/>
          </w:tcPr>
          <w:p w:rsidR="00DF7AA5" w:rsidRDefault="00EE2BAB">
            <w:pPr>
              <w:ind w:right="747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Итого  с уч. НДС:</w:t>
            </w:r>
          </w:p>
        </w:tc>
        <w:tc>
          <w:tcPr>
            <w:tcW w:w="469" w:type="pct"/>
            <w:shd w:val="clear" w:color="auto" w:fill="FFFFFF" w:themeFill="background1"/>
            <w:vAlign w:val="center"/>
          </w:tcPr>
          <w:p w:rsidR="00DF7AA5" w:rsidRDefault="00DF7AA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DF7AA5" w:rsidRDefault="00DF7AA5">
      <w:pPr>
        <w:rPr>
          <w:vanish/>
          <w:sz w:val="4"/>
          <w:szCs w:val="18"/>
        </w:rPr>
      </w:pPr>
    </w:p>
    <w:p w:rsidR="00DF7AA5" w:rsidRDefault="00DF7AA5">
      <w:pPr>
        <w:rPr>
          <w:color w:val="000000"/>
          <w:sz w:val="28"/>
          <w:szCs w:val="28"/>
        </w:rPr>
      </w:pPr>
    </w:p>
    <w:p w:rsidR="00DF7AA5" w:rsidRDefault="00DF7AA5">
      <w:pPr>
        <w:rPr>
          <w:color w:val="000000"/>
          <w:sz w:val="28"/>
          <w:szCs w:val="28"/>
        </w:rPr>
      </w:pPr>
    </w:p>
    <w:p w:rsidR="00DF7AA5" w:rsidRDefault="00EE2BAB">
      <w:pPr>
        <w:rPr>
          <w:sz w:val="26"/>
          <w:szCs w:val="26"/>
        </w:rPr>
      </w:pPr>
      <w:r>
        <w:rPr>
          <w:color w:val="000000"/>
          <w:sz w:val="26"/>
          <w:szCs w:val="26"/>
        </w:rPr>
        <w:t>Итого на сумму:</w:t>
      </w:r>
      <w:r>
        <w:rPr>
          <w:b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_____________ (_________________) рублей __________ копеек, в том числе НДС в размере 20% _________</w:t>
      </w:r>
      <w:r>
        <w:rPr>
          <w:color w:val="000000"/>
          <w:sz w:val="26"/>
          <w:szCs w:val="26"/>
        </w:rPr>
        <w:t xml:space="preserve"> (четыреста пятьдесят шесть тысяч семьсот восемьдесят пять) рублей 20 копеек.</w:t>
      </w:r>
    </w:p>
    <w:p w:rsidR="00DF7AA5" w:rsidRDefault="00DF7AA5">
      <w:pPr>
        <w:rPr>
          <w:sz w:val="26"/>
          <w:szCs w:val="26"/>
        </w:rPr>
      </w:pPr>
    </w:p>
    <w:p w:rsidR="00DF7AA5" w:rsidRDefault="00DF7AA5">
      <w:pPr>
        <w:rPr>
          <w:sz w:val="26"/>
          <w:szCs w:val="26"/>
        </w:rPr>
      </w:pPr>
    </w:p>
    <w:tbl>
      <w:tblPr>
        <w:tblpPr w:leftFromText="180" w:rightFromText="180" w:vertAnchor="page" w:horzAnchor="page" w:tblpX="1448" w:tblpY="8346"/>
        <w:tblW w:w="4577" w:type="pct"/>
        <w:tblLook w:val="01E0" w:firstRow="1" w:lastRow="1" w:firstColumn="1" w:lastColumn="1" w:noHBand="0" w:noVBand="0"/>
      </w:tblPr>
      <w:tblGrid>
        <w:gridCol w:w="8082"/>
        <w:gridCol w:w="5384"/>
      </w:tblGrid>
      <w:tr w:rsidR="00DF7AA5">
        <w:trPr>
          <w:trHeight w:val="2244"/>
        </w:trPr>
        <w:tc>
          <w:tcPr>
            <w:tcW w:w="3001" w:type="pct"/>
          </w:tcPr>
          <w:p w:rsidR="00DF7AA5" w:rsidRDefault="00EE2BAB">
            <w:pPr>
              <w:pStyle w:val="4"/>
              <w:tabs>
                <w:tab w:val="left" w:pos="5529"/>
              </w:tabs>
              <w:spacing w:before="0" w:after="0"/>
              <w:rPr>
                <w:rFonts w:ascii="Times New Roman" w:hAnsi="Times New Roman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Поставщик:</w:t>
            </w:r>
            <w:r>
              <w:rPr>
                <w:rFonts w:ascii="Times New Roman" w:hAnsi="Times New Roman"/>
                <w:bCs w:val="0"/>
                <w:sz w:val="26"/>
                <w:szCs w:val="26"/>
              </w:rPr>
              <w:t xml:space="preserve"> </w:t>
            </w:r>
          </w:p>
          <w:p w:rsidR="00DF7AA5" w:rsidRDefault="00DF7AA5">
            <w:pPr>
              <w:keepNext/>
              <w:rPr>
                <w:bCs/>
                <w:sz w:val="26"/>
                <w:szCs w:val="26"/>
              </w:rPr>
            </w:pPr>
          </w:p>
          <w:p w:rsidR="00DF7AA5" w:rsidRDefault="00DF7AA5">
            <w:pPr>
              <w:keepNext/>
              <w:rPr>
                <w:bCs/>
                <w:sz w:val="26"/>
                <w:szCs w:val="26"/>
              </w:rPr>
            </w:pPr>
          </w:p>
          <w:p w:rsidR="00DF7AA5" w:rsidRDefault="00DF7AA5">
            <w:pPr>
              <w:keepNext/>
              <w:rPr>
                <w:sz w:val="26"/>
                <w:szCs w:val="26"/>
              </w:rPr>
            </w:pPr>
          </w:p>
          <w:p w:rsidR="00DF7AA5" w:rsidRDefault="00DF7AA5">
            <w:pPr>
              <w:keepNext/>
              <w:rPr>
                <w:sz w:val="26"/>
                <w:szCs w:val="26"/>
              </w:rPr>
            </w:pPr>
          </w:p>
          <w:p w:rsidR="00DF7AA5" w:rsidRDefault="00EE2BA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 /                                          /</w:t>
            </w:r>
          </w:p>
          <w:p w:rsidR="00DF7AA5" w:rsidRDefault="00DF7A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99" w:type="pct"/>
          </w:tcPr>
          <w:p w:rsidR="00DF7AA5" w:rsidRDefault="00EE2BAB">
            <w:pPr>
              <w:keepNext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Покупатель:</w:t>
            </w:r>
          </w:p>
          <w:p w:rsidR="00DF7AA5" w:rsidRDefault="00DF7AA5">
            <w:pPr>
              <w:keepNext/>
              <w:rPr>
                <w:sz w:val="26"/>
                <w:szCs w:val="26"/>
              </w:rPr>
            </w:pPr>
          </w:p>
          <w:p w:rsidR="00EE2BAB" w:rsidRDefault="00EE2BAB">
            <w:pPr>
              <w:keepNext/>
              <w:rPr>
                <w:sz w:val="26"/>
                <w:szCs w:val="26"/>
              </w:rPr>
            </w:pPr>
          </w:p>
          <w:p w:rsidR="00EE2BAB" w:rsidRDefault="00EE2BAB">
            <w:pPr>
              <w:keepNext/>
              <w:rPr>
                <w:sz w:val="26"/>
                <w:szCs w:val="26"/>
              </w:rPr>
            </w:pPr>
          </w:p>
          <w:p w:rsidR="00DF7AA5" w:rsidRDefault="00DF7AA5">
            <w:pPr>
              <w:rPr>
                <w:bCs/>
                <w:sz w:val="26"/>
                <w:szCs w:val="26"/>
              </w:rPr>
            </w:pPr>
          </w:p>
          <w:p w:rsidR="00DF7AA5" w:rsidRDefault="00EE2BAB" w:rsidP="00EE2BA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bCs/>
                <w:sz w:val="26"/>
                <w:szCs w:val="26"/>
              </w:rPr>
              <w:t>________________________/__________</w:t>
            </w:r>
            <w:r>
              <w:rPr>
                <w:bCs/>
                <w:sz w:val="26"/>
                <w:szCs w:val="26"/>
              </w:rPr>
              <w:t>/</w:t>
            </w:r>
          </w:p>
        </w:tc>
      </w:tr>
    </w:tbl>
    <w:p w:rsidR="00DF7AA5" w:rsidRDefault="00EE2BAB">
      <w:r>
        <w:br w:type="page" w:clear="all"/>
      </w:r>
    </w:p>
    <w:p w:rsidR="00DF7AA5" w:rsidRDefault="00EE2BAB">
      <w:pPr>
        <w:ind w:firstLine="11766"/>
      </w:pPr>
      <w:r>
        <w:lastRenderedPageBreak/>
        <w:t>Приложение №2</w:t>
      </w:r>
      <w:r>
        <w:t xml:space="preserve"> к договору </w:t>
      </w:r>
    </w:p>
    <w:p w:rsidR="00DF7AA5" w:rsidRDefault="00EE2BAB">
      <w:pPr>
        <w:ind w:firstLine="11766"/>
      </w:pPr>
      <w:r>
        <w:t>от ________________ 2023</w:t>
      </w:r>
      <w:r>
        <w:t>г.</w:t>
      </w:r>
    </w:p>
    <w:p w:rsidR="00DF7AA5" w:rsidRDefault="00EE2BAB">
      <w:pPr>
        <w:ind w:firstLine="11766"/>
      </w:pPr>
      <w:r>
        <w:t>№ ________________</w:t>
      </w:r>
    </w:p>
    <w:p w:rsidR="00DF7AA5" w:rsidRDefault="00DF7AA5"/>
    <w:p w:rsidR="00DF7AA5" w:rsidRDefault="00EE2BA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</w:rPr>
      </w:pPr>
      <w:r>
        <w:rPr>
          <w:b/>
          <w:sz w:val="22"/>
        </w:rPr>
        <w:t>Форма по раскрытию информации в отношении всей цепочки собственников,</w:t>
      </w:r>
    </w:p>
    <w:p w:rsidR="00DF7AA5" w:rsidRDefault="00EE2BA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</w:rPr>
      </w:pPr>
      <w:r>
        <w:rPr>
          <w:b/>
          <w:sz w:val="22"/>
        </w:rPr>
        <w:t>включая бенефициаров (в том числе, конечных)</w:t>
      </w:r>
    </w:p>
    <w:p w:rsidR="00DF7AA5" w:rsidRDefault="00EE2BAB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Организационно-правовая форма (полностью) «Наименова</w:t>
      </w:r>
      <w:r>
        <w:rPr>
          <w:i/>
          <w:sz w:val="22"/>
          <w:szCs w:val="22"/>
        </w:rPr>
        <w:t>ние контрагента»</w:t>
      </w:r>
    </w:p>
    <w:p w:rsidR="00DF7AA5" w:rsidRDefault="00EE2BAB">
      <w:pPr>
        <w:tabs>
          <w:tab w:val="center" w:pos="4677"/>
          <w:tab w:val="right" w:pos="9355"/>
        </w:tabs>
        <w:spacing w:before="12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заполнения число / месяц / год</w:t>
      </w:r>
    </w:p>
    <w:tbl>
      <w:tblPr>
        <w:tblpPr w:leftFromText="180" w:rightFromText="180" w:bottomFromText="160" w:vertAnchor="text" w:horzAnchor="margin" w:tblpY="86"/>
        <w:tblW w:w="14850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274"/>
        <w:gridCol w:w="1559"/>
      </w:tblGrid>
      <w:tr w:rsidR="00DF7AA5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Наименование контрагента (ИНН, вид деятельности)</w:t>
            </w:r>
          </w:p>
        </w:tc>
        <w:tc>
          <w:tcPr>
            <w:tcW w:w="8076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DF7AA5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A5" w:rsidRDefault="00DF7AA5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88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ИНН</w:t>
            </w:r>
          </w:p>
        </w:tc>
        <w:tc>
          <w:tcPr>
            <w:tcW w:w="9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ОГРН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Наименование краткое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Код ОКВЭД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 xml:space="preserve">ИНН </w:t>
            </w:r>
          </w:p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27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Руководитель /участник /бенефициар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Информация о подтверждающих документах (наименование, номера и т.д.)</w:t>
            </w:r>
          </w:p>
        </w:tc>
      </w:tr>
      <w:tr w:rsidR="00DF7AA5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88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2</w:t>
            </w:r>
          </w:p>
        </w:tc>
        <w:tc>
          <w:tcPr>
            <w:tcW w:w="9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3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4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5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6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13</w:t>
            </w:r>
          </w:p>
        </w:tc>
        <w:tc>
          <w:tcPr>
            <w:tcW w:w="127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14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F7AA5" w:rsidRDefault="00EE2BAB">
            <w:pPr>
              <w:spacing w:line="256" w:lineRule="auto"/>
              <w:jc w:val="center"/>
              <w:rPr>
                <w:i/>
                <w:sz w:val="16"/>
                <w:szCs w:val="16"/>
                <w:lang w:eastAsia="zh-TW"/>
              </w:rPr>
            </w:pPr>
            <w:r>
              <w:rPr>
                <w:i/>
                <w:sz w:val="16"/>
                <w:szCs w:val="16"/>
                <w:lang w:eastAsia="zh-TW"/>
              </w:rPr>
              <w:t>15</w:t>
            </w:r>
          </w:p>
        </w:tc>
      </w:tr>
      <w:tr w:rsidR="00DF7AA5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8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27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</w:tr>
      <w:tr w:rsidR="00DF7AA5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8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27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AA5" w:rsidRDefault="00EE2BAB">
            <w:pPr>
              <w:spacing w:line="256" w:lineRule="auto"/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 </w:t>
            </w:r>
          </w:p>
        </w:tc>
      </w:tr>
    </w:tbl>
    <w:p w:rsidR="00DF7AA5" w:rsidRDefault="00EE2BAB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Контрагент (указать: Поставщик/Подрядчик/ иное наименование контрагента) гарантирует Обществу (указать: Покупатель/иное наимен</w:t>
      </w:r>
      <w:r>
        <w:rPr>
          <w:sz w:val="18"/>
          <w:szCs w:val="18"/>
        </w:rPr>
        <w:t>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Покупатель/иное наименование Общества) являются полными, точными и достоверными.</w:t>
      </w:r>
    </w:p>
    <w:p w:rsidR="00DF7AA5" w:rsidRDefault="00EE2BAB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Контрагент (указать: Поставщик/Подрядчик/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</w:t>
      </w:r>
      <w:r>
        <w:rPr>
          <w:sz w:val="18"/>
          <w:szCs w:val="18"/>
        </w:rPr>
        <w:t>асий всех упомянутых в сведениях, заинтересованных или причастных к сведениям лиц на обработку, а также на раскрытие Обществом (указать: Покупателем/иное наименование Общества) полностью или частично представленных сведений компетентным органам государстве</w:t>
      </w:r>
      <w:r>
        <w:rPr>
          <w:sz w:val="18"/>
          <w:szCs w:val="18"/>
        </w:rPr>
        <w:t xml:space="preserve">нной власти (в том числе, но, не ограничиваясь, Федеральной налоговой службе РФ, Минэнерго России, </w:t>
      </w:r>
      <w:proofErr w:type="spellStart"/>
      <w:r>
        <w:rPr>
          <w:sz w:val="18"/>
          <w:szCs w:val="18"/>
        </w:rPr>
        <w:t>Росфинмониторингу</w:t>
      </w:r>
      <w:proofErr w:type="spellEnd"/>
      <w:r>
        <w:rPr>
          <w:sz w:val="18"/>
          <w:szCs w:val="18"/>
        </w:rPr>
        <w:t>, Правительству РФ) и последующую обработку сведений такими органами (далее - Раскрытие). Контрагент (указать: Поставщик/Подрядчик/ иное наи</w:t>
      </w:r>
      <w:r>
        <w:rPr>
          <w:sz w:val="18"/>
          <w:szCs w:val="18"/>
        </w:rPr>
        <w:t>менование контрагента) настоящим освобождает Общество (указать: Покупатель/иное наименование Общества) от любой ответственности в связи с Раскрытием, в том числе возмещает Обществу (указать: Покупатель/иное наименование Общества) убытки, понесенные в связи</w:t>
      </w:r>
      <w:r>
        <w:rPr>
          <w:sz w:val="18"/>
          <w:szCs w:val="18"/>
        </w:rPr>
        <w:t xml:space="preserve"> с предъявлением Обществу (указать: Покупатель/иное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DF7AA5" w:rsidRDefault="00EE2BAB">
      <w:pPr>
        <w:tabs>
          <w:tab w:val="center" w:pos="4677"/>
          <w:tab w:val="right" w:pos="9355"/>
        </w:tabs>
        <w:jc w:val="right"/>
        <w:rPr>
          <w:b/>
        </w:rPr>
      </w:pPr>
      <w:r>
        <w:rPr>
          <w:b/>
        </w:rPr>
        <w:t>подпись уполномоченного лица организации</w:t>
      </w:r>
    </w:p>
    <w:p w:rsidR="00DF7AA5" w:rsidRDefault="00EE2BAB">
      <w:pPr>
        <w:jc w:val="right"/>
        <w:rPr>
          <w:b/>
        </w:rPr>
      </w:pPr>
      <w:r>
        <w:rPr>
          <w:b/>
        </w:rPr>
        <w:t>печать организации</w:t>
      </w:r>
    </w:p>
    <w:p w:rsidR="00DF7AA5" w:rsidRDefault="00DF7AA5">
      <w:pPr>
        <w:rPr>
          <w:b/>
        </w:rPr>
        <w:sectPr w:rsidR="00DF7AA5">
          <w:type w:val="nextColumn"/>
          <w:pgSz w:w="16838" w:h="11906" w:orient="landscape"/>
          <w:pgMar w:top="1134" w:right="709" w:bottom="1134" w:left="1418" w:header="709" w:footer="709" w:gutter="0"/>
          <w:cols w:space="720"/>
          <w:docGrid w:linePitch="360"/>
        </w:sectPr>
      </w:pPr>
    </w:p>
    <w:p w:rsidR="00DF7AA5" w:rsidRDefault="00EE2BAB">
      <w:pPr>
        <w:tabs>
          <w:tab w:val="left" w:pos="6096"/>
        </w:tabs>
        <w:ind w:left="6237" w:hanging="141"/>
      </w:pPr>
      <w:r>
        <w:lastRenderedPageBreak/>
        <w:t>Приложение №3</w:t>
      </w:r>
    </w:p>
    <w:p w:rsidR="00DF7AA5" w:rsidRDefault="00EE2BAB">
      <w:pPr>
        <w:tabs>
          <w:tab w:val="left" w:pos="6096"/>
        </w:tabs>
        <w:ind w:left="6237" w:hanging="141"/>
      </w:pPr>
      <w:r>
        <w:t>к договору поставки</w:t>
      </w:r>
    </w:p>
    <w:p w:rsidR="00DF7AA5" w:rsidRDefault="00EE2BAB">
      <w:pPr>
        <w:tabs>
          <w:tab w:val="left" w:pos="6096"/>
        </w:tabs>
        <w:ind w:left="6237" w:hanging="141"/>
      </w:pPr>
      <w:r>
        <w:t>№ ____________ от ______ 2023</w:t>
      </w:r>
      <w:r>
        <w:t>г.</w:t>
      </w:r>
    </w:p>
    <w:p w:rsidR="00DF7AA5" w:rsidRDefault="00DF7AA5">
      <w:pPr>
        <w:spacing w:before="240"/>
        <w:jc w:val="center"/>
        <w:rPr>
          <w:b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759"/>
        <w:gridCol w:w="6020"/>
      </w:tblGrid>
      <w:tr w:rsidR="00DF7AA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F7AA5" w:rsidRDefault="00EE2BAB">
            <w:pPr>
              <w:pStyle w:val="MarginText"/>
              <w:keepLines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F7AA5" w:rsidRDefault="00DF7AA5">
            <w:pPr>
              <w:keepLines/>
              <w:ind w:firstLine="284"/>
              <w:jc w:val="right"/>
            </w:pPr>
          </w:p>
          <w:p w:rsidR="00DF7AA5" w:rsidRDefault="00EE2BAB">
            <w:pPr>
              <w:keepLines/>
              <w:ind w:firstLine="284"/>
              <w:jc w:val="right"/>
            </w:pPr>
            <w:r>
              <w:t>Дата: ___________ 20__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F7AA5" w:rsidRDefault="00EE2BAB">
            <w:pPr>
              <w:pStyle w:val="no1"/>
              <w:keepLines/>
              <w:numPr>
                <w:ilvl w:val="0"/>
                <w:numId w:val="9"/>
              </w:numPr>
              <w:spacing w:after="0" w:line="240" w:lineRule="auto"/>
              <w:ind w:firstLine="284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удостоверяющего личность)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выданный _________________________________________________________________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настоящим дает свое согласие Акционерное общество «Томская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энергосбытовая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компания» 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), зарегистрированному по адресу: 634034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г. Томск, ул. Котовского, 19, на обработку своих персональных данных в соответствии с Федеральным законом от 27.07.2006 № 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F7AA5" w:rsidRDefault="00EE2BAB">
            <w:pPr>
              <w:pStyle w:val="no1"/>
              <w:keepLines/>
              <w:numPr>
                <w:ilvl w:val="0"/>
                <w:numId w:val="9"/>
              </w:numPr>
              <w:spacing w:after="0" w:line="240" w:lineRule="auto"/>
              <w:ind w:firstLine="284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сональных данных настоящим дает согласие на обработку указанных ниже персональных данных: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9"/>
              </w:numPr>
              <w:tabs>
                <w:tab w:val="clear" w:pos="709"/>
                <w:tab w:val="num" w:pos="1418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9"/>
              </w:numPr>
              <w:tabs>
                <w:tab w:val="clear" w:pos="709"/>
                <w:tab w:val="num" w:pos="1418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9"/>
              </w:numPr>
              <w:tabs>
                <w:tab w:val="clear" w:pos="709"/>
                <w:tab w:val="num" w:pos="1418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9"/>
              </w:numPr>
              <w:tabs>
                <w:tab w:val="clear" w:pos="709"/>
                <w:tab w:val="num" w:pos="1418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9"/>
              </w:numPr>
              <w:tabs>
                <w:tab w:val="clear" w:pos="709"/>
                <w:tab w:val="num" w:pos="1418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размер доли участия в уставном капитале хо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далее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Персональные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1"/>
              <w:keepLines/>
              <w:numPr>
                <w:ilvl w:val="0"/>
                <w:numId w:val="9"/>
              </w:numPr>
              <w:spacing w:after="0" w:line="240" w:lineRule="auto"/>
              <w:ind w:firstLine="284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bookmarkStart w:id="4" w:name="_Ref69133461"/>
            <w:bookmarkStart w:id="5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"/>
            <w:bookmarkEnd w:id="5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1"/>
              <w:keepLines/>
              <w:numPr>
                <w:ilvl w:val="0"/>
                <w:numId w:val="9"/>
              </w:numPr>
              <w:spacing w:after="0" w:line="240" w:lineRule="auto"/>
              <w:ind w:firstLine="284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ствий с его/ ее Персональными данными: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9"/>
              </w:numPr>
              <w:tabs>
                <w:tab w:val="clear" w:pos="709"/>
                <w:tab w:val="num" w:pos="1418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9"/>
              </w:numPr>
              <w:tabs>
                <w:tab w:val="clear" w:pos="709"/>
                <w:tab w:val="num" w:pos="1418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4"/>
              <w:widowControl w:val="0"/>
              <w:numPr>
                <w:ilvl w:val="2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3;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4"/>
              <w:widowControl w:val="0"/>
              <w:numPr>
                <w:ilvl w:val="2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2;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4"/>
              <w:widowControl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>MERGEFORM</w:instrText>
            </w:r>
            <w:r>
              <w:rPr>
                <w:rFonts w:ascii="Times New Roman" w:hAnsi="Times New Roman"/>
                <w:sz w:val="24"/>
                <w:szCs w:val="24"/>
              </w:rPr>
              <w:instrText>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4"/>
              <w:widowControl w:val="0"/>
              <w:numPr>
                <w:ilvl w:val="2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3;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Body2"/>
              <w:widowControl w:val="0"/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F7AA5" w:rsidRDefault="00EE2BAB">
            <w:pPr>
              <w:pStyle w:val="no2"/>
              <w:widowControl w:val="0"/>
              <w:numPr>
                <w:ilvl w:val="1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1"/>
              <w:keepLines/>
              <w:numPr>
                <w:ilvl w:val="0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оторые использует Оператор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Body2"/>
              <w:widowControl w:val="0"/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1"/>
              <w:keepLines/>
              <w:numPr>
                <w:ilvl w:val="0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Срок де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йствия, процедура отзыва согласия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понимает и соглашается, что обработка Персональных данных на условиях настоящего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такое согласие может быть в любой момент отозвано на основании за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</w:p>
        </w:tc>
      </w:tr>
      <w:tr w:rsidR="00DF7AA5">
        <w:trPr>
          <w:cantSplit/>
          <w:trHeight w:val="20"/>
        </w:trPr>
        <w:tc>
          <w:tcPr>
            <w:tcW w:w="5000" w:type="pct"/>
            <w:gridSpan w:val="2"/>
          </w:tcPr>
          <w:p w:rsidR="00DF7AA5" w:rsidRDefault="00EE2BAB">
            <w:pPr>
              <w:pStyle w:val="no2"/>
              <w:widowControl w:val="0"/>
              <w:numPr>
                <w:ilvl w:val="1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DF7AA5" w:rsidTr="00EE2BAB">
        <w:trPr>
          <w:cantSplit/>
          <w:trHeight w:val="20"/>
        </w:trPr>
        <w:tc>
          <w:tcPr>
            <w:tcW w:w="1922" w:type="pct"/>
          </w:tcPr>
          <w:p w:rsidR="00DF7AA5" w:rsidRDefault="00DF7AA5">
            <w:pPr>
              <w:ind w:firstLine="284"/>
            </w:pPr>
          </w:p>
        </w:tc>
        <w:tc>
          <w:tcPr>
            <w:tcW w:w="3078" w:type="pct"/>
          </w:tcPr>
          <w:p w:rsidR="00DF7AA5" w:rsidRDefault="00DF7AA5">
            <w:pPr>
              <w:pStyle w:val="no2"/>
              <w:widowControl w:val="0"/>
              <w:spacing w:after="0" w:line="240" w:lineRule="auto"/>
              <w:ind w:firstLine="284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7AA5" w:rsidRDefault="00DF7AA5">
            <w:pPr>
              <w:pStyle w:val="no2"/>
              <w:widowControl w:val="0"/>
              <w:spacing w:after="0" w:line="240" w:lineRule="auto"/>
              <w:ind w:firstLine="284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 </w:t>
            </w:r>
          </w:p>
          <w:p w:rsidR="00DF7AA5" w:rsidRDefault="00EE2BAB">
            <w:pPr>
              <w:pStyle w:val="no2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</w:p>
        </w:tc>
      </w:tr>
    </w:tbl>
    <w:p w:rsidR="00DF7AA5" w:rsidRDefault="00DF7AA5">
      <w:pPr>
        <w:ind w:firstLine="6804"/>
        <w:jc w:val="right"/>
        <w:sectPr w:rsidR="00DF7AA5">
          <w:type w:val="nextColumn"/>
          <w:pgSz w:w="11906" w:h="16838"/>
          <w:pgMar w:top="1134" w:right="709" w:bottom="1134" w:left="1418" w:header="708" w:footer="708" w:gutter="0"/>
          <w:cols w:space="708"/>
          <w:docGrid w:linePitch="360"/>
        </w:sectPr>
      </w:pPr>
    </w:p>
    <w:p w:rsidR="00DF7AA5" w:rsidRDefault="00EE2BAB">
      <w:pPr>
        <w:tabs>
          <w:tab w:val="left" w:pos="6237"/>
        </w:tabs>
        <w:ind w:left="6237" w:hanging="141"/>
      </w:pPr>
      <w:r>
        <w:lastRenderedPageBreak/>
        <w:t>Приложение №4</w:t>
      </w:r>
    </w:p>
    <w:p w:rsidR="00DF7AA5" w:rsidRDefault="00EE2BAB">
      <w:pPr>
        <w:tabs>
          <w:tab w:val="left" w:pos="6237"/>
        </w:tabs>
        <w:ind w:left="6237" w:hanging="141"/>
      </w:pPr>
      <w:r>
        <w:t>к договору поставки</w:t>
      </w:r>
    </w:p>
    <w:p w:rsidR="00DF7AA5" w:rsidRDefault="00EE2BAB">
      <w:pPr>
        <w:tabs>
          <w:tab w:val="left" w:pos="6237"/>
        </w:tabs>
        <w:ind w:left="6237" w:hanging="141"/>
      </w:pPr>
      <w:r>
        <w:t>№ ____________ от ______ 2023</w:t>
      </w:r>
      <w:r>
        <w:t>г.</w:t>
      </w:r>
    </w:p>
    <w:p w:rsidR="00DF7AA5" w:rsidRDefault="00DF7AA5">
      <w:pPr>
        <w:spacing w:before="240"/>
        <w:jc w:val="center"/>
        <w:rPr>
          <w:b/>
        </w:rPr>
      </w:pPr>
    </w:p>
    <w:p w:rsidR="00DF7AA5" w:rsidRDefault="00EE2BAB">
      <w:pPr>
        <w:spacing w:before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Форма о стране происхождения товара</w:t>
      </w:r>
    </w:p>
    <w:p w:rsidR="00DF7AA5" w:rsidRDefault="00DF7AA5">
      <w:pPr>
        <w:ind w:left="-567" w:firstLine="567"/>
        <w:jc w:val="center"/>
      </w:pPr>
    </w:p>
    <w:tbl>
      <w:tblPr>
        <w:tblStyle w:val="af0"/>
        <w:tblW w:w="10456" w:type="dxa"/>
        <w:jc w:val="center"/>
        <w:tblLook w:val="04A0" w:firstRow="1" w:lastRow="0" w:firstColumn="1" w:lastColumn="0" w:noHBand="0" w:noVBand="1"/>
      </w:tblPr>
      <w:tblGrid>
        <w:gridCol w:w="560"/>
        <w:gridCol w:w="1985"/>
        <w:gridCol w:w="1951"/>
        <w:gridCol w:w="2299"/>
        <w:gridCol w:w="1831"/>
        <w:gridCol w:w="1830"/>
      </w:tblGrid>
      <w:tr w:rsidR="00DF7AA5">
        <w:trPr>
          <w:jc w:val="center"/>
        </w:trPr>
        <w:tc>
          <w:tcPr>
            <w:tcW w:w="560" w:type="dxa"/>
            <w:vAlign w:val="center"/>
          </w:tcPr>
          <w:p w:rsidR="00DF7AA5" w:rsidRDefault="00EE2BAB">
            <w:pPr>
              <w:ind w:right="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987" w:type="dxa"/>
            <w:vAlign w:val="center"/>
          </w:tcPr>
          <w:p w:rsidR="00DF7AA5" w:rsidRDefault="00EE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843" w:type="dxa"/>
            <w:vAlign w:val="center"/>
          </w:tcPr>
          <w:p w:rsidR="00DF7AA5" w:rsidRDefault="00EE2BAB">
            <w:pPr>
              <w:ind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реестровой записи товара в реестрах, предусмотренных пунктом 2 Постановления № 2013</w:t>
            </w:r>
            <w:r>
              <w:rPr>
                <w:sz w:val="22"/>
                <w:szCs w:val="22"/>
                <w:vertAlign w:val="superscript"/>
              </w:rPr>
              <w:t xml:space="preserve">* </w:t>
            </w:r>
            <w:r>
              <w:rPr>
                <w:sz w:val="22"/>
                <w:szCs w:val="22"/>
              </w:rPr>
              <w:t>(при наличии)</w:t>
            </w:r>
          </w:p>
        </w:tc>
        <w:tc>
          <w:tcPr>
            <w:tcW w:w="2361" w:type="dxa"/>
            <w:vAlign w:val="center"/>
          </w:tcPr>
          <w:p w:rsidR="00DF7AA5" w:rsidRDefault="00EE2BAB">
            <w:pPr>
              <w:ind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853" w:type="dxa"/>
            <w:vAlign w:val="center"/>
          </w:tcPr>
          <w:p w:rsidR="00DF7AA5" w:rsidRDefault="00EE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товара, в том числе поставленного при выполнении закупаемых работ, оказании закупаемых услуг (рублей без НДС)</w:t>
            </w:r>
          </w:p>
        </w:tc>
        <w:tc>
          <w:tcPr>
            <w:tcW w:w="1852" w:type="dxa"/>
            <w:vAlign w:val="center"/>
          </w:tcPr>
          <w:p w:rsidR="00DF7AA5" w:rsidRDefault="00EE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российско</w:t>
            </w:r>
            <w:r>
              <w:rPr>
                <w:sz w:val="22"/>
                <w:szCs w:val="22"/>
              </w:rPr>
              <w:t>го товара, в том числе товара, поставленного при выполнении закупаемых работ, оказании закупаемых услуг (рублей без НДС)</w:t>
            </w:r>
          </w:p>
        </w:tc>
      </w:tr>
      <w:tr w:rsidR="00DF7AA5">
        <w:trPr>
          <w:jc w:val="center"/>
        </w:trPr>
        <w:tc>
          <w:tcPr>
            <w:tcW w:w="560" w:type="dxa"/>
            <w:vAlign w:val="center"/>
          </w:tcPr>
          <w:p w:rsidR="00DF7AA5" w:rsidRDefault="00EE2BAB">
            <w:pPr>
              <w:ind w:right="43"/>
              <w:jc w:val="center"/>
            </w:pPr>
            <w:r>
              <w:t>1</w:t>
            </w:r>
          </w:p>
        </w:tc>
        <w:tc>
          <w:tcPr>
            <w:tcW w:w="1987" w:type="dxa"/>
            <w:vAlign w:val="center"/>
          </w:tcPr>
          <w:p w:rsidR="00DF7AA5" w:rsidRDefault="00DF7AA5">
            <w:pPr>
              <w:jc w:val="both"/>
            </w:pPr>
          </w:p>
        </w:tc>
        <w:tc>
          <w:tcPr>
            <w:tcW w:w="1843" w:type="dxa"/>
            <w:vAlign w:val="center"/>
          </w:tcPr>
          <w:p w:rsidR="00DF7AA5" w:rsidRDefault="00DF7AA5">
            <w:pPr>
              <w:ind w:right="43"/>
              <w:jc w:val="both"/>
            </w:pPr>
          </w:p>
        </w:tc>
        <w:tc>
          <w:tcPr>
            <w:tcW w:w="2361" w:type="dxa"/>
            <w:vAlign w:val="center"/>
          </w:tcPr>
          <w:p w:rsidR="00DF7AA5" w:rsidRDefault="00DF7AA5">
            <w:pPr>
              <w:widowControl w:val="0"/>
              <w:jc w:val="center"/>
              <w:rPr>
                <w:rStyle w:val="8pt"/>
                <w:rFonts w:eastAsia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:rsidR="00DF7AA5" w:rsidRDefault="00DF7AA5">
            <w:pPr>
              <w:jc w:val="both"/>
            </w:pPr>
          </w:p>
        </w:tc>
        <w:tc>
          <w:tcPr>
            <w:tcW w:w="1852" w:type="dxa"/>
            <w:vAlign w:val="center"/>
          </w:tcPr>
          <w:p w:rsidR="00DF7AA5" w:rsidRDefault="00DF7AA5">
            <w:pPr>
              <w:jc w:val="both"/>
            </w:pPr>
          </w:p>
        </w:tc>
      </w:tr>
      <w:tr w:rsidR="00DF7AA5">
        <w:trPr>
          <w:jc w:val="center"/>
        </w:trPr>
        <w:tc>
          <w:tcPr>
            <w:tcW w:w="560" w:type="dxa"/>
            <w:vAlign w:val="center"/>
          </w:tcPr>
          <w:p w:rsidR="00DF7AA5" w:rsidRDefault="00EE2BAB">
            <w:pPr>
              <w:ind w:right="43"/>
              <w:jc w:val="center"/>
            </w:pPr>
            <w:r>
              <w:t>2</w:t>
            </w:r>
          </w:p>
        </w:tc>
        <w:tc>
          <w:tcPr>
            <w:tcW w:w="1987" w:type="dxa"/>
            <w:vAlign w:val="center"/>
          </w:tcPr>
          <w:p w:rsidR="00DF7AA5" w:rsidRDefault="00DF7AA5">
            <w:pPr>
              <w:jc w:val="both"/>
            </w:pPr>
          </w:p>
        </w:tc>
        <w:tc>
          <w:tcPr>
            <w:tcW w:w="1843" w:type="dxa"/>
            <w:vAlign w:val="center"/>
          </w:tcPr>
          <w:p w:rsidR="00DF7AA5" w:rsidRDefault="00DF7AA5">
            <w:pPr>
              <w:ind w:right="43"/>
              <w:jc w:val="both"/>
            </w:pPr>
          </w:p>
        </w:tc>
        <w:tc>
          <w:tcPr>
            <w:tcW w:w="2361" w:type="dxa"/>
            <w:vAlign w:val="center"/>
          </w:tcPr>
          <w:p w:rsidR="00DF7AA5" w:rsidRDefault="00DF7AA5">
            <w:pPr>
              <w:widowControl w:val="0"/>
              <w:jc w:val="center"/>
              <w:rPr>
                <w:rStyle w:val="8pt"/>
                <w:rFonts w:eastAsia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:rsidR="00DF7AA5" w:rsidRDefault="00DF7AA5">
            <w:pPr>
              <w:jc w:val="both"/>
            </w:pPr>
          </w:p>
        </w:tc>
        <w:tc>
          <w:tcPr>
            <w:tcW w:w="1852" w:type="dxa"/>
            <w:vAlign w:val="center"/>
          </w:tcPr>
          <w:p w:rsidR="00DF7AA5" w:rsidRDefault="00DF7AA5">
            <w:pPr>
              <w:jc w:val="both"/>
            </w:pPr>
          </w:p>
        </w:tc>
      </w:tr>
      <w:tr w:rsidR="00DF7AA5">
        <w:trPr>
          <w:jc w:val="center"/>
        </w:trPr>
        <w:tc>
          <w:tcPr>
            <w:tcW w:w="560" w:type="dxa"/>
            <w:vAlign w:val="center"/>
          </w:tcPr>
          <w:p w:rsidR="00DF7AA5" w:rsidRDefault="00EE2BAB">
            <w:pPr>
              <w:ind w:right="43"/>
              <w:jc w:val="center"/>
            </w:pPr>
            <w:r>
              <w:t>3</w:t>
            </w:r>
          </w:p>
        </w:tc>
        <w:tc>
          <w:tcPr>
            <w:tcW w:w="1987" w:type="dxa"/>
            <w:vAlign w:val="center"/>
          </w:tcPr>
          <w:p w:rsidR="00DF7AA5" w:rsidRDefault="00DF7AA5">
            <w:pPr>
              <w:jc w:val="both"/>
            </w:pPr>
          </w:p>
        </w:tc>
        <w:tc>
          <w:tcPr>
            <w:tcW w:w="1843" w:type="dxa"/>
            <w:vAlign w:val="center"/>
          </w:tcPr>
          <w:p w:rsidR="00DF7AA5" w:rsidRDefault="00DF7AA5">
            <w:pPr>
              <w:ind w:right="43"/>
              <w:jc w:val="both"/>
            </w:pPr>
          </w:p>
        </w:tc>
        <w:tc>
          <w:tcPr>
            <w:tcW w:w="2361" w:type="dxa"/>
            <w:vAlign w:val="center"/>
          </w:tcPr>
          <w:p w:rsidR="00DF7AA5" w:rsidRDefault="00DF7AA5">
            <w:pPr>
              <w:widowControl w:val="0"/>
              <w:jc w:val="center"/>
              <w:rPr>
                <w:rStyle w:val="8pt"/>
                <w:rFonts w:eastAsia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:rsidR="00DF7AA5" w:rsidRDefault="00DF7AA5">
            <w:pPr>
              <w:jc w:val="both"/>
            </w:pPr>
          </w:p>
        </w:tc>
        <w:tc>
          <w:tcPr>
            <w:tcW w:w="1852" w:type="dxa"/>
            <w:vAlign w:val="center"/>
          </w:tcPr>
          <w:p w:rsidR="00DF7AA5" w:rsidRDefault="00DF7AA5">
            <w:pPr>
              <w:jc w:val="both"/>
            </w:pPr>
          </w:p>
        </w:tc>
      </w:tr>
    </w:tbl>
    <w:p w:rsidR="00DF7AA5" w:rsidRDefault="00DF7AA5">
      <w:pPr>
        <w:ind w:left="-567" w:firstLine="567"/>
        <w:jc w:val="center"/>
        <w:rPr>
          <w:sz w:val="28"/>
        </w:rPr>
      </w:pPr>
    </w:p>
    <w:p w:rsidR="00DF7AA5" w:rsidRDefault="00DF7AA5">
      <w:pPr>
        <w:ind w:left="-567" w:firstLine="709"/>
        <w:jc w:val="both"/>
        <w:rPr>
          <w:b/>
          <w:sz w:val="26"/>
          <w:szCs w:val="26"/>
        </w:rPr>
      </w:pPr>
    </w:p>
    <w:p w:rsidR="00DF7AA5" w:rsidRDefault="00EE2BAB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Поставщик: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DF7AA5" w:rsidRDefault="00EE2BAB">
      <w:pPr>
        <w:pStyle w:val="10"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DF7AA5" w:rsidRDefault="00DF7AA5">
      <w:pPr>
        <w:pStyle w:val="10"/>
        <w:ind w:left="-567" w:firstLine="709"/>
        <w:rPr>
          <w:rFonts w:ascii="Times New Roman" w:hAnsi="Times New Roman"/>
          <w:sz w:val="26"/>
          <w:szCs w:val="26"/>
        </w:rPr>
      </w:pPr>
    </w:p>
    <w:p w:rsidR="00DF7AA5" w:rsidRDefault="00EE2BAB"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  <w:t>_____________ /_____________/</w:t>
      </w:r>
      <w:r>
        <w:rPr>
          <w:sz w:val="26"/>
          <w:szCs w:val="26"/>
        </w:rPr>
        <w:tab/>
      </w:r>
    </w:p>
    <w:p w:rsidR="00DF7AA5" w:rsidRDefault="00DF7AA5">
      <w:pPr>
        <w:ind w:left="-567" w:firstLine="709"/>
        <w:rPr>
          <w:sz w:val="26"/>
          <w:szCs w:val="26"/>
        </w:rPr>
      </w:pPr>
    </w:p>
    <w:p w:rsidR="00DF7AA5" w:rsidRDefault="00EE2BAB"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  <w:t>Дата:</w:t>
      </w:r>
    </w:p>
    <w:p w:rsidR="00DF7AA5" w:rsidRDefault="00DF7AA5">
      <w:pPr>
        <w:ind w:left="-567" w:firstLine="709"/>
        <w:rPr>
          <w:sz w:val="26"/>
          <w:szCs w:val="26"/>
        </w:rPr>
      </w:pPr>
    </w:p>
    <w:p w:rsidR="00DF7AA5" w:rsidRDefault="00DF7AA5">
      <w:pPr>
        <w:ind w:left="-567" w:firstLine="709"/>
        <w:rPr>
          <w:sz w:val="26"/>
          <w:szCs w:val="26"/>
        </w:rPr>
      </w:pPr>
    </w:p>
    <w:p w:rsidR="00DF7AA5" w:rsidRDefault="00DF7AA5">
      <w:pPr>
        <w:ind w:left="-567" w:firstLine="709"/>
        <w:rPr>
          <w:sz w:val="26"/>
          <w:szCs w:val="26"/>
        </w:rPr>
      </w:pPr>
    </w:p>
    <w:p w:rsidR="00DF7AA5" w:rsidRDefault="00DF7AA5">
      <w:pPr>
        <w:ind w:left="-567" w:firstLine="709"/>
        <w:rPr>
          <w:sz w:val="26"/>
          <w:szCs w:val="26"/>
        </w:rPr>
      </w:pPr>
    </w:p>
    <w:p w:rsidR="00DF7AA5" w:rsidRDefault="00DF7AA5">
      <w:pPr>
        <w:ind w:left="-567" w:firstLine="709"/>
        <w:rPr>
          <w:sz w:val="26"/>
          <w:szCs w:val="26"/>
        </w:rPr>
      </w:pPr>
    </w:p>
    <w:p w:rsidR="00DF7AA5" w:rsidRDefault="00EE2BAB">
      <w:pPr>
        <w:jc w:val="both"/>
      </w:pPr>
      <w:r>
        <w:rPr>
          <w:vertAlign w:val="superscript"/>
        </w:rPr>
        <w:t>*</w:t>
      </w:r>
      <w:r>
        <w:t xml:space="preserve"> Номер реестровой записи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</w:t>
      </w:r>
      <w:r>
        <w:t>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</w:t>
      </w:r>
      <w:r>
        <w:t xml:space="preserve">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b/>
        </w:rPr>
        <w:t>ИЛИ</w:t>
      </w:r>
      <w:r>
        <w:t xml:space="preserve"> </w:t>
      </w:r>
      <w:r>
        <w:t>в единый реестр российской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</w:t>
      </w:r>
      <w:r>
        <w:t>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</w:t>
      </w:r>
      <w:r>
        <w:t>йской Федерации".</w:t>
      </w:r>
    </w:p>
    <w:sectPr w:rsidR="00DF7AA5">
      <w:type w:val="nextColumn"/>
      <w:pgSz w:w="11907" w:h="16840"/>
      <w:pgMar w:top="426" w:right="850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AA5" w:rsidRDefault="00EE2BAB">
      <w:r>
        <w:separator/>
      </w:r>
    </w:p>
  </w:endnote>
  <w:endnote w:type="continuationSeparator" w:id="0">
    <w:p w:rsidR="00DF7AA5" w:rsidRDefault="00EE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AA5" w:rsidRDefault="00EE2BAB">
      <w:r>
        <w:separator/>
      </w:r>
    </w:p>
  </w:footnote>
  <w:footnote w:type="continuationSeparator" w:id="0">
    <w:p w:rsidR="00DF7AA5" w:rsidRDefault="00EE2BAB">
      <w:r>
        <w:continuationSeparator/>
      </w:r>
    </w:p>
  </w:footnote>
  <w:footnote w:id="1">
    <w:p w:rsidR="00DF7AA5" w:rsidRDefault="00EE2BAB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>
        <w:rPr>
          <w:rFonts w:eastAsiaTheme="minorHAnsi"/>
          <w:lang w:eastAsia="en-US"/>
        </w:rPr>
        <w:t>Контроль за наличием информации о независимой гарантии в реестре независимых гарантий и присвоения номера реестровой записи, предусмотренные частью 8 статьи 45 Федерального закона от</w:t>
      </w:r>
      <w:r>
        <w:rPr>
          <w:rFonts w:ascii="Arial" w:eastAsiaTheme="minorHAnsi" w:hAnsi="Arial" w:cs="Arial"/>
          <w:lang w:eastAsia="en-US"/>
        </w:rPr>
        <w:t xml:space="preserve"> </w:t>
      </w:r>
      <w:r>
        <w:rPr>
          <w:rFonts w:eastAsiaTheme="minorHAnsi"/>
          <w:lang w:eastAsia="en-US"/>
        </w:rPr>
        <w:t>05.04.2013 № 44-ФЗ «О</w:t>
      </w:r>
      <w:r>
        <w:rPr>
          <w:rFonts w:ascii="Arial" w:eastAsiaTheme="minorHAnsi" w:hAnsi="Arial" w:cs="Arial"/>
          <w:lang w:eastAsia="en-US"/>
        </w:rPr>
        <w:t xml:space="preserve"> </w:t>
      </w:r>
      <w:r>
        <w:rPr>
          <w:rFonts w:eastAsiaTheme="minorHAnsi"/>
          <w:lang w:eastAsia="en-US"/>
        </w:rPr>
        <w:t>контрактной системе в сфере</w:t>
      </w:r>
      <w:r>
        <w:rPr>
          <w:rFonts w:eastAsiaTheme="minorHAnsi"/>
          <w:lang w:eastAsia="en-US"/>
        </w:rPr>
        <w:t xml:space="preserve">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AA5" w:rsidRDefault="00EE2BAB">
    <w:pPr>
      <w:pStyle w:val="af1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   \* MERGEFORMAT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12</w:t>
    </w:r>
    <w:r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26BC"/>
    <w:multiLevelType w:val="multilevel"/>
    <w:tmpl w:val="CD40C90C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1" w15:restartNumberingAfterBreak="0">
    <w:nsid w:val="0DB473C6"/>
    <w:multiLevelType w:val="hybridMultilevel"/>
    <w:tmpl w:val="89108E4A"/>
    <w:lvl w:ilvl="0" w:tplc="21B808C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F6769F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5F4AE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CAEA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2C06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1C3A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381B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0BE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18D5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D5221"/>
    <w:multiLevelType w:val="multilevel"/>
    <w:tmpl w:val="69FC55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3D69229B"/>
    <w:multiLevelType w:val="multilevel"/>
    <w:tmpl w:val="A530D3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502F63ED"/>
    <w:multiLevelType w:val="multilevel"/>
    <w:tmpl w:val="31725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3081DA6"/>
    <w:multiLevelType w:val="hybridMultilevel"/>
    <w:tmpl w:val="4A52A0B2"/>
    <w:lvl w:ilvl="0" w:tplc="3F7868C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A9189B2C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890CF6CC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ADE4909E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710E88FE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3BE080C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4F8B428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E82743C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C37640B6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3900A3A"/>
    <w:multiLevelType w:val="multilevel"/>
    <w:tmpl w:val="7A0CBB3C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65DC632D"/>
    <w:multiLevelType w:val="hybridMultilevel"/>
    <w:tmpl w:val="E5FA554A"/>
    <w:lvl w:ilvl="0" w:tplc="5D18C39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DAEBC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7C84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12FE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294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F23B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687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A277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8846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5C621A"/>
    <w:multiLevelType w:val="hybridMultilevel"/>
    <w:tmpl w:val="BC1C276C"/>
    <w:lvl w:ilvl="0" w:tplc="B19674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7F04CA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BD849D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ECA786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E04260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EE67B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664320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42854E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56273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C6C3E30"/>
    <w:multiLevelType w:val="multilevel"/>
    <w:tmpl w:val="8C7622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  <w:lvlOverride w:ilvl="1">
      <w:startOverride w:val="1"/>
    </w:lvlOverride>
  </w:num>
  <w:num w:numId="2">
    <w:abstractNumId w:val="8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AA5"/>
    <w:rsid w:val="00DF7AA5"/>
    <w:rsid w:val="00EE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5111"/>
  <w15:docId w15:val="{2CCAABBF-DC9A-43A1-ADEE-4A88687E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character" w:customStyle="1" w:styleId="40">
    <w:name w:val="Заголовок 4 Знак"/>
    <w:basedOn w:val="a0"/>
    <w:link w:val="4"/>
    <w:rPr>
      <w:rFonts w:ascii="Calibri" w:eastAsia="Times New Roman" w:hAnsi="Calibri" w:cs="Times New Roman"/>
      <w:b/>
      <w:bCs/>
      <w:sz w:val="28"/>
      <w:szCs w:val="28"/>
    </w:rPr>
  </w:style>
  <w:style w:type="table" w:styleId="af0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header"/>
    <w:basedOn w:val="a"/>
    <w:link w:val="af2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1"/>
    <w:next w:val="af0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"/>
    <w:basedOn w:val="a"/>
    <w:link w:val="af4"/>
    <w:pPr>
      <w:widowControl w:val="0"/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"/>
    <w:link w:val="af7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34"/>
    <w:qFormat/>
    <w:rPr>
      <w:rFonts w:ascii="Calibri" w:eastAsia="Calibri" w:hAnsi="Calibri" w:cs="Times New Roman"/>
    </w:rPr>
  </w:style>
  <w:style w:type="character" w:customStyle="1" w:styleId="Calibri11pt">
    <w:name w:val="Основной текст + Calibri;11 p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character" w:customStyle="1" w:styleId="11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8pt">
    <w:name w:val="Основной текст + 8 p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1">
    <w:name w:val="ПрилТекст1"/>
    <w:basedOn w:val="a"/>
    <w:pPr>
      <w:numPr>
        <w:numId w:val="8"/>
      </w:numPr>
      <w:spacing w:before="60"/>
      <w:jc w:val="both"/>
    </w:pPr>
    <w:rPr>
      <w:sz w:val="26"/>
      <w:szCs w:val="20"/>
    </w:rPr>
  </w:style>
  <w:style w:type="paragraph" w:customStyle="1" w:styleId="2">
    <w:name w:val="ПрилТекст2"/>
    <w:basedOn w:val="a"/>
    <w:pPr>
      <w:numPr>
        <w:ilvl w:val="1"/>
        <w:numId w:val="8"/>
      </w:numPr>
      <w:spacing w:before="60"/>
      <w:jc w:val="both"/>
    </w:pPr>
    <w:rPr>
      <w:sz w:val="26"/>
      <w:szCs w:val="20"/>
    </w:rPr>
  </w:style>
  <w:style w:type="paragraph" w:customStyle="1" w:styleId="3">
    <w:name w:val="ПрилТекст3"/>
    <w:basedOn w:val="a"/>
    <w:pPr>
      <w:numPr>
        <w:ilvl w:val="2"/>
        <w:numId w:val="8"/>
      </w:numPr>
      <w:spacing w:before="60"/>
      <w:jc w:val="both"/>
    </w:pPr>
    <w:rPr>
      <w:sz w:val="26"/>
      <w:szCs w:val="20"/>
    </w:rPr>
  </w:style>
  <w:style w:type="paragraph" w:styleId="af8">
    <w:name w:val="No Spacing"/>
    <w:link w:val="af9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unhideWhenUsed/>
    <w:pPr>
      <w:widowControl w:val="0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nhideWhenUsed/>
    <w:rPr>
      <w:vertAlign w:val="superscript"/>
    </w:rPr>
  </w:style>
  <w:style w:type="character" w:customStyle="1" w:styleId="FontStyle21">
    <w:name w:val="Font Style21"/>
    <w:basedOn w:val="a0"/>
    <w:uiPriority w:val="99"/>
    <w:rPr>
      <w:rFonts w:ascii="Arial" w:hAnsi="Arial" w:cs="Arial"/>
      <w:sz w:val="16"/>
      <w:szCs w:val="16"/>
    </w:rPr>
  </w:style>
  <w:style w:type="character" w:customStyle="1" w:styleId="af9">
    <w:name w:val="Без интервала Знак"/>
    <w:basedOn w:val="a0"/>
    <w:link w:val="af8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1">
    <w:name w:val="no1"/>
    <w:basedOn w:val="a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"/>
    <w:link w:val="Body2Char"/>
    <w:qFormat/>
    <w:pP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MarginTextChar">
    <w:name w:val="Margin Text Char"/>
    <w:link w:val="MarginText"/>
  </w:style>
  <w:style w:type="paragraph" w:customStyle="1" w:styleId="MarginText">
    <w:name w:val="Margin Text"/>
    <w:basedOn w:val="af3"/>
    <w:link w:val="MarginTextChar"/>
    <w:pPr>
      <w:widowControl/>
      <w:spacing w:after="240" w:line="360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interrao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B353EEECAB097A37A33B44A0EC1716C9089464399ACA780492DE9AD707E277074E3BA5143D7B52AFC3F4EF7C363547B063BC91D0332B36fF12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9104</Words>
  <Characters>51898</Characters>
  <Application>Microsoft Office Word</Application>
  <DocSecurity>0</DocSecurity>
  <Lines>432</Lines>
  <Paragraphs>121</Paragraphs>
  <ScaleCrop>false</ScaleCrop>
  <Company>HQ-SCCM01</Company>
  <LinksUpToDate>false</LinksUpToDate>
  <CharactersWithSpaces>60881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Шильникова Инна Юрьевна</dc:creator>
  <cp:keywords/>
  <dc:description/>
  <cp:lastModifiedBy>Смирнягина Анна Сергеевна</cp:lastModifiedBy>
  <cp:revision>5</cp:revision>
  <dcterms:created xsi:type="dcterms:W3CDTF">2023-11-01T03:11:00Z</dcterms:created>
  <dcterms:modified xsi:type="dcterms:W3CDTF">2023-11-13T10:48:00Z</dcterms:modified>
</cp:coreProperties>
</file>