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23781" w14:textId="77777777" w:rsidR="007E425E" w:rsidRPr="00BF2478" w:rsidRDefault="007E425E" w:rsidP="00BF2478">
      <w:pPr>
        <w:pStyle w:val="a3"/>
        <w:ind w:firstLine="709"/>
        <w:rPr>
          <w:color w:val="000000"/>
          <w:sz w:val="26"/>
          <w:szCs w:val="26"/>
        </w:rPr>
      </w:pPr>
      <w:r w:rsidRPr="00BF2478">
        <w:rPr>
          <w:color w:val="000000"/>
          <w:sz w:val="26"/>
          <w:szCs w:val="26"/>
        </w:rPr>
        <w:t>Договор № _________</w:t>
      </w:r>
    </w:p>
    <w:p w14:paraId="147812A1" w14:textId="77777777" w:rsidR="009973A6" w:rsidRPr="00BF2478" w:rsidRDefault="009973A6" w:rsidP="00BF2478">
      <w:pPr>
        <w:pStyle w:val="a3"/>
        <w:ind w:firstLine="709"/>
        <w:rPr>
          <w:color w:val="000000"/>
          <w:sz w:val="26"/>
          <w:szCs w:val="26"/>
        </w:rPr>
      </w:pPr>
    </w:p>
    <w:p w14:paraId="5D6F57E5" w14:textId="77777777" w:rsidR="007E425E" w:rsidRPr="00BF2478" w:rsidRDefault="007E425E" w:rsidP="00BF2478">
      <w:pPr>
        <w:shd w:val="clear" w:color="auto" w:fill="FFFFFF"/>
        <w:spacing w:line="276" w:lineRule="auto"/>
        <w:ind w:firstLine="709"/>
        <w:jc w:val="both"/>
        <w:rPr>
          <w:color w:val="000000"/>
          <w:sz w:val="26"/>
          <w:szCs w:val="26"/>
        </w:rPr>
      </w:pPr>
      <w:r w:rsidRPr="00BF2478">
        <w:rPr>
          <w:color w:val="000000"/>
          <w:sz w:val="26"/>
          <w:szCs w:val="26"/>
        </w:rPr>
        <w:t>г. Томск</w:t>
      </w:r>
      <w:r w:rsidRPr="00BF2478">
        <w:rPr>
          <w:color w:val="000000"/>
          <w:sz w:val="26"/>
          <w:szCs w:val="26"/>
        </w:rPr>
        <w:tab/>
      </w:r>
      <w:r w:rsidRPr="00BF2478">
        <w:rPr>
          <w:color w:val="000000"/>
          <w:sz w:val="26"/>
          <w:szCs w:val="26"/>
        </w:rPr>
        <w:tab/>
      </w:r>
      <w:r w:rsidRPr="00BF2478">
        <w:rPr>
          <w:color w:val="000000"/>
          <w:sz w:val="26"/>
          <w:szCs w:val="26"/>
        </w:rPr>
        <w:tab/>
      </w:r>
      <w:r w:rsidRPr="00BF2478">
        <w:rPr>
          <w:color w:val="000000"/>
          <w:sz w:val="26"/>
          <w:szCs w:val="26"/>
        </w:rPr>
        <w:tab/>
        <w:t xml:space="preserve">             </w:t>
      </w:r>
      <w:r w:rsidRPr="00BF2478">
        <w:rPr>
          <w:color w:val="000000"/>
          <w:sz w:val="26"/>
          <w:szCs w:val="26"/>
        </w:rPr>
        <w:tab/>
        <w:t xml:space="preserve">         </w:t>
      </w:r>
      <w:r w:rsidR="00BF2478">
        <w:rPr>
          <w:color w:val="000000"/>
          <w:sz w:val="26"/>
          <w:szCs w:val="26"/>
        </w:rPr>
        <w:t xml:space="preserve">      </w:t>
      </w:r>
      <w:proofErr w:type="gramStart"/>
      <w:r w:rsidRPr="00BF2478">
        <w:rPr>
          <w:color w:val="000000"/>
          <w:sz w:val="26"/>
          <w:szCs w:val="26"/>
        </w:rPr>
        <w:t xml:space="preserve">   «</w:t>
      </w:r>
      <w:proofErr w:type="gramEnd"/>
      <w:r w:rsidRPr="00BF2478">
        <w:rPr>
          <w:color w:val="000000"/>
          <w:sz w:val="26"/>
          <w:szCs w:val="26"/>
        </w:rPr>
        <w:t>___» __________ 20_</w:t>
      </w:r>
      <w:r w:rsidR="009973A6" w:rsidRPr="00BF2478">
        <w:rPr>
          <w:color w:val="000000"/>
          <w:sz w:val="26"/>
          <w:szCs w:val="26"/>
        </w:rPr>
        <w:t>_</w:t>
      </w:r>
      <w:r w:rsidRPr="00BF2478">
        <w:rPr>
          <w:color w:val="000000"/>
          <w:sz w:val="26"/>
          <w:szCs w:val="26"/>
        </w:rPr>
        <w:t xml:space="preserve"> </w:t>
      </w:r>
    </w:p>
    <w:p w14:paraId="138BC8E1" w14:textId="77777777" w:rsidR="007E425E" w:rsidRPr="00BF2478" w:rsidRDefault="007E425E" w:rsidP="00BF2478">
      <w:pPr>
        <w:shd w:val="clear" w:color="auto" w:fill="FFFFFF"/>
        <w:spacing w:line="276" w:lineRule="auto"/>
        <w:ind w:firstLine="709"/>
        <w:jc w:val="both"/>
        <w:rPr>
          <w:color w:val="000000"/>
          <w:sz w:val="26"/>
          <w:szCs w:val="26"/>
        </w:rPr>
      </w:pPr>
    </w:p>
    <w:p w14:paraId="74A62DA9" w14:textId="525BD9F6" w:rsidR="007E425E" w:rsidRPr="00D70645" w:rsidRDefault="008D296E" w:rsidP="00646DC5">
      <w:pPr>
        <w:shd w:val="clear" w:color="auto" w:fill="FFFFFF"/>
        <w:ind w:firstLine="709"/>
        <w:jc w:val="both"/>
        <w:rPr>
          <w:color w:val="000000"/>
          <w:sz w:val="26"/>
          <w:szCs w:val="26"/>
        </w:rPr>
      </w:pPr>
      <w:r w:rsidRPr="00D70645">
        <w:rPr>
          <w:b/>
          <w:color w:val="000000"/>
          <w:sz w:val="26"/>
          <w:szCs w:val="26"/>
        </w:rPr>
        <w:t>А</w:t>
      </w:r>
      <w:r w:rsidR="007E425E" w:rsidRPr="00D70645">
        <w:rPr>
          <w:b/>
          <w:color w:val="000000"/>
          <w:sz w:val="26"/>
          <w:szCs w:val="26"/>
        </w:rPr>
        <w:t>кционерное общество «Том</w:t>
      </w:r>
      <w:r w:rsidRPr="00D70645">
        <w:rPr>
          <w:b/>
          <w:color w:val="000000"/>
          <w:sz w:val="26"/>
          <w:szCs w:val="26"/>
        </w:rPr>
        <w:t xml:space="preserve">ская </w:t>
      </w:r>
      <w:proofErr w:type="spellStart"/>
      <w:r w:rsidRPr="00D70645">
        <w:rPr>
          <w:b/>
          <w:color w:val="000000"/>
          <w:sz w:val="26"/>
          <w:szCs w:val="26"/>
        </w:rPr>
        <w:t>энергосбытовая</w:t>
      </w:r>
      <w:proofErr w:type="spellEnd"/>
      <w:r w:rsidRPr="00D70645">
        <w:rPr>
          <w:b/>
          <w:color w:val="000000"/>
          <w:sz w:val="26"/>
          <w:szCs w:val="26"/>
        </w:rPr>
        <w:t xml:space="preserve"> компания» (</w:t>
      </w:r>
      <w:r w:rsidR="007E425E" w:rsidRPr="00D70645">
        <w:rPr>
          <w:b/>
          <w:color w:val="000000"/>
          <w:sz w:val="26"/>
          <w:szCs w:val="26"/>
        </w:rPr>
        <w:t>АО «Томскэнергосбыт»),</w:t>
      </w:r>
      <w:r w:rsidR="007E425E" w:rsidRPr="00D70645">
        <w:rPr>
          <w:color w:val="000000"/>
          <w:sz w:val="26"/>
          <w:szCs w:val="26"/>
        </w:rPr>
        <w:t xml:space="preserve"> именуемое в дальнейшем </w:t>
      </w:r>
      <w:r w:rsidR="007E425E" w:rsidRPr="00D70645">
        <w:rPr>
          <w:b/>
          <w:color w:val="000000"/>
          <w:sz w:val="26"/>
          <w:szCs w:val="26"/>
        </w:rPr>
        <w:t>«Покупатель»</w:t>
      </w:r>
      <w:r w:rsidR="007E425E" w:rsidRPr="00D70645">
        <w:rPr>
          <w:color w:val="000000"/>
          <w:sz w:val="26"/>
          <w:szCs w:val="26"/>
        </w:rPr>
        <w:t xml:space="preserve">, в лице </w:t>
      </w:r>
      <w:r w:rsidR="00917611" w:rsidRPr="00D70645">
        <w:rPr>
          <w:color w:val="000000"/>
          <w:sz w:val="26"/>
          <w:szCs w:val="26"/>
        </w:rPr>
        <w:t>Г</w:t>
      </w:r>
      <w:r w:rsidR="007E425E" w:rsidRPr="00D70645">
        <w:rPr>
          <w:color w:val="000000"/>
          <w:sz w:val="26"/>
          <w:szCs w:val="26"/>
        </w:rPr>
        <w:t xml:space="preserve">енерального директора </w:t>
      </w:r>
      <w:proofErr w:type="spellStart"/>
      <w:r w:rsidR="007E425E" w:rsidRPr="00D70645">
        <w:rPr>
          <w:color w:val="000000"/>
          <w:sz w:val="26"/>
          <w:szCs w:val="26"/>
        </w:rPr>
        <w:t>Кодина</w:t>
      </w:r>
      <w:proofErr w:type="spellEnd"/>
      <w:r w:rsidR="007E425E" w:rsidRPr="00D70645">
        <w:rPr>
          <w:color w:val="000000"/>
          <w:sz w:val="26"/>
          <w:szCs w:val="26"/>
        </w:rPr>
        <w:t xml:space="preserve"> Александра Викторовича, действующего на ос</w:t>
      </w:r>
      <w:r w:rsidR="00581F86" w:rsidRPr="00D70645">
        <w:rPr>
          <w:color w:val="000000"/>
          <w:sz w:val="26"/>
          <w:szCs w:val="26"/>
        </w:rPr>
        <w:t xml:space="preserve">новании Устава, с одной стороны, </w:t>
      </w:r>
      <w:r w:rsidR="007E425E" w:rsidRPr="00D70645">
        <w:rPr>
          <w:color w:val="000000"/>
          <w:sz w:val="26"/>
          <w:szCs w:val="26"/>
        </w:rPr>
        <w:t>и</w:t>
      </w:r>
    </w:p>
    <w:p w14:paraId="2632A901" w14:textId="6C17F009" w:rsidR="007E425E" w:rsidRPr="00D70645" w:rsidRDefault="002B51FC" w:rsidP="00646DC5">
      <w:pPr>
        <w:shd w:val="clear" w:color="auto" w:fill="FFFFFF"/>
        <w:ind w:firstLine="709"/>
        <w:jc w:val="both"/>
        <w:rPr>
          <w:color w:val="000000"/>
          <w:sz w:val="26"/>
          <w:szCs w:val="26"/>
        </w:rPr>
      </w:pPr>
      <w:r w:rsidRPr="00D70645">
        <w:rPr>
          <w:b/>
          <w:color w:val="000000"/>
          <w:sz w:val="26"/>
          <w:szCs w:val="26"/>
        </w:rPr>
        <w:t xml:space="preserve">_____________________________________ </w:t>
      </w:r>
      <w:r w:rsidR="00D4373E" w:rsidRPr="00D70645">
        <w:rPr>
          <w:b/>
          <w:color w:val="000000"/>
          <w:sz w:val="26"/>
          <w:szCs w:val="26"/>
        </w:rPr>
        <w:t>(</w:t>
      </w:r>
      <w:r w:rsidRPr="00D70645">
        <w:rPr>
          <w:b/>
          <w:color w:val="000000"/>
          <w:sz w:val="26"/>
          <w:szCs w:val="26"/>
        </w:rPr>
        <w:t>_____________)</w:t>
      </w:r>
      <w:r w:rsidR="007E425E" w:rsidRPr="00D70645">
        <w:rPr>
          <w:b/>
          <w:color w:val="000000"/>
          <w:sz w:val="26"/>
          <w:szCs w:val="26"/>
        </w:rPr>
        <w:t>,</w:t>
      </w:r>
      <w:r w:rsidR="007E425E" w:rsidRPr="00D70645">
        <w:rPr>
          <w:color w:val="000000"/>
          <w:sz w:val="26"/>
          <w:szCs w:val="26"/>
        </w:rPr>
        <w:t xml:space="preserve"> именуемое в дальнейшем </w:t>
      </w:r>
      <w:r w:rsidR="007E425E" w:rsidRPr="00D70645">
        <w:rPr>
          <w:b/>
          <w:color w:val="000000"/>
          <w:sz w:val="26"/>
          <w:szCs w:val="26"/>
        </w:rPr>
        <w:t>«Поставщик»</w:t>
      </w:r>
      <w:r w:rsidR="007E425E" w:rsidRPr="00D70645">
        <w:rPr>
          <w:color w:val="000000"/>
          <w:sz w:val="26"/>
          <w:szCs w:val="26"/>
        </w:rPr>
        <w:t xml:space="preserve">, в лице </w:t>
      </w:r>
      <w:r w:rsidRPr="00D70645">
        <w:rPr>
          <w:color w:val="000000"/>
          <w:sz w:val="26"/>
          <w:szCs w:val="26"/>
        </w:rPr>
        <w:t>__________________________</w:t>
      </w:r>
      <w:r w:rsidR="007E425E" w:rsidRPr="00D70645">
        <w:rPr>
          <w:color w:val="000000"/>
          <w:sz w:val="26"/>
          <w:szCs w:val="26"/>
        </w:rPr>
        <w:t xml:space="preserve">, действующего на основании </w:t>
      </w:r>
      <w:r w:rsidRPr="00D70645">
        <w:rPr>
          <w:color w:val="000000"/>
          <w:sz w:val="26"/>
          <w:szCs w:val="26"/>
        </w:rPr>
        <w:t>_____________</w:t>
      </w:r>
      <w:r w:rsidR="007E425E" w:rsidRPr="00D70645">
        <w:rPr>
          <w:color w:val="000000"/>
          <w:sz w:val="26"/>
          <w:szCs w:val="26"/>
        </w:rPr>
        <w:t>, с другой стороны, совместно именуемые «Стороны», заключили настоящий Договор о нижеследующем:</w:t>
      </w:r>
    </w:p>
    <w:p w14:paraId="008A418A" w14:textId="77777777" w:rsidR="007E425E" w:rsidRPr="00D70645" w:rsidRDefault="007E425E" w:rsidP="00646DC5">
      <w:pPr>
        <w:shd w:val="clear" w:color="auto" w:fill="FFFFFF"/>
        <w:ind w:firstLine="709"/>
        <w:jc w:val="both"/>
        <w:rPr>
          <w:color w:val="000000"/>
          <w:sz w:val="26"/>
          <w:szCs w:val="26"/>
        </w:rPr>
      </w:pPr>
    </w:p>
    <w:p w14:paraId="53010B1F" w14:textId="1F50CD37" w:rsidR="00C324CA" w:rsidRPr="00D70645" w:rsidRDefault="00C324CA" w:rsidP="00646DC5">
      <w:pPr>
        <w:pStyle w:val="30"/>
        <w:shd w:val="clear" w:color="auto" w:fill="auto"/>
        <w:tabs>
          <w:tab w:val="left" w:pos="3116"/>
        </w:tabs>
        <w:spacing w:line="240" w:lineRule="auto"/>
        <w:ind w:firstLine="709"/>
        <w:jc w:val="center"/>
        <w:rPr>
          <w:b/>
          <w:color w:val="000000"/>
          <w:sz w:val="26"/>
          <w:szCs w:val="26"/>
        </w:rPr>
      </w:pPr>
      <w:r w:rsidRPr="00D70645">
        <w:rPr>
          <w:b/>
          <w:color w:val="000000"/>
          <w:sz w:val="26"/>
          <w:szCs w:val="26"/>
        </w:rPr>
        <w:t>ТЕРМИНЫ И ОПРЕДЕЛЕНИЯ</w:t>
      </w:r>
    </w:p>
    <w:p w14:paraId="6A1482BF" w14:textId="77777777" w:rsidR="00C324CA" w:rsidRPr="00D70645" w:rsidRDefault="00C324CA" w:rsidP="00646DC5">
      <w:pPr>
        <w:pStyle w:val="30"/>
        <w:shd w:val="clear" w:color="auto" w:fill="auto"/>
        <w:tabs>
          <w:tab w:val="left" w:pos="567"/>
        </w:tabs>
        <w:spacing w:line="240" w:lineRule="auto"/>
        <w:ind w:firstLine="709"/>
        <w:rPr>
          <w:sz w:val="26"/>
          <w:szCs w:val="26"/>
        </w:rPr>
      </w:pPr>
      <w:r w:rsidRPr="00D70645">
        <w:rPr>
          <w:color w:val="000000"/>
          <w:sz w:val="26"/>
          <w:szCs w:val="26"/>
        </w:rPr>
        <w:t>В настоящем Договоре следующие термины должны пониматься так, как</w:t>
      </w:r>
      <w:r w:rsidRPr="00D70645">
        <w:rPr>
          <w:sz w:val="26"/>
          <w:szCs w:val="26"/>
        </w:rPr>
        <w:t xml:space="preserve"> </w:t>
      </w:r>
      <w:r w:rsidRPr="00D70645">
        <w:rPr>
          <w:color w:val="000000"/>
          <w:sz w:val="26"/>
          <w:szCs w:val="26"/>
        </w:rPr>
        <w:t>указано ниже:</w:t>
      </w:r>
    </w:p>
    <w:p w14:paraId="2FE8C090" w14:textId="77777777" w:rsidR="00C324CA" w:rsidRPr="00D70645" w:rsidRDefault="00C324CA" w:rsidP="00646DC5">
      <w:pPr>
        <w:pStyle w:val="30"/>
        <w:numPr>
          <w:ilvl w:val="0"/>
          <w:numId w:val="9"/>
        </w:numPr>
        <w:shd w:val="clear" w:color="auto" w:fill="auto"/>
        <w:tabs>
          <w:tab w:val="left" w:pos="567"/>
        </w:tabs>
        <w:spacing w:line="240" w:lineRule="auto"/>
        <w:ind w:left="0" w:right="20" w:firstLine="709"/>
        <w:rPr>
          <w:color w:val="000000"/>
          <w:sz w:val="26"/>
          <w:szCs w:val="26"/>
        </w:rPr>
      </w:pPr>
      <w:r w:rsidRPr="00D70645">
        <w:rPr>
          <w:b/>
          <w:color w:val="000000"/>
          <w:sz w:val="26"/>
          <w:szCs w:val="26"/>
        </w:rPr>
        <w:t>«</w:t>
      </w:r>
      <w:r w:rsidR="00DB228E" w:rsidRPr="00D70645">
        <w:rPr>
          <w:b/>
          <w:color w:val="000000"/>
          <w:sz w:val="26"/>
          <w:szCs w:val="26"/>
        </w:rPr>
        <w:t>Лицензии</w:t>
      </w:r>
      <w:r w:rsidRPr="00D70645">
        <w:rPr>
          <w:b/>
          <w:color w:val="000000"/>
          <w:sz w:val="26"/>
          <w:szCs w:val="26"/>
        </w:rPr>
        <w:t>»</w:t>
      </w:r>
      <w:r w:rsidRPr="00D70645">
        <w:rPr>
          <w:color w:val="000000"/>
          <w:sz w:val="26"/>
          <w:szCs w:val="26"/>
        </w:rPr>
        <w:t xml:space="preserve"> - </w:t>
      </w:r>
      <w:r w:rsidR="0092510A" w:rsidRPr="00D70645">
        <w:rPr>
          <w:color w:val="000000"/>
          <w:sz w:val="26"/>
          <w:szCs w:val="26"/>
          <w:lang w:val="ru-RU"/>
        </w:rPr>
        <w:t>программное обеспечение</w:t>
      </w:r>
      <w:r w:rsidRPr="00D70645">
        <w:rPr>
          <w:color w:val="000000"/>
          <w:sz w:val="26"/>
          <w:szCs w:val="26"/>
        </w:rPr>
        <w:t>, котор</w:t>
      </w:r>
      <w:r w:rsidR="0092510A" w:rsidRPr="00D70645">
        <w:rPr>
          <w:color w:val="000000"/>
          <w:sz w:val="26"/>
          <w:szCs w:val="26"/>
          <w:lang w:val="ru-RU"/>
        </w:rPr>
        <w:t>ое</w:t>
      </w:r>
      <w:r w:rsidRPr="00D70645">
        <w:rPr>
          <w:color w:val="000000"/>
          <w:sz w:val="26"/>
          <w:szCs w:val="26"/>
        </w:rPr>
        <w:t xml:space="preserve"> Поставщик обязуется передать Покупателю по настоящему Договору. Сведения о наименовании и количестве </w:t>
      </w:r>
      <w:r w:rsidR="00DB228E" w:rsidRPr="00D70645">
        <w:rPr>
          <w:color w:val="000000"/>
          <w:sz w:val="26"/>
          <w:szCs w:val="26"/>
        </w:rPr>
        <w:t>Лицензий</w:t>
      </w:r>
      <w:r w:rsidRPr="00D70645">
        <w:rPr>
          <w:color w:val="000000"/>
          <w:sz w:val="26"/>
          <w:szCs w:val="26"/>
        </w:rPr>
        <w:t xml:space="preserve"> указаны в </w:t>
      </w:r>
      <w:r w:rsidR="008E6617" w:rsidRPr="00D70645">
        <w:rPr>
          <w:color w:val="000000"/>
          <w:sz w:val="26"/>
          <w:szCs w:val="26"/>
        </w:rPr>
        <w:t>Спецификации (Приложение</w:t>
      </w:r>
      <w:r w:rsidRPr="00D70645">
        <w:rPr>
          <w:color w:val="000000"/>
          <w:sz w:val="26"/>
          <w:szCs w:val="26"/>
        </w:rPr>
        <w:t xml:space="preserve"> № 1</w:t>
      </w:r>
      <w:r w:rsidR="008E6617" w:rsidRPr="00D70645">
        <w:rPr>
          <w:color w:val="000000"/>
          <w:sz w:val="26"/>
          <w:szCs w:val="26"/>
        </w:rPr>
        <w:t xml:space="preserve"> к настоящему Договору)</w:t>
      </w:r>
      <w:r w:rsidRPr="00D70645">
        <w:rPr>
          <w:color w:val="000000"/>
          <w:sz w:val="26"/>
          <w:szCs w:val="26"/>
        </w:rPr>
        <w:t>;</w:t>
      </w:r>
    </w:p>
    <w:p w14:paraId="0F3032BA" w14:textId="77777777" w:rsidR="00C324CA" w:rsidRPr="00D70645" w:rsidRDefault="00C324CA" w:rsidP="00646DC5">
      <w:pPr>
        <w:pStyle w:val="30"/>
        <w:numPr>
          <w:ilvl w:val="0"/>
          <w:numId w:val="9"/>
        </w:numPr>
        <w:shd w:val="clear" w:color="auto" w:fill="auto"/>
        <w:tabs>
          <w:tab w:val="left" w:pos="567"/>
        </w:tabs>
        <w:spacing w:line="240" w:lineRule="auto"/>
        <w:ind w:left="0" w:right="20" w:firstLine="709"/>
        <w:rPr>
          <w:color w:val="000000"/>
          <w:sz w:val="26"/>
          <w:szCs w:val="26"/>
        </w:rPr>
      </w:pPr>
      <w:r w:rsidRPr="00D70645">
        <w:rPr>
          <w:b/>
          <w:color w:val="000000"/>
          <w:sz w:val="26"/>
          <w:szCs w:val="26"/>
        </w:rPr>
        <w:t>«Правообладатель»</w:t>
      </w:r>
      <w:r w:rsidRPr="00D70645">
        <w:rPr>
          <w:color w:val="000000"/>
          <w:sz w:val="26"/>
          <w:szCs w:val="26"/>
        </w:rPr>
        <w:t xml:space="preserve">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w:t>
      </w:r>
      <w:r w:rsidR="00692408" w:rsidRPr="00D70645">
        <w:rPr>
          <w:color w:val="000000"/>
          <w:sz w:val="26"/>
          <w:szCs w:val="26"/>
        </w:rPr>
        <w:t>Приложения №2</w:t>
      </w:r>
      <w:r w:rsidRPr="00D70645">
        <w:rPr>
          <w:color w:val="000000"/>
          <w:sz w:val="26"/>
          <w:szCs w:val="26"/>
        </w:rPr>
        <w:t xml:space="preserve"> настоящего Договора;</w:t>
      </w:r>
    </w:p>
    <w:p w14:paraId="4716B7F3" w14:textId="77777777" w:rsidR="00C324CA" w:rsidRPr="00D70645" w:rsidRDefault="00C324CA" w:rsidP="00646DC5">
      <w:pPr>
        <w:pStyle w:val="30"/>
        <w:numPr>
          <w:ilvl w:val="0"/>
          <w:numId w:val="9"/>
        </w:numPr>
        <w:shd w:val="clear" w:color="auto" w:fill="auto"/>
        <w:tabs>
          <w:tab w:val="left" w:pos="567"/>
        </w:tabs>
        <w:spacing w:line="240" w:lineRule="auto"/>
        <w:ind w:left="0" w:right="20" w:firstLine="709"/>
        <w:rPr>
          <w:color w:val="000000"/>
          <w:sz w:val="26"/>
          <w:szCs w:val="26"/>
        </w:rPr>
      </w:pPr>
      <w:r w:rsidRPr="00D70645">
        <w:rPr>
          <w:b/>
          <w:color w:val="000000"/>
          <w:sz w:val="26"/>
          <w:szCs w:val="26"/>
        </w:rPr>
        <w:t>«Программное обеспечение»</w:t>
      </w:r>
      <w:r w:rsidR="00D33830" w:rsidRPr="00D70645">
        <w:rPr>
          <w:b/>
          <w:color w:val="000000"/>
          <w:sz w:val="26"/>
          <w:szCs w:val="26"/>
          <w:lang w:val="ru-RU"/>
        </w:rPr>
        <w:t xml:space="preserve"> (ПО)</w:t>
      </w:r>
      <w:r w:rsidRPr="00D70645">
        <w:rPr>
          <w:color w:val="000000"/>
          <w:sz w:val="26"/>
          <w:szCs w:val="26"/>
        </w:rPr>
        <w:t xml:space="preserve"> - экземпляры программных комплексов и (и</w:t>
      </w:r>
      <w:r w:rsidR="0092510A" w:rsidRPr="00D70645">
        <w:rPr>
          <w:color w:val="000000"/>
          <w:sz w:val="26"/>
          <w:szCs w:val="26"/>
        </w:rPr>
        <w:t>ли) иных видов программ для ЭВМ</w:t>
      </w:r>
      <w:r w:rsidRPr="00D70645">
        <w:rPr>
          <w:color w:val="000000"/>
          <w:sz w:val="26"/>
          <w:szCs w:val="26"/>
        </w:rPr>
        <w:t>;</w:t>
      </w:r>
    </w:p>
    <w:p w14:paraId="4D9BCFD3" w14:textId="77777777" w:rsidR="00C324CA" w:rsidRPr="00D70645" w:rsidRDefault="00AC78BD" w:rsidP="00646DC5">
      <w:pPr>
        <w:pStyle w:val="30"/>
        <w:numPr>
          <w:ilvl w:val="0"/>
          <w:numId w:val="9"/>
        </w:numPr>
        <w:shd w:val="clear" w:color="auto" w:fill="auto"/>
        <w:tabs>
          <w:tab w:val="left" w:pos="567"/>
        </w:tabs>
        <w:spacing w:line="240" w:lineRule="auto"/>
        <w:ind w:left="0" w:right="20" w:firstLine="709"/>
        <w:rPr>
          <w:color w:val="000000"/>
          <w:sz w:val="26"/>
          <w:szCs w:val="26"/>
        </w:rPr>
      </w:pPr>
      <w:r w:rsidRPr="00D70645">
        <w:rPr>
          <w:b/>
          <w:color w:val="000000"/>
          <w:sz w:val="26"/>
          <w:szCs w:val="26"/>
        </w:rPr>
        <w:t xml:space="preserve"> </w:t>
      </w:r>
      <w:r w:rsidR="00C324CA" w:rsidRPr="00D70645">
        <w:rPr>
          <w:b/>
          <w:color w:val="000000"/>
          <w:sz w:val="26"/>
          <w:szCs w:val="26"/>
        </w:rPr>
        <w:t>«Технические требования»</w:t>
      </w:r>
      <w:r w:rsidR="00C324CA" w:rsidRPr="00D70645">
        <w:rPr>
          <w:color w:val="000000"/>
          <w:sz w:val="26"/>
          <w:szCs w:val="26"/>
        </w:rPr>
        <w:t xml:space="preserve"> - требования Покупателя к Системе, приведённые в настоящем Договоре, включая приложения к </w:t>
      </w:r>
      <w:r w:rsidR="00692408" w:rsidRPr="00D70645">
        <w:rPr>
          <w:color w:val="000000"/>
          <w:sz w:val="26"/>
          <w:szCs w:val="26"/>
        </w:rPr>
        <w:t>нему,</w:t>
      </w:r>
      <w:r w:rsidR="00C324CA" w:rsidRPr="00D70645">
        <w:rPr>
          <w:color w:val="000000"/>
          <w:sz w:val="26"/>
          <w:szCs w:val="26"/>
        </w:rPr>
        <w:t xml:space="preserve"> а также требования, которым Система в процессе создания и эксплуатации должна соответствовать согласно нормативным правовым актам Российской Федерации;</w:t>
      </w:r>
    </w:p>
    <w:p w14:paraId="6D80B6BA" w14:textId="77777777" w:rsidR="00692408" w:rsidRPr="00D70645" w:rsidRDefault="00692408" w:rsidP="00646DC5">
      <w:pPr>
        <w:pStyle w:val="30"/>
        <w:shd w:val="clear" w:color="auto" w:fill="auto"/>
        <w:tabs>
          <w:tab w:val="left" w:pos="567"/>
        </w:tabs>
        <w:spacing w:line="240" w:lineRule="auto"/>
        <w:ind w:right="20" w:firstLine="709"/>
        <w:rPr>
          <w:color w:val="000000"/>
          <w:sz w:val="26"/>
          <w:szCs w:val="26"/>
        </w:rPr>
      </w:pPr>
    </w:p>
    <w:p w14:paraId="7DEEFF0B" w14:textId="53379D30" w:rsidR="00C324CA" w:rsidRPr="00D70645" w:rsidRDefault="00C324CA" w:rsidP="00646DC5">
      <w:pPr>
        <w:numPr>
          <w:ilvl w:val="0"/>
          <w:numId w:val="1"/>
        </w:numPr>
        <w:shd w:val="clear" w:color="auto" w:fill="FFFFFF"/>
        <w:adjustRightInd w:val="0"/>
        <w:ind w:left="0" w:firstLine="709"/>
        <w:jc w:val="center"/>
        <w:rPr>
          <w:sz w:val="26"/>
          <w:szCs w:val="26"/>
        </w:rPr>
      </w:pPr>
      <w:r w:rsidRPr="00D70645">
        <w:rPr>
          <w:b/>
          <w:bCs/>
          <w:spacing w:val="-1"/>
          <w:sz w:val="26"/>
          <w:szCs w:val="26"/>
        </w:rPr>
        <w:t>ПРЕДМЕТ ДОГОВОРА</w:t>
      </w:r>
    </w:p>
    <w:p w14:paraId="54BB4467" w14:textId="77777777" w:rsidR="00C324CA" w:rsidRPr="00D70645" w:rsidRDefault="00741DD3" w:rsidP="00646DC5">
      <w:pPr>
        <w:numPr>
          <w:ilvl w:val="1"/>
          <w:numId w:val="2"/>
        </w:numPr>
        <w:shd w:val="clear" w:color="auto" w:fill="FFFFFF"/>
        <w:tabs>
          <w:tab w:val="left" w:pos="0"/>
        </w:tabs>
        <w:adjustRightInd w:val="0"/>
        <w:ind w:left="0" w:right="10" w:firstLine="709"/>
        <w:jc w:val="both"/>
        <w:rPr>
          <w:spacing w:val="-1"/>
          <w:sz w:val="26"/>
          <w:szCs w:val="26"/>
        </w:rPr>
      </w:pPr>
      <w:r w:rsidRPr="00D70645">
        <w:rPr>
          <w:spacing w:val="-1"/>
          <w:sz w:val="26"/>
          <w:szCs w:val="26"/>
        </w:rPr>
        <w:t>Поставщик</w:t>
      </w:r>
      <w:r w:rsidR="00C324CA" w:rsidRPr="00D70645">
        <w:rPr>
          <w:spacing w:val="-1"/>
          <w:sz w:val="26"/>
          <w:szCs w:val="26"/>
        </w:rPr>
        <w:t xml:space="preserve"> обязуется:</w:t>
      </w:r>
    </w:p>
    <w:p w14:paraId="2F3C038D" w14:textId="183B26AE" w:rsidR="00C324CA" w:rsidRPr="00AB555D" w:rsidRDefault="00E667B0" w:rsidP="00646DC5">
      <w:pPr>
        <w:pStyle w:val="a6"/>
        <w:widowControl/>
        <w:numPr>
          <w:ilvl w:val="2"/>
          <w:numId w:val="33"/>
        </w:numPr>
        <w:tabs>
          <w:tab w:val="num" w:pos="1134"/>
        </w:tabs>
        <w:autoSpaceDE/>
        <w:autoSpaceDN/>
        <w:ind w:left="0" w:firstLine="709"/>
        <w:jc w:val="both"/>
        <w:rPr>
          <w:spacing w:val="-1"/>
          <w:sz w:val="26"/>
          <w:szCs w:val="26"/>
        </w:rPr>
      </w:pPr>
      <w:r w:rsidRPr="00AB555D">
        <w:rPr>
          <w:spacing w:val="-1"/>
          <w:sz w:val="26"/>
          <w:szCs w:val="26"/>
        </w:rPr>
        <w:t>О</w:t>
      </w:r>
      <w:r w:rsidR="008E6617" w:rsidRPr="00AB555D">
        <w:rPr>
          <w:spacing w:val="-1"/>
          <w:sz w:val="26"/>
          <w:szCs w:val="26"/>
        </w:rPr>
        <w:t xml:space="preserve">существить поставку </w:t>
      </w:r>
      <w:r w:rsidR="00C324CA" w:rsidRPr="00AB555D">
        <w:rPr>
          <w:spacing w:val="-1"/>
          <w:sz w:val="26"/>
          <w:szCs w:val="26"/>
        </w:rPr>
        <w:t>экземпляров программного обеспечения (далее «ПО») в обусловленный настоящим Договором срок по ценам и количеству, соответствующим Спецификации (Приложение №1 к настоящему Договору), являющейся неотъемлемой частью настоящего Договора;</w:t>
      </w:r>
    </w:p>
    <w:p w14:paraId="2C6113C9" w14:textId="332F485D" w:rsidR="00C324CA" w:rsidRPr="00D70645" w:rsidRDefault="00E667B0" w:rsidP="00646DC5">
      <w:pPr>
        <w:pStyle w:val="a6"/>
        <w:widowControl/>
        <w:numPr>
          <w:ilvl w:val="2"/>
          <w:numId w:val="33"/>
        </w:numPr>
        <w:tabs>
          <w:tab w:val="num" w:pos="1134"/>
        </w:tabs>
        <w:autoSpaceDE/>
        <w:autoSpaceDN/>
        <w:ind w:left="0" w:firstLine="709"/>
        <w:jc w:val="both"/>
        <w:rPr>
          <w:spacing w:val="-1"/>
          <w:sz w:val="26"/>
          <w:szCs w:val="26"/>
        </w:rPr>
      </w:pPr>
      <w:r w:rsidRPr="00D70645">
        <w:rPr>
          <w:spacing w:val="-1"/>
          <w:sz w:val="26"/>
          <w:szCs w:val="26"/>
        </w:rPr>
        <w:t>П</w:t>
      </w:r>
      <w:r w:rsidR="00C324CA" w:rsidRPr="00D70645">
        <w:rPr>
          <w:spacing w:val="-1"/>
          <w:sz w:val="26"/>
          <w:szCs w:val="26"/>
        </w:rPr>
        <w:t>ередать права на использование ПО на неисключительной основе (далее Лицензии) в обусловленный настоящим Договором срок по ценам и количеству, соответствующим Спецификации (Приложение №</w:t>
      </w:r>
      <w:r w:rsidRPr="00D70645">
        <w:rPr>
          <w:spacing w:val="-1"/>
          <w:sz w:val="26"/>
          <w:szCs w:val="26"/>
        </w:rPr>
        <w:t>1</w:t>
      </w:r>
      <w:r w:rsidR="00C324CA" w:rsidRPr="00D70645">
        <w:rPr>
          <w:spacing w:val="-1"/>
          <w:sz w:val="26"/>
          <w:szCs w:val="26"/>
        </w:rPr>
        <w:t xml:space="preserve"> к настоящему Договору), являющейся неотъемлемой частью настоящего Договора. </w:t>
      </w:r>
      <w:r w:rsidR="00C324CA" w:rsidRPr="00D70645">
        <w:rPr>
          <w:sz w:val="26"/>
          <w:szCs w:val="26"/>
        </w:rPr>
        <w:t>Объем прав на использование ПО</w:t>
      </w:r>
      <w:r w:rsidR="008E6617" w:rsidRPr="00D70645">
        <w:rPr>
          <w:sz w:val="26"/>
          <w:szCs w:val="26"/>
        </w:rPr>
        <w:t>,</w:t>
      </w:r>
      <w:r w:rsidR="00BF2478" w:rsidRPr="00D70645">
        <w:rPr>
          <w:sz w:val="26"/>
          <w:szCs w:val="26"/>
        </w:rPr>
        <w:t xml:space="preserve"> </w:t>
      </w:r>
      <w:r w:rsidR="008E6617" w:rsidRPr="00D70645">
        <w:rPr>
          <w:sz w:val="26"/>
          <w:szCs w:val="26"/>
        </w:rPr>
        <w:t>предусмотрен</w:t>
      </w:r>
      <w:r w:rsidR="008918E3" w:rsidRPr="00D70645">
        <w:rPr>
          <w:sz w:val="26"/>
          <w:szCs w:val="26"/>
        </w:rPr>
        <w:t>н</w:t>
      </w:r>
      <w:r w:rsidR="008E6617" w:rsidRPr="00D70645">
        <w:rPr>
          <w:sz w:val="26"/>
          <w:szCs w:val="26"/>
        </w:rPr>
        <w:t xml:space="preserve">ого </w:t>
      </w:r>
      <w:r w:rsidR="008E6617" w:rsidRPr="00D70645">
        <w:rPr>
          <w:spacing w:val="-1"/>
          <w:sz w:val="26"/>
          <w:szCs w:val="26"/>
        </w:rPr>
        <w:t xml:space="preserve">в </w:t>
      </w:r>
      <w:r w:rsidR="00C324CA" w:rsidRPr="00D70645">
        <w:rPr>
          <w:spacing w:val="-1"/>
          <w:sz w:val="26"/>
          <w:szCs w:val="26"/>
        </w:rPr>
        <w:t>Приложени</w:t>
      </w:r>
      <w:r w:rsidR="008E6617" w:rsidRPr="00D70645">
        <w:rPr>
          <w:spacing w:val="-1"/>
          <w:sz w:val="26"/>
          <w:szCs w:val="26"/>
        </w:rPr>
        <w:t xml:space="preserve">и </w:t>
      </w:r>
      <w:r w:rsidR="00C324CA" w:rsidRPr="00D70645">
        <w:rPr>
          <w:spacing w:val="-1"/>
          <w:sz w:val="26"/>
          <w:szCs w:val="26"/>
        </w:rPr>
        <w:t xml:space="preserve">№1 к настоящему Договору, определен в </w:t>
      </w:r>
      <w:proofErr w:type="spellStart"/>
      <w:r w:rsidR="00C324CA" w:rsidRPr="00D70645">
        <w:rPr>
          <w:spacing w:val="-1"/>
          <w:sz w:val="26"/>
          <w:szCs w:val="26"/>
        </w:rPr>
        <w:t>Сублицензионном</w:t>
      </w:r>
      <w:proofErr w:type="spellEnd"/>
      <w:r w:rsidR="00C324CA" w:rsidRPr="00D70645">
        <w:rPr>
          <w:spacing w:val="-1"/>
          <w:sz w:val="26"/>
          <w:szCs w:val="26"/>
        </w:rPr>
        <w:t xml:space="preserve"> соглашении (Приложение №</w:t>
      </w:r>
      <w:r w:rsidR="00A064D2" w:rsidRPr="00D70645">
        <w:rPr>
          <w:spacing w:val="-1"/>
          <w:sz w:val="26"/>
          <w:szCs w:val="26"/>
        </w:rPr>
        <w:t xml:space="preserve">2 </w:t>
      </w:r>
      <w:r w:rsidR="00C324CA" w:rsidRPr="00D70645">
        <w:rPr>
          <w:spacing w:val="-1"/>
          <w:sz w:val="26"/>
          <w:szCs w:val="26"/>
        </w:rPr>
        <w:t>к настоящему Договору).</w:t>
      </w:r>
    </w:p>
    <w:p w14:paraId="2340DE83" w14:textId="6DD3B6BD" w:rsidR="00C324CA" w:rsidRPr="00D70645" w:rsidRDefault="00C324CA" w:rsidP="00646DC5">
      <w:pPr>
        <w:numPr>
          <w:ilvl w:val="1"/>
          <w:numId w:val="2"/>
        </w:numPr>
        <w:shd w:val="clear" w:color="auto" w:fill="FFFFFF"/>
        <w:tabs>
          <w:tab w:val="left" w:pos="0"/>
        </w:tabs>
        <w:adjustRightInd w:val="0"/>
        <w:ind w:left="0" w:right="10" w:firstLine="709"/>
        <w:jc w:val="both"/>
        <w:rPr>
          <w:sz w:val="26"/>
          <w:szCs w:val="26"/>
        </w:rPr>
      </w:pPr>
      <w:r w:rsidRPr="00D70645">
        <w:rPr>
          <w:sz w:val="26"/>
          <w:szCs w:val="26"/>
        </w:rPr>
        <w:t xml:space="preserve">Стороны определили, что термины </w:t>
      </w:r>
      <w:r w:rsidR="00B05709" w:rsidRPr="00D70645">
        <w:rPr>
          <w:sz w:val="26"/>
          <w:szCs w:val="26"/>
        </w:rPr>
        <w:t>Покупатель</w:t>
      </w:r>
      <w:r w:rsidRPr="00D70645">
        <w:rPr>
          <w:sz w:val="26"/>
          <w:szCs w:val="26"/>
        </w:rPr>
        <w:t xml:space="preserve"> и </w:t>
      </w:r>
      <w:r w:rsidR="00B05709" w:rsidRPr="00D70645">
        <w:rPr>
          <w:sz w:val="26"/>
          <w:szCs w:val="26"/>
        </w:rPr>
        <w:t>Поставщик</w:t>
      </w:r>
      <w:r w:rsidRPr="00D70645">
        <w:rPr>
          <w:sz w:val="26"/>
          <w:szCs w:val="26"/>
        </w:rPr>
        <w:t xml:space="preserve"> соответственно равны терминам Сублицензиат и Лицензиат, в контексте передачи Лицензий и оформления документов, подтверждающих такую передачу.</w:t>
      </w:r>
    </w:p>
    <w:p w14:paraId="0AA50EED" w14:textId="77777777" w:rsidR="00C324CA" w:rsidRPr="00D70645" w:rsidRDefault="002F5043" w:rsidP="00646DC5">
      <w:pPr>
        <w:numPr>
          <w:ilvl w:val="1"/>
          <w:numId w:val="2"/>
        </w:numPr>
        <w:shd w:val="clear" w:color="auto" w:fill="FFFFFF"/>
        <w:tabs>
          <w:tab w:val="left" w:pos="0"/>
        </w:tabs>
        <w:adjustRightInd w:val="0"/>
        <w:ind w:left="0" w:right="10" w:firstLine="709"/>
        <w:jc w:val="both"/>
        <w:rPr>
          <w:spacing w:val="-12"/>
          <w:sz w:val="26"/>
          <w:szCs w:val="26"/>
        </w:rPr>
      </w:pPr>
      <w:r w:rsidRPr="00D70645">
        <w:rPr>
          <w:sz w:val="26"/>
          <w:szCs w:val="26"/>
        </w:rPr>
        <w:t>Покупатель</w:t>
      </w:r>
      <w:r w:rsidR="00C324CA" w:rsidRPr="00D70645">
        <w:rPr>
          <w:sz w:val="26"/>
          <w:szCs w:val="26"/>
        </w:rPr>
        <w:t xml:space="preserve"> оплачивает стоимость </w:t>
      </w:r>
      <w:r w:rsidR="008E6617" w:rsidRPr="00D70645">
        <w:rPr>
          <w:sz w:val="26"/>
          <w:szCs w:val="26"/>
        </w:rPr>
        <w:t>«</w:t>
      </w:r>
      <w:r w:rsidR="00C324CA" w:rsidRPr="00D70645">
        <w:rPr>
          <w:sz w:val="26"/>
          <w:szCs w:val="26"/>
        </w:rPr>
        <w:t>ПО</w:t>
      </w:r>
      <w:r w:rsidR="008E6617" w:rsidRPr="00D70645">
        <w:rPr>
          <w:sz w:val="26"/>
          <w:szCs w:val="26"/>
        </w:rPr>
        <w:t>»</w:t>
      </w:r>
      <w:r w:rsidR="00C324CA" w:rsidRPr="00D70645">
        <w:rPr>
          <w:sz w:val="26"/>
          <w:szCs w:val="26"/>
        </w:rPr>
        <w:t xml:space="preserve">, </w:t>
      </w:r>
      <w:r w:rsidR="00DB228E" w:rsidRPr="00D70645">
        <w:rPr>
          <w:sz w:val="26"/>
          <w:szCs w:val="26"/>
        </w:rPr>
        <w:t>Лицензий</w:t>
      </w:r>
      <w:r w:rsidR="00C324CA" w:rsidRPr="00D70645">
        <w:rPr>
          <w:sz w:val="26"/>
          <w:szCs w:val="26"/>
        </w:rPr>
        <w:t xml:space="preserve"> в порядке, предусмотренном настоящим Договором.</w:t>
      </w:r>
    </w:p>
    <w:p w14:paraId="793A4A93" w14:textId="77777777" w:rsidR="00C324CA" w:rsidRPr="00D70645" w:rsidRDefault="00DB228E" w:rsidP="00646DC5">
      <w:pPr>
        <w:numPr>
          <w:ilvl w:val="1"/>
          <w:numId w:val="2"/>
        </w:numPr>
        <w:shd w:val="clear" w:color="auto" w:fill="FFFFFF"/>
        <w:tabs>
          <w:tab w:val="left" w:pos="0"/>
        </w:tabs>
        <w:adjustRightInd w:val="0"/>
        <w:ind w:left="0" w:right="10" w:firstLine="709"/>
        <w:jc w:val="both"/>
        <w:rPr>
          <w:spacing w:val="-12"/>
          <w:sz w:val="26"/>
          <w:szCs w:val="26"/>
        </w:rPr>
      </w:pPr>
      <w:r w:rsidRPr="00D70645">
        <w:rPr>
          <w:sz w:val="26"/>
          <w:szCs w:val="26"/>
        </w:rPr>
        <w:t>Поставка</w:t>
      </w:r>
      <w:r w:rsidR="00C324CA" w:rsidRPr="00D70645">
        <w:rPr>
          <w:sz w:val="26"/>
          <w:szCs w:val="26"/>
        </w:rPr>
        <w:t xml:space="preserve"> </w:t>
      </w:r>
      <w:r w:rsidR="008E6617" w:rsidRPr="00D70645">
        <w:rPr>
          <w:sz w:val="26"/>
          <w:szCs w:val="26"/>
        </w:rPr>
        <w:t>«</w:t>
      </w:r>
      <w:r w:rsidR="00C324CA" w:rsidRPr="00D70645">
        <w:rPr>
          <w:sz w:val="26"/>
          <w:szCs w:val="26"/>
        </w:rPr>
        <w:t>ПО</w:t>
      </w:r>
      <w:r w:rsidR="008E6617" w:rsidRPr="00D70645">
        <w:rPr>
          <w:sz w:val="26"/>
          <w:szCs w:val="26"/>
        </w:rPr>
        <w:t>»</w:t>
      </w:r>
      <w:r w:rsidR="00C324CA" w:rsidRPr="00D70645">
        <w:rPr>
          <w:sz w:val="26"/>
          <w:szCs w:val="26"/>
        </w:rPr>
        <w:t>, Лицензий</w:t>
      </w:r>
      <w:r w:rsidR="00A064D2" w:rsidRPr="00D70645">
        <w:rPr>
          <w:sz w:val="26"/>
          <w:szCs w:val="26"/>
        </w:rPr>
        <w:t xml:space="preserve"> </w:t>
      </w:r>
      <w:r w:rsidR="00C324CA" w:rsidRPr="00D70645">
        <w:rPr>
          <w:sz w:val="26"/>
          <w:szCs w:val="26"/>
        </w:rPr>
        <w:t xml:space="preserve">(Приложение № </w:t>
      </w:r>
      <w:r w:rsidR="00A064D2" w:rsidRPr="00D70645">
        <w:rPr>
          <w:sz w:val="26"/>
          <w:szCs w:val="26"/>
        </w:rPr>
        <w:t>1</w:t>
      </w:r>
      <w:r w:rsidR="00C324CA" w:rsidRPr="00D70645">
        <w:rPr>
          <w:sz w:val="26"/>
          <w:szCs w:val="26"/>
        </w:rPr>
        <w:t xml:space="preserve"> к настоящему Договору), </w:t>
      </w:r>
      <w:r w:rsidR="00C324CA" w:rsidRPr="00D70645">
        <w:rPr>
          <w:sz w:val="26"/>
          <w:szCs w:val="26"/>
        </w:rPr>
        <w:lastRenderedPageBreak/>
        <w:t xml:space="preserve">являющимся неотъемлемой частью Договора. </w:t>
      </w:r>
    </w:p>
    <w:p w14:paraId="4C4BD73F" w14:textId="77777777" w:rsidR="00C324CA" w:rsidRPr="00D70645" w:rsidRDefault="00C324CA" w:rsidP="00646DC5">
      <w:pPr>
        <w:shd w:val="clear" w:color="auto" w:fill="FFFFFF"/>
        <w:tabs>
          <w:tab w:val="left" w:pos="0"/>
        </w:tabs>
        <w:ind w:right="10" w:firstLine="709"/>
        <w:jc w:val="both"/>
        <w:rPr>
          <w:spacing w:val="-12"/>
          <w:sz w:val="26"/>
          <w:szCs w:val="26"/>
        </w:rPr>
      </w:pPr>
    </w:p>
    <w:p w14:paraId="148D70D1" w14:textId="1386BA16" w:rsidR="00C324CA" w:rsidRPr="006F768A" w:rsidRDefault="000919A5" w:rsidP="00646DC5">
      <w:pPr>
        <w:numPr>
          <w:ilvl w:val="0"/>
          <w:numId w:val="1"/>
        </w:numPr>
        <w:shd w:val="clear" w:color="auto" w:fill="FFFFFF"/>
        <w:adjustRightInd w:val="0"/>
        <w:ind w:left="0" w:firstLine="709"/>
        <w:jc w:val="center"/>
        <w:rPr>
          <w:b/>
          <w:bCs/>
          <w:spacing w:val="-1"/>
          <w:sz w:val="26"/>
          <w:szCs w:val="26"/>
        </w:rPr>
      </w:pPr>
      <w:r w:rsidRPr="006F768A">
        <w:rPr>
          <w:b/>
          <w:bCs/>
          <w:spacing w:val="-1"/>
          <w:sz w:val="26"/>
          <w:szCs w:val="26"/>
        </w:rPr>
        <w:t>СУММА ДОГОВОРА И ПОРЯДОК ОПЛАТЫ</w:t>
      </w:r>
    </w:p>
    <w:p w14:paraId="24CE915E" w14:textId="77777777" w:rsidR="00184EBA" w:rsidRPr="003006D2" w:rsidRDefault="00184EBA" w:rsidP="00646DC5">
      <w:pPr>
        <w:pStyle w:val="a6"/>
        <w:numPr>
          <w:ilvl w:val="1"/>
          <w:numId w:val="5"/>
        </w:numPr>
        <w:ind w:left="0" w:firstLine="709"/>
        <w:jc w:val="both"/>
        <w:rPr>
          <w:sz w:val="26"/>
          <w:szCs w:val="26"/>
        </w:rPr>
      </w:pPr>
      <w:r w:rsidRPr="003006D2">
        <w:rPr>
          <w:sz w:val="26"/>
          <w:szCs w:val="26"/>
        </w:rPr>
        <w:t xml:space="preserve">Сумма Договора не должна превышать </w:t>
      </w:r>
      <w:r>
        <w:rPr>
          <w:sz w:val="26"/>
          <w:szCs w:val="26"/>
          <w:lang w:val="ru-RU"/>
        </w:rPr>
        <w:t>___________</w:t>
      </w:r>
      <w:r w:rsidRPr="003006D2">
        <w:rPr>
          <w:sz w:val="26"/>
          <w:szCs w:val="26"/>
        </w:rPr>
        <w:t xml:space="preserve"> (</w:t>
      </w:r>
      <w:r>
        <w:rPr>
          <w:sz w:val="26"/>
          <w:szCs w:val="26"/>
          <w:lang w:val="ru-RU"/>
        </w:rPr>
        <w:t>_______________</w:t>
      </w:r>
      <w:r w:rsidRPr="003006D2">
        <w:rPr>
          <w:sz w:val="26"/>
          <w:szCs w:val="26"/>
        </w:rPr>
        <w:t xml:space="preserve">) рублей </w:t>
      </w:r>
      <w:r>
        <w:rPr>
          <w:sz w:val="26"/>
          <w:szCs w:val="26"/>
          <w:lang w:val="ru-RU"/>
        </w:rPr>
        <w:t>___</w:t>
      </w:r>
      <w:r w:rsidRPr="003006D2">
        <w:rPr>
          <w:sz w:val="26"/>
          <w:szCs w:val="26"/>
        </w:rPr>
        <w:t xml:space="preserve"> копеек, в том числе НДС 20% в размере </w:t>
      </w:r>
      <w:r>
        <w:rPr>
          <w:sz w:val="26"/>
          <w:szCs w:val="26"/>
          <w:lang w:val="ru-RU"/>
        </w:rPr>
        <w:t>___________</w:t>
      </w:r>
      <w:r w:rsidRPr="003006D2">
        <w:rPr>
          <w:sz w:val="26"/>
          <w:szCs w:val="26"/>
        </w:rPr>
        <w:t xml:space="preserve"> (</w:t>
      </w:r>
      <w:r>
        <w:rPr>
          <w:sz w:val="26"/>
          <w:szCs w:val="26"/>
          <w:lang w:val="ru-RU"/>
        </w:rPr>
        <w:t>_______________</w:t>
      </w:r>
      <w:r w:rsidRPr="003006D2">
        <w:rPr>
          <w:sz w:val="26"/>
          <w:szCs w:val="26"/>
        </w:rPr>
        <w:t xml:space="preserve">) рублей </w:t>
      </w:r>
      <w:r>
        <w:rPr>
          <w:sz w:val="26"/>
          <w:szCs w:val="26"/>
          <w:lang w:val="ru-RU"/>
        </w:rPr>
        <w:t>___</w:t>
      </w:r>
      <w:r>
        <w:rPr>
          <w:sz w:val="26"/>
          <w:szCs w:val="26"/>
        </w:rPr>
        <w:t xml:space="preserve"> копеек </w:t>
      </w:r>
      <w:r w:rsidRPr="003006D2">
        <w:rPr>
          <w:sz w:val="26"/>
          <w:szCs w:val="26"/>
        </w:rPr>
        <w:t>(далее – Сумма Договора)</w:t>
      </w:r>
      <w:r w:rsidRPr="003006D2">
        <w:rPr>
          <w:spacing w:val="-1"/>
          <w:sz w:val="26"/>
          <w:szCs w:val="26"/>
          <w:lang w:val="ru-RU"/>
        </w:rPr>
        <w:t>.</w:t>
      </w:r>
    </w:p>
    <w:p w14:paraId="256EF5BC" w14:textId="77777777" w:rsidR="000E41B5" w:rsidRPr="00D70645" w:rsidRDefault="000E41B5" w:rsidP="00646DC5">
      <w:pPr>
        <w:pStyle w:val="a6"/>
        <w:numPr>
          <w:ilvl w:val="1"/>
          <w:numId w:val="5"/>
        </w:numPr>
        <w:shd w:val="clear" w:color="auto" w:fill="FFFFFF"/>
        <w:tabs>
          <w:tab w:val="left" w:pos="0"/>
        </w:tabs>
        <w:adjustRightInd w:val="0"/>
        <w:ind w:left="0" w:right="10" w:firstLine="709"/>
        <w:jc w:val="both"/>
        <w:rPr>
          <w:sz w:val="26"/>
          <w:szCs w:val="26"/>
        </w:rPr>
      </w:pPr>
      <w:r w:rsidRPr="00D70645">
        <w:rPr>
          <w:sz w:val="26"/>
          <w:szCs w:val="26"/>
        </w:rPr>
        <w:t xml:space="preserve">Сумма Договора устанавливается в рублях Российской Федерации. Оплата по настоящему Договору производится в рублях. </w:t>
      </w:r>
    </w:p>
    <w:p w14:paraId="2CD5E63E" w14:textId="77777777" w:rsidR="000E41B5" w:rsidRPr="00D70645" w:rsidRDefault="000E41B5" w:rsidP="00646DC5">
      <w:pPr>
        <w:pStyle w:val="a6"/>
        <w:numPr>
          <w:ilvl w:val="1"/>
          <w:numId w:val="5"/>
        </w:numPr>
        <w:shd w:val="clear" w:color="auto" w:fill="FFFFFF"/>
        <w:tabs>
          <w:tab w:val="left" w:pos="0"/>
        </w:tabs>
        <w:adjustRightInd w:val="0"/>
        <w:ind w:left="0" w:right="10" w:firstLine="709"/>
        <w:jc w:val="both"/>
        <w:rPr>
          <w:sz w:val="26"/>
          <w:szCs w:val="26"/>
        </w:rPr>
      </w:pPr>
      <w:r w:rsidRPr="00D70645">
        <w:rPr>
          <w:sz w:val="26"/>
          <w:szCs w:val="26"/>
        </w:rPr>
        <w:t>Сумма Договора  включает в себя стоимость ПО, Лицензий, затраты Поставщика по доставке ПО в адрес Покупателя, все налоги, сборы и пошлины, а также иные расходы, связанные с осуществлением поставки по настоящему Договору. В случае поставки ПО иностранного производства цена соответствующего ПО, в том числе, включает в себя все таможенные платежи, связанные с таможенным оформлением ПО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14:paraId="5EDD27A1" w14:textId="77777777" w:rsidR="00FD78A9" w:rsidRPr="00FD78A9" w:rsidRDefault="00FD78A9" w:rsidP="00FD78A9">
      <w:pPr>
        <w:pStyle w:val="a6"/>
        <w:numPr>
          <w:ilvl w:val="1"/>
          <w:numId w:val="5"/>
        </w:numPr>
        <w:shd w:val="clear" w:color="auto" w:fill="FFFFFF"/>
        <w:tabs>
          <w:tab w:val="left" w:pos="284"/>
        </w:tabs>
        <w:adjustRightInd w:val="0"/>
        <w:ind w:left="0" w:right="10" w:firstLine="709"/>
        <w:jc w:val="both"/>
        <w:rPr>
          <w:sz w:val="26"/>
          <w:szCs w:val="26"/>
        </w:rPr>
      </w:pPr>
      <w:r w:rsidRPr="00FD78A9">
        <w:rPr>
          <w:sz w:val="26"/>
          <w:szCs w:val="26"/>
        </w:rPr>
        <w:t>Расчеты по настоящему Договору осуществляются в следующем порядке:</w:t>
      </w:r>
    </w:p>
    <w:p w14:paraId="65464552" w14:textId="77777777" w:rsidR="00FD78A9" w:rsidRPr="00FD78A9" w:rsidRDefault="00FD78A9" w:rsidP="00FD78A9">
      <w:pPr>
        <w:pStyle w:val="a6"/>
        <w:shd w:val="clear" w:color="auto" w:fill="FFFFFF"/>
        <w:tabs>
          <w:tab w:val="left" w:pos="284"/>
        </w:tabs>
        <w:adjustRightInd w:val="0"/>
        <w:ind w:left="0" w:right="10" w:firstLine="709"/>
        <w:jc w:val="both"/>
        <w:rPr>
          <w:sz w:val="26"/>
          <w:szCs w:val="26"/>
        </w:rPr>
      </w:pPr>
      <w:r w:rsidRPr="00FD78A9">
        <w:rPr>
          <w:sz w:val="26"/>
          <w:szCs w:val="26"/>
        </w:rPr>
        <w:t>100 (сто процентов) Суммы Договора, указанной в п.2.1 настоящего Договора, оплачивается сроком не более 7 (семи) рабочих дней с даты приемки ПО и его принятия Покупателем с подписанием Акта сдачи-приемки Лицензий и при условии предоставления Поставщиком Покупателю всех следующих надлежаще оформленных документов:</w:t>
      </w:r>
    </w:p>
    <w:p w14:paraId="53DE41F7" w14:textId="77777777" w:rsidR="00FD78A9" w:rsidRPr="00FD78A9" w:rsidRDefault="00FD78A9" w:rsidP="00FD78A9">
      <w:pPr>
        <w:pStyle w:val="a6"/>
        <w:shd w:val="clear" w:color="auto" w:fill="FFFFFF"/>
        <w:tabs>
          <w:tab w:val="left" w:pos="0"/>
        </w:tabs>
        <w:adjustRightInd w:val="0"/>
        <w:ind w:right="10"/>
        <w:jc w:val="both"/>
        <w:rPr>
          <w:sz w:val="26"/>
          <w:szCs w:val="26"/>
        </w:rPr>
      </w:pPr>
      <w:r w:rsidRPr="00FD78A9">
        <w:rPr>
          <w:sz w:val="26"/>
          <w:szCs w:val="26"/>
        </w:rPr>
        <w:t>•          Счета(</w:t>
      </w:r>
      <w:proofErr w:type="spellStart"/>
      <w:r w:rsidRPr="00FD78A9">
        <w:rPr>
          <w:sz w:val="26"/>
          <w:szCs w:val="26"/>
        </w:rPr>
        <w:t>ов</w:t>
      </w:r>
      <w:proofErr w:type="spellEnd"/>
      <w:r w:rsidRPr="00FD78A9">
        <w:rPr>
          <w:sz w:val="26"/>
          <w:szCs w:val="26"/>
        </w:rPr>
        <w:t>)-фактуры;</w:t>
      </w:r>
    </w:p>
    <w:p w14:paraId="10957F25" w14:textId="77777777" w:rsidR="00FD78A9" w:rsidRPr="00FD78A9" w:rsidRDefault="00FD78A9" w:rsidP="00FD78A9">
      <w:pPr>
        <w:pStyle w:val="a6"/>
        <w:shd w:val="clear" w:color="auto" w:fill="FFFFFF"/>
        <w:tabs>
          <w:tab w:val="left" w:pos="0"/>
        </w:tabs>
        <w:adjustRightInd w:val="0"/>
        <w:ind w:right="10"/>
        <w:jc w:val="both"/>
        <w:rPr>
          <w:sz w:val="26"/>
          <w:szCs w:val="26"/>
        </w:rPr>
      </w:pPr>
      <w:r w:rsidRPr="00FD78A9">
        <w:rPr>
          <w:sz w:val="26"/>
          <w:szCs w:val="26"/>
        </w:rPr>
        <w:t>•          Счета(</w:t>
      </w:r>
      <w:proofErr w:type="spellStart"/>
      <w:r w:rsidRPr="00FD78A9">
        <w:rPr>
          <w:sz w:val="26"/>
          <w:szCs w:val="26"/>
        </w:rPr>
        <w:t>ов</w:t>
      </w:r>
      <w:proofErr w:type="spellEnd"/>
      <w:r w:rsidRPr="00FD78A9">
        <w:rPr>
          <w:sz w:val="26"/>
          <w:szCs w:val="26"/>
        </w:rPr>
        <w:t>);</w:t>
      </w:r>
    </w:p>
    <w:p w14:paraId="222E685A" w14:textId="22CCD0AF" w:rsidR="00D9695D" w:rsidRPr="00D70645" w:rsidRDefault="00FD78A9" w:rsidP="00FD78A9">
      <w:pPr>
        <w:pStyle w:val="a6"/>
        <w:shd w:val="clear" w:color="auto" w:fill="FFFFFF"/>
        <w:tabs>
          <w:tab w:val="left" w:pos="0"/>
        </w:tabs>
        <w:adjustRightInd w:val="0"/>
        <w:ind w:right="10"/>
        <w:jc w:val="both"/>
        <w:rPr>
          <w:sz w:val="26"/>
          <w:szCs w:val="26"/>
        </w:rPr>
      </w:pPr>
      <w:r w:rsidRPr="00FD78A9">
        <w:rPr>
          <w:sz w:val="26"/>
          <w:szCs w:val="26"/>
        </w:rPr>
        <w:t>•          Акта сдачи-приемки Лицензий.</w:t>
      </w:r>
    </w:p>
    <w:p w14:paraId="696610BF" w14:textId="77777777" w:rsidR="00D9695D" w:rsidRPr="00D70645" w:rsidRDefault="00D9695D" w:rsidP="00646DC5">
      <w:pPr>
        <w:pStyle w:val="a6"/>
        <w:shd w:val="clear" w:color="auto" w:fill="FFFFFF"/>
        <w:tabs>
          <w:tab w:val="left" w:pos="0"/>
        </w:tabs>
        <w:adjustRightInd w:val="0"/>
        <w:ind w:left="0" w:right="10" w:firstLine="709"/>
        <w:jc w:val="both"/>
        <w:rPr>
          <w:sz w:val="26"/>
          <w:szCs w:val="26"/>
        </w:rPr>
      </w:pPr>
      <w:r w:rsidRPr="00D70645">
        <w:rPr>
          <w:sz w:val="26"/>
          <w:szCs w:val="26"/>
        </w:rPr>
        <w:t>Счета, не подтвержденные документами, не оплачиваются.</w:t>
      </w:r>
    </w:p>
    <w:p w14:paraId="0B9D573E" w14:textId="77777777" w:rsidR="000E41B5" w:rsidRPr="00D70645" w:rsidRDefault="000E41B5" w:rsidP="00646DC5">
      <w:pPr>
        <w:pStyle w:val="a6"/>
        <w:numPr>
          <w:ilvl w:val="1"/>
          <w:numId w:val="5"/>
        </w:numPr>
        <w:shd w:val="clear" w:color="auto" w:fill="FFFFFF"/>
        <w:tabs>
          <w:tab w:val="left" w:pos="0"/>
        </w:tabs>
        <w:adjustRightInd w:val="0"/>
        <w:ind w:left="0" w:right="10" w:firstLine="709"/>
        <w:jc w:val="both"/>
        <w:rPr>
          <w:sz w:val="26"/>
          <w:szCs w:val="26"/>
        </w:rPr>
      </w:pPr>
      <w:r w:rsidRPr="00D70645">
        <w:rPr>
          <w:sz w:val="26"/>
          <w:szCs w:val="26"/>
        </w:rPr>
        <w:t>В случае возникновения претензий Покупателя в отношении качества, комплектности, количества и/или ассортимента поставленного ПО, Покупатель вправе после письменного уведомления Поставщика</w:t>
      </w:r>
      <w:r w:rsidR="00E366F9" w:rsidRPr="00D70645">
        <w:rPr>
          <w:sz w:val="26"/>
          <w:szCs w:val="26"/>
        </w:rPr>
        <w:t xml:space="preserve">, </w:t>
      </w:r>
      <w:r w:rsidRPr="00D70645">
        <w:rPr>
          <w:sz w:val="26"/>
          <w:szCs w:val="26"/>
        </w:rPr>
        <w:t xml:space="preserve"> приостановить исполнение обязательства по оплате на период </w:t>
      </w:r>
      <w:r w:rsidR="00E366F9" w:rsidRPr="00D70645">
        <w:rPr>
          <w:sz w:val="26"/>
          <w:szCs w:val="26"/>
        </w:rPr>
        <w:t xml:space="preserve">- </w:t>
      </w:r>
      <w:r w:rsidRPr="00D70645">
        <w:rPr>
          <w:sz w:val="26"/>
          <w:szCs w:val="26"/>
        </w:rPr>
        <w:t xml:space="preserve">с момента обнаружения нарушения условий о качестве, комплектности, количестве и/или ассортименте  до момента устранения выявленных нарушений Поставщиком. </w:t>
      </w:r>
      <w:r w:rsidR="00E366F9" w:rsidRPr="00D70645">
        <w:rPr>
          <w:sz w:val="26"/>
          <w:szCs w:val="26"/>
        </w:rPr>
        <w:t xml:space="preserve"> </w:t>
      </w:r>
      <w:r w:rsidRPr="00D70645">
        <w:rPr>
          <w:sz w:val="26"/>
          <w:szCs w:val="26"/>
        </w:rPr>
        <w:t>При этом Покупатель не несет ответственности за задержку оплаты за поставленное ПО.</w:t>
      </w:r>
    </w:p>
    <w:p w14:paraId="2E288F8F" w14:textId="66043C50" w:rsidR="000E41B5" w:rsidRPr="00D70645" w:rsidRDefault="000E41B5" w:rsidP="00646DC5">
      <w:pPr>
        <w:pStyle w:val="a6"/>
        <w:numPr>
          <w:ilvl w:val="1"/>
          <w:numId w:val="5"/>
        </w:numPr>
        <w:shd w:val="clear" w:color="auto" w:fill="FFFFFF"/>
        <w:tabs>
          <w:tab w:val="left" w:pos="0"/>
        </w:tabs>
        <w:adjustRightInd w:val="0"/>
        <w:ind w:left="0" w:right="10" w:firstLine="709"/>
        <w:jc w:val="both"/>
        <w:rPr>
          <w:sz w:val="26"/>
          <w:szCs w:val="26"/>
        </w:rPr>
      </w:pPr>
      <w:r w:rsidRPr="00D70645">
        <w:rPr>
          <w:sz w:val="26"/>
          <w:szCs w:val="26"/>
        </w:rPr>
        <w:t xml:space="preserve">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w:t>
      </w:r>
      <w:r w:rsidR="00184EBA">
        <w:rPr>
          <w:sz w:val="26"/>
          <w:szCs w:val="26"/>
          <w:lang w:val="ru-RU"/>
        </w:rPr>
        <w:t>рабочих</w:t>
      </w:r>
      <w:r w:rsidRPr="00D70645">
        <w:rPr>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651836F7" w14:textId="77777777" w:rsidR="001D743B" w:rsidRPr="00D70645" w:rsidRDefault="001D743B" w:rsidP="00646DC5">
      <w:pPr>
        <w:pStyle w:val="a6"/>
        <w:numPr>
          <w:ilvl w:val="1"/>
          <w:numId w:val="5"/>
        </w:numPr>
        <w:shd w:val="clear" w:color="auto" w:fill="FFFFFF"/>
        <w:tabs>
          <w:tab w:val="left" w:pos="0"/>
        </w:tabs>
        <w:adjustRightInd w:val="0"/>
        <w:ind w:left="0" w:right="10" w:firstLine="709"/>
        <w:jc w:val="both"/>
        <w:rPr>
          <w:sz w:val="26"/>
          <w:szCs w:val="26"/>
        </w:rPr>
      </w:pPr>
      <w:r w:rsidRPr="00D70645">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CC3CEE" w:rsidRPr="00D70645">
        <w:rPr>
          <w:color w:val="000000"/>
          <w:sz w:val="26"/>
          <w:szCs w:val="26"/>
          <w:lang w:val="ru-RU"/>
        </w:rPr>
        <w:t xml:space="preserve">расчетный счет </w:t>
      </w:r>
      <w:r w:rsidRPr="00D70645">
        <w:rPr>
          <w:color w:val="000000"/>
          <w:sz w:val="26"/>
          <w:szCs w:val="26"/>
        </w:rPr>
        <w:t>Покупателя</w:t>
      </w:r>
      <w:r w:rsidR="00BB64BB" w:rsidRPr="00D70645">
        <w:rPr>
          <w:color w:val="000000"/>
          <w:sz w:val="26"/>
          <w:szCs w:val="26"/>
          <w:lang w:val="ru-RU"/>
        </w:rPr>
        <w:t>.</w:t>
      </w:r>
    </w:p>
    <w:p w14:paraId="6D018FA6" w14:textId="77777777" w:rsidR="00316E8F" w:rsidRPr="00D70645" w:rsidRDefault="00316E8F" w:rsidP="00646DC5">
      <w:pPr>
        <w:pStyle w:val="a6"/>
        <w:shd w:val="clear" w:color="auto" w:fill="FFFFFF"/>
        <w:adjustRightInd w:val="0"/>
        <w:ind w:left="0" w:firstLine="709"/>
        <w:jc w:val="both"/>
        <w:rPr>
          <w:b/>
          <w:bCs/>
          <w:sz w:val="26"/>
          <w:szCs w:val="26"/>
        </w:rPr>
      </w:pPr>
    </w:p>
    <w:p w14:paraId="6FF0BF0D" w14:textId="3124520B" w:rsidR="00C324CA" w:rsidRPr="006F768A" w:rsidRDefault="00963B47" w:rsidP="00646DC5">
      <w:pPr>
        <w:numPr>
          <w:ilvl w:val="0"/>
          <w:numId w:val="1"/>
        </w:numPr>
        <w:shd w:val="clear" w:color="auto" w:fill="FFFFFF"/>
        <w:adjustRightInd w:val="0"/>
        <w:ind w:left="0" w:firstLine="709"/>
        <w:jc w:val="center"/>
        <w:rPr>
          <w:b/>
          <w:bCs/>
          <w:spacing w:val="-1"/>
          <w:sz w:val="26"/>
          <w:szCs w:val="26"/>
        </w:rPr>
      </w:pPr>
      <w:r w:rsidRPr="006F768A">
        <w:rPr>
          <w:b/>
          <w:bCs/>
          <w:spacing w:val="-1"/>
          <w:sz w:val="26"/>
          <w:szCs w:val="26"/>
        </w:rPr>
        <w:t>СРОКИ И ПОРЯДОК ПОСТАВКИ ТОВАРА</w:t>
      </w:r>
    </w:p>
    <w:p w14:paraId="18F60E66" w14:textId="77777777" w:rsidR="009A35DA" w:rsidRPr="009A35DA" w:rsidRDefault="009A35DA" w:rsidP="00646DC5">
      <w:pPr>
        <w:pStyle w:val="a6"/>
        <w:numPr>
          <w:ilvl w:val="0"/>
          <w:numId w:val="5"/>
        </w:numPr>
        <w:shd w:val="clear" w:color="auto" w:fill="FFFFFF"/>
        <w:tabs>
          <w:tab w:val="left" w:pos="0"/>
        </w:tabs>
        <w:adjustRightInd w:val="0"/>
        <w:ind w:left="0" w:right="10" w:firstLine="709"/>
        <w:jc w:val="both"/>
        <w:rPr>
          <w:vanish/>
          <w:spacing w:val="-1"/>
          <w:sz w:val="26"/>
          <w:szCs w:val="26"/>
        </w:rPr>
      </w:pPr>
    </w:p>
    <w:p w14:paraId="01DE375C" w14:textId="1AF60592" w:rsidR="000919A5" w:rsidRPr="00D70645" w:rsidRDefault="000919A5" w:rsidP="00646DC5">
      <w:pPr>
        <w:pStyle w:val="a6"/>
        <w:numPr>
          <w:ilvl w:val="1"/>
          <w:numId w:val="5"/>
        </w:numPr>
        <w:shd w:val="clear" w:color="auto" w:fill="FFFFFF"/>
        <w:tabs>
          <w:tab w:val="left" w:pos="0"/>
        </w:tabs>
        <w:adjustRightInd w:val="0"/>
        <w:ind w:left="0" w:right="10" w:firstLine="709"/>
        <w:jc w:val="both"/>
        <w:rPr>
          <w:spacing w:val="-1"/>
          <w:sz w:val="26"/>
          <w:szCs w:val="26"/>
        </w:rPr>
      </w:pPr>
      <w:r w:rsidRPr="00D70645">
        <w:rPr>
          <w:spacing w:val="-1"/>
          <w:sz w:val="26"/>
          <w:szCs w:val="26"/>
        </w:rPr>
        <w:t xml:space="preserve">Срок поставки </w:t>
      </w:r>
      <w:r w:rsidR="0092510A" w:rsidRPr="00D70645">
        <w:rPr>
          <w:spacing w:val="-1"/>
          <w:sz w:val="26"/>
          <w:szCs w:val="26"/>
        </w:rPr>
        <w:t>ПО</w:t>
      </w:r>
      <w:r w:rsidR="008918E3" w:rsidRPr="00D70645">
        <w:rPr>
          <w:spacing w:val="-1"/>
          <w:sz w:val="26"/>
          <w:szCs w:val="26"/>
        </w:rPr>
        <w:t xml:space="preserve"> </w:t>
      </w:r>
      <w:r w:rsidR="003A7654" w:rsidRPr="00D70645">
        <w:rPr>
          <w:spacing w:val="-1"/>
          <w:sz w:val="26"/>
          <w:szCs w:val="26"/>
        </w:rPr>
        <w:t>в течение 3-х (</w:t>
      </w:r>
      <w:r w:rsidR="0036151B" w:rsidRPr="00D70645">
        <w:rPr>
          <w:spacing w:val="-1"/>
          <w:sz w:val="26"/>
          <w:szCs w:val="26"/>
        </w:rPr>
        <w:t>т</w:t>
      </w:r>
      <w:r w:rsidR="003A7654" w:rsidRPr="00D70645">
        <w:rPr>
          <w:spacing w:val="-1"/>
          <w:sz w:val="26"/>
          <w:szCs w:val="26"/>
        </w:rPr>
        <w:t>рех) недель с момента подписания договора</w:t>
      </w:r>
      <w:r w:rsidRPr="00D70645">
        <w:rPr>
          <w:spacing w:val="-1"/>
          <w:sz w:val="26"/>
          <w:szCs w:val="26"/>
        </w:rPr>
        <w:t xml:space="preserve">. Поставщик в счет цены Договора должен доставить </w:t>
      </w:r>
      <w:r w:rsidRPr="00D70645">
        <w:rPr>
          <w:sz w:val="26"/>
          <w:szCs w:val="26"/>
        </w:rPr>
        <w:t>ПО</w:t>
      </w:r>
      <w:r w:rsidRPr="00D70645">
        <w:rPr>
          <w:spacing w:val="-1"/>
          <w:sz w:val="26"/>
          <w:szCs w:val="26"/>
        </w:rPr>
        <w:t xml:space="preserve"> на склад Покупателя, расположенный по адресу: г. Томск, ул. Котовского, 19. Доставка осуществляется в рабочие дни, с 8:00 до 12:00 и с 13:00 до 17:00</w:t>
      </w:r>
      <w:r w:rsidR="00692408" w:rsidRPr="00D70645">
        <w:rPr>
          <w:spacing w:val="-1"/>
          <w:sz w:val="26"/>
          <w:szCs w:val="26"/>
        </w:rPr>
        <w:t xml:space="preserve"> собственными силами Поставщика</w:t>
      </w:r>
      <w:r w:rsidRPr="00D70645">
        <w:rPr>
          <w:spacing w:val="-1"/>
          <w:sz w:val="26"/>
          <w:szCs w:val="26"/>
        </w:rPr>
        <w:t>.</w:t>
      </w:r>
    </w:p>
    <w:p w14:paraId="44FE6B9C" w14:textId="04867410" w:rsidR="000919A5" w:rsidRPr="00D70645" w:rsidRDefault="000919A5" w:rsidP="00646DC5">
      <w:pPr>
        <w:pStyle w:val="a6"/>
        <w:numPr>
          <w:ilvl w:val="1"/>
          <w:numId w:val="5"/>
        </w:numPr>
        <w:shd w:val="clear" w:color="auto" w:fill="FFFFFF"/>
        <w:tabs>
          <w:tab w:val="left" w:pos="0"/>
        </w:tabs>
        <w:adjustRightInd w:val="0"/>
        <w:ind w:left="0" w:right="10" w:firstLine="709"/>
        <w:jc w:val="both"/>
        <w:rPr>
          <w:spacing w:val="-1"/>
          <w:sz w:val="26"/>
          <w:szCs w:val="26"/>
        </w:rPr>
      </w:pPr>
      <w:r w:rsidRPr="009A35DA">
        <w:rPr>
          <w:spacing w:val="-1"/>
          <w:sz w:val="26"/>
          <w:szCs w:val="26"/>
        </w:rPr>
        <w:t xml:space="preserve">Право собственности и риск случайного повреждения, гибели ПО </w:t>
      </w:r>
      <w:r w:rsidRPr="009A35DA">
        <w:rPr>
          <w:spacing w:val="-1"/>
          <w:sz w:val="26"/>
          <w:szCs w:val="26"/>
        </w:rPr>
        <w:lastRenderedPageBreak/>
        <w:t>переходит от</w:t>
      </w:r>
      <w:r w:rsidRPr="00D70645">
        <w:rPr>
          <w:spacing w:val="-1"/>
          <w:sz w:val="26"/>
          <w:szCs w:val="26"/>
        </w:rPr>
        <w:t xml:space="preserve"> Поставщика к Покупателю с момента подписания </w:t>
      </w:r>
      <w:r w:rsidR="00316E8F" w:rsidRPr="00D70645">
        <w:rPr>
          <w:spacing w:val="-1"/>
          <w:sz w:val="26"/>
          <w:szCs w:val="26"/>
        </w:rPr>
        <w:t>Акта сдачи-приемки Лицензий</w:t>
      </w:r>
      <w:r w:rsidRPr="00D70645">
        <w:rPr>
          <w:spacing w:val="-1"/>
          <w:sz w:val="26"/>
          <w:szCs w:val="26"/>
        </w:rPr>
        <w:t xml:space="preserve">. Поставщик считается исполнившим обязательство по поставке </w:t>
      </w:r>
      <w:r w:rsidRPr="00D70645">
        <w:rPr>
          <w:sz w:val="26"/>
          <w:szCs w:val="26"/>
        </w:rPr>
        <w:t>ПО</w:t>
      </w:r>
      <w:r w:rsidRPr="00D70645">
        <w:rPr>
          <w:spacing w:val="-1"/>
          <w:sz w:val="26"/>
          <w:szCs w:val="26"/>
        </w:rPr>
        <w:t xml:space="preserve"> Покупателю с момента, указанного в настоящем пункте.</w:t>
      </w:r>
    </w:p>
    <w:p w14:paraId="6F731970" w14:textId="5AE7203B" w:rsidR="000919A5" w:rsidRPr="00D70645" w:rsidRDefault="000919A5" w:rsidP="00646DC5">
      <w:pPr>
        <w:pStyle w:val="a6"/>
        <w:numPr>
          <w:ilvl w:val="1"/>
          <w:numId w:val="5"/>
        </w:numPr>
        <w:shd w:val="clear" w:color="auto" w:fill="FFFFFF"/>
        <w:tabs>
          <w:tab w:val="left" w:pos="0"/>
        </w:tabs>
        <w:adjustRightInd w:val="0"/>
        <w:ind w:left="0" w:right="10" w:firstLine="709"/>
        <w:jc w:val="both"/>
        <w:rPr>
          <w:spacing w:val="-1"/>
          <w:sz w:val="26"/>
          <w:szCs w:val="26"/>
        </w:rPr>
      </w:pPr>
      <w:r w:rsidRPr="00D70645">
        <w:rPr>
          <w:spacing w:val="-1"/>
          <w:sz w:val="26"/>
          <w:szCs w:val="26"/>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w:t>
      </w:r>
      <w:r w:rsidRPr="00D70645">
        <w:rPr>
          <w:sz w:val="26"/>
          <w:szCs w:val="26"/>
        </w:rPr>
        <w:t>ПО</w:t>
      </w:r>
      <w:r w:rsidRPr="00D70645">
        <w:rPr>
          <w:spacing w:val="-1"/>
          <w:sz w:val="26"/>
          <w:szCs w:val="26"/>
        </w:rPr>
        <w:t xml:space="preserve"> на время переоформления Поставщиком таких документов, что не освобождает Поставщика от ответственности за просрочку срока поставки </w:t>
      </w:r>
      <w:r w:rsidRPr="00D70645">
        <w:rPr>
          <w:sz w:val="26"/>
          <w:szCs w:val="26"/>
        </w:rPr>
        <w:t>ПО</w:t>
      </w:r>
      <w:r w:rsidRPr="00D70645">
        <w:rPr>
          <w:spacing w:val="-1"/>
          <w:sz w:val="26"/>
          <w:szCs w:val="26"/>
        </w:rPr>
        <w:t>.</w:t>
      </w:r>
    </w:p>
    <w:p w14:paraId="416C16F6" w14:textId="239FDE08" w:rsidR="00BF5FD4" w:rsidRDefault="000919A5" w:rsidP="00646DC5">
      <w:pPr>
        <w:pStyle w:val="a6"/>
        <w:numPr>
          <w:ilvl w:val="1"/>
          <w:numId w:val="5"/>
        </w:numPr>
        <w:shd w:val="clear" w:color="auto" w:fill="FFFFFF"/>
        <w:tabs>
          <w:tab w:val="left" w:pos="0"/>
        </w:tabs>
        <w:adjustRightInd w:val="0"/>
        <w:ind w:left="0" w:right="10" w:firstLine="709"/>
        <w:jc w:val="both"/>
        <w:rPr>
          <w:spacing w:val="-1"/>
          <w:sz w:val="26"/>
          <w:szCs w:val="26"/>
        </w:rPr>
      </w:pPr>
      <w:r w:rsidRPr="00D70645">
        <w:rPr>
          <w:spacing w:val="-1"/>
          <w:sz w:val="26"/>
          <w:szCs w:val="26"/>
        </w:rPr>
        <w:t xml:space="preserve">Поставщик, допустивший недопоставку </w:t>
      </w:r>
      <w:r w:rsidRPr="00D70645">
        <w:rPr>
          <w:sz w:val="26"/>
          <w:szCs w:val="26"/>
        </w:rPr>
        <w:t>ПО</w:t>
      </w:r>
      <w:r w:rsidRPr="00D70645">
        <w:rPr>
          <w:spacing w:val="-1"/>
          <w:sz w:val="26"/>
          <w:szCs w:val="26"/>
        </w:rPr>
        <w:t>, обязан восполнить недопоставленное количество в течение десяти дней с момента обнаружения недопоставки.</w:t>
      </w:r>
    </w:p>
    <w:p w14:paraId="4715AB7A" w14:textId="77777777" w:rsidR="00646DC5" w:rsidRPr="00D70645" w:rsidRDefault="00646DC5" w:rsidP="00646DC5">
      <w:pPr>
        <w:pStyle w:val="a6"/>
        <w:shd w:val="clear" w:color="auto" w:fill="FFFFFF"/>
        <w:tabs>
          <w:tab w:val="left" w:pos="0"/>
        </w:tabs>
        <w:adjustRightInd w:val="0"/>
        <w:ind w:left="709" w:right="10"/>
        <w:jc w:val="both"/>
        <w:rPr>
          <w:spacing w:val="-1"/>
          <w:sz w:val="26"/>
          <w:szCs w:val="26"/>
        </w:rPr>
      </w:pPr>
    </w:p>
    <w:p w14:paraId="5578BF63" w14:textId="1AD72E58" w:rsidR="00C324CA" w:rsidRPr="00D70645" w:rsidRDefault="00C324CA" w:rsidP="00646DC5">
      <w:pPr>
        <w:numPr>
          <w:ilvl w:val="0"/>
          <w:numId w:val="1"/>
        </w:numPr>
        <w:shd w:val="clear" w:color="auto" w:fill="FFFFFF"/>
        <w:adjustRightInd w:val="0"/>
        <w:ind w:left="0" w:firstLine="709"/>
        <w:jc w:val="center"/>
        <w:rPr>
          <w:b/>
          <w:bCs/>
          <w:sz w:val="26"/>
          <w:szCs w:val="26"/>
        </w:rPr>
      </w:pPr>
      <w:r w:rsidRPr="00D70645">
        <w:rPr>
          <w:b/>
          <w:bCs/>
          <w:sz w:val="26"/>
          <w:szCs w:val="26"/>
        </w:rPr>
        <w:t>ОБЯЗАННОСТИ СТОРОН</w:t>
      </w:r>
    </w:p>
    <w:p w14:paraId="14532EAE" w14:textId="77777777" w:rsidR="00C324CA" w:rsidRPr="00D70645" w:rsidRDefault="00B05709" w:rsidP="00646DC5">
      <w:pPr>
        <w:pStyle w:val="a6"/>
        <w:numPr>
          <w:ilvl w:val="1"/>
          <w:numId w:val="6"/>
        </w:numPr>
        <w:tabs>
          <w:tab w:val="left" w:pos="0"/>
        </w:tabs>
        <w:adjustRightInd w:val="0"/>
        <w:ind w:left="0" w:right="11" w:firstLine="709"/>
        <w:jc w:val="both"/>
        <w:rPr>
          <w:sz w:val="26"/>
          <w:szCs w:val="26"/>
        </w:rPr>
      </w:pPr>
      <w:r w:rsidRPr="00D70645">
        <w:rPr>
          <w:spacing w:val="-1"/>
          <w:sz w:val="26"/>
          <w:szCs w:val="26"/>
        </w:rPr>
        <w:t xml:space="preserve">Поставщик </w:t>
      </w:r>
      <w:r w:rsidR="00C324CA" w:rsidRPr="00D70645">
        <w:rPr>
          <w:sz w:val="26"/>
          <w:szCs w:val="26"/>
        </w:rPr>
        <w:t>обязан:</w:t>
      </w:r>
    </w:p>
    <w:p w14:paraId="1692D650" w14:textId="77777777" w:rsidR="005A121A" w:rsidRPr="005A121A" w:rsidRDefault="005A121A" w:rsidP="00646DC5">
      <w:pPr>
        <w:pStyle w:val="a6"/>
        <w:widowControl/>
        <w:numPr>
          <w:ilvl w:val="0"/>
          <w:numId w:val="34"/>
        </w:numPr>
        <w:tabs>
          <w:tab w:val="num" w:pos="1134"/>
        </w:tabs>
        <w:autoSpaceDE/>
        <w:autoSpaceDN/>
        <w:ind w:left="0" w:firstLine="709"/>
        <w:jc w:val="both"/>
        <w:rPr>
          <w:vanish/>
          <w:spacing w:val="-1"/>
          <w:sz w:val="26"/>
          <w:szCs w:val="26"/>
        </w:rPr>
      </w:pPr>
    </w:p>
    <w:p w14:paraId="6CB1A590" w14:textId="77777777" w:rsidR="005A121A" w:rsidRPr="005A121A" w:rsidRDefault="005A121A" w:rsidP="00646DC5">
      <w:pPr>
        <w:pStyle w:val="a6"/>
        <w:widowControl/>
        <w:numPr>
          <w:ilvl w:val="0"/>
          <w:numId w:val="34"/>
        </w:numPr>
        <w:tabs>
          <w:tab w:val="num" w:pos="1134"/>
        </w:tabs>
        <w:autoSpaceDE/>
        <w:autoSpaceDN/>
        <w:ind w:left="0" w:firstLine="709"/>
        <w:jc w:val="both"/>
        <w:rPr>
          <w:vanish/>
          <w:spacing w:val="-1"/>
          <w:sz w:val="26"/>
          <w:szCs w:val="26"/>
        </w:rPr>
      </w:pPr>
    </w:p>
    <w:p w14:paraId="317E1014" w14:textId="77777777" w:rsidR="005A121A" w:rsidRPr="005A121A" w:rsidRDefault="005A121A" w:rsidP="00646DC5">
      <w:pPr>
        <w:pStyle w:val="a6"/>
        <w:widowControl/>
        <w:numPr>
          <w:ilvl w:val="0"/>
          <w:numId w:val="34"/>
        </w:numPr>
        <w:tabs>
          <w:tab w:val="num" w:pos="1134"/>
        </w:tabs>
        <w:autoSpaceDE/>
        <w:autoSpaceDN/>
        <w:ind w:left="0" w:firstLine="709"/>
        <w:jc w:val="both"/>
        <w:rPr>
          <w:vanish/>
          <w:spacing w:val="-1"/>
          <w:sz w:val="26"/>
          <w:szCs w:val="26"/>
        </w:rPr>
      </w:pPr>
    </w:p>
    <w:p w14:paraId="266ED285" w14:textId="77777777" w:rsidR="005A121A" w:rsidRPr="005A121A" w:rsidRDefault="005A121A" w:rsidP="00646DC5">
      <w:pPr>
        <w:pStyle w:val="a6"/>
        <w:widowControl/>
        <w:numPr>
          <w:ilvl w:val="0"/>
          <w:numId w:val="34"/>
        </w:numPr>
        <w:tabs>
          <w:tab w:val="num" w:pos="1134"/>
        </w:tabs>
        <w:autoSpaceDE/>
        <w:autoSpaceDN/>
        <w:ind w:left="0" w:firstLine="709"/>
        <w:jc w:val="both"/>
        <w:rPr>
          <w:vanish/>
          <w:spacing w:val="-1"/>
          <w:sz w:val="26"/>
          <w:szCs w:val="26"/>
        </w:rPr>
      </w:pPr>
    </w:p>
    <w:p w14:paraId="7BBEC7FB" w14:textId="77777777" w:rsidR="005A121A" w:rsidRPr="005A121A" w:rsidRDefault="005A121A" w:rsidP="00646DC5">
      <w:pPr>
        <w:pStyle w:val="a6"/>
        <w:widowControl/>
        <w:numPr>
          <w:ilvl w:val="1"/>
          <w:numId w:val="34"/>
        </w:numPr>
        <w:tabs>
          <w:tab w:val="num" w:pos="1134"/>
        </w:tabs>
        <w:autoSpaceDE/>
        <w:autoSpaceDN/>
        <w:ind w:left="0" w:firstLine="709"/>
        <w:jc w:val="both"/>
        <w:rPr>
          <w:vanish/>
          <w:spacing w:val="-1"/>
          <w:sz w:val="26"/>
          <w:szCs w:val="26"/>
        </w:rPr>
      </w:pPr>
    </w:p>
    <w:p w14:paraId="56328A66" w14:textId="048EF7A3" w:rsidR="00C324CA" w:rsidRPr="005A121A" w:rsidRDefault="00C324CA" w:rsidP="00646DC5">
      <w:pPr>
        <w:pStyle w:val="a6"/>
        <w:widowControl/>
        <w:numPr>
          <w:ilvl w:val="2"/>
          <w:numId w:val="34"/>
        </w:numPr>
        <w:autoSpaceDE/>
        <w:autoSpaceDN/>
        <w:ind w:left="0" w:firstLine="709"/>
        <w:jc w:val="both"/>
        <w:rPr>
          <w:spacing w:val="-1"/>
          <w:sz w:val="26"/>
          <w:szCs w:val="26"/>
        </w:rPr>
      </w:pPr>
      <w:r w:rsidRPr="005A121A">
        <w:rPr>
          <w:spacing w:val="-1"/>
          <w:sz w:val="26"/>
          <w:szCs w:val="26"/>
        </w:rPr>
        <w:t xml:space="preserve">Не позднее, чем за 24 часа уведомить </w:t>
      </w:r>
      <w:r w:rsidR="007E63E2" w:rsidRPr="005A121A">
        <w:rPr>
          <w:spacing w:val="-1"/>
          <w:sz w:val="26"/>
          <w:szCs w:val="26"/>
        </w:rPr>
        <w:t xml:space="preserve">Покупателя </w:t>
      </w:r>
      <w:r w:rsidRPr="005A121A">
        <w:rPr>
          <w:spacing w:val="-1"/>
          <w:sz w:val="26"/>
          <w:szCs w:val="26"/>
        </w:rPr>
        <w:t>о сроке поставк</w:t>
      </w:r>
      <w:r w:rsidR="007E63E2" w:rsidRPr="005A121A">
        <w:rPr>
          <w:spacing w:val="-1"/>
          <w:sz w:val="26"/>
          <w:szCs w:val="26"/>
        </w:rPr>
        <w:t xml:space="preserve">и </w:t>
      </w:r>
      <w:r w:rsidR="00354525" w:rsidRPr="005A121A">
        <w:rPr>
          <w:spacing w:val="-1"/>
          <w:sz w:val="26"/>
          <w:szCs w:val="26"/>
        </w:rPr>
        <w:t>«</w:t>
      </w:r>
      <w:r w:rsidR="007E63E2" w:rsidRPr="005A121A">
        <w:rPr>
          <w:spacing w:val="-1"/>
          <w:sz w:val="26"/>
          <w:szCs w:val="26"/>
        </w:rPr>
        <w:t>ПО</w:t>
      </w:r>
      <w:r w:rsidR="00354525" w:rsidRPr="005A121A">
        <w:rPr>
          <w:spacing w:val="-1"/>
          <w:sz w:val="26"/>
          <w:szCs w:val="26"/>
        </w:rPr>
        <w:t>»</w:t>
      </w:r>
      <w:r w:rsidR="007E63E2" w:rsidRPr="005A121A">
        <w:rPr>
          <w:spacing w:val="-1"/>
          <w:sz w:val="26"/>
          <w:szCs w:val="26"/>
        </w:rPr>
        <w:t>.</w:t>
      </w:r>
    </w:p>
    <w:p w14:paraId="72390F8E" w14:textId="5D2ACAA3" w:rsidR="00BF5FD4" w:rsidRPr="00D70645" w:rsidRDefault="00C324CA" w:rsidP="00646DC5">
      <w:pPr>
        <w:pStyle w:val="a6"/>
        <w:widowControl/>
        <w:numPr>
          <w:ilvl w:val="2"/>
          <w:numId w:val="34"/>
        </w:numPr>
        <w:autoSpaceDE/>
        <w:autoSpaceDN/>
        <w:ind w:left="0" w:firstLine="709"/>
        <w:jc w:val="both"/>
        <w:rPr>
          <w:spacing w:val="-1"/>
          <w:sz w:val="26"/>
          <w:szCs w:val="26"/>
        </w:rPr>
      </w:pPr>
      <w:r w:rsidRPr="00D70645">
        <w:rPr>
          <w:spacing w:val="-1"/>
          <w:sz w:val="26"/>
          <w:szCs w:val="26"/>
        </w:rPr>
        <w:t>Качественно и в полном объеме выполнить свои обязательства, предусмотренные настоящим Договором.</w:t>
      </w:r>
    </w:p>
    <w:p w14:paraId="152C150E" w14:textId="19513622" w:rsidR="00C324CA" w:rsidRPr="00D70645" w:rsidRDefault="00B05709" w:rsidP="00646DC5">
      <w:pPr>
        <w:pStyle w:val="a6"/>
        <w:numPr>
          <w:ilvl w:val="1"/>
          <w:numId w:val="6"/>
        </w:numPr>
        <w:tabs>
          <w:tab w:val="left" w:pos="0"/>
        </w:tabs>
        <w:adjustRightInd w:val="0"/>
        <w:ind w:left="0" w:right="11" w:firstLine="709"/>
        <w:jc w:val="both"/>
        <w:rPr>
          <w:spacing w:val="-1"/>
          <w:sz w:val="26"/>
          <w:szCs w:val="26"/>
        </w:rPr>
      </w:pPr>
      <w:r w:rsidRPr="00D70645">
        <w:rPr>
          <w:spacing w:val="-1"/>
          <w:sz w:val="26"/>
          <w:szCs w:val="26"/>
        </w:rPr>
        <w:t xml:space="preserve">Покупатель </w:t>
      </w:r>
      <w:r w:rsidR="00C324CA" w:rsidRPr="00D70645">
        <w:rPr>
          <w:spacing w:val="-1"/>
          <w:sz w:val="26"/>
          <w:szCs w:val="26"/>
        </w:rPr>
        <w:t>обязан:</w:t>
      </w:r>
    </w:p>
    <w:p w14:paraId="31D11D91" w14:textId="77777777" w:rsidR="005A121A" w:rsidRPr="005A121A" w:rsidRDefault="005A121A" w:rsidP="00646DC5">
      <w:pPr>
        <w:pStyle w:val="a6"/>
        <w:widowControl/>
        <w:numPr>
          <w:ilvl w:val="1"/>
          <w:numId w:val="34"/>
        </w:numPr>
        <w:autoSpaceDE/>
        <w:autoSpaceDN/>
        <w:ind w:left="0" w:firstLine="709"/>
        <w:jc w:val="both"/>
        <w:rPr>
          <w:vanish/>
          <w:spacing w:val="-1"/>
          <w:sz w:val="26"/>
          <w:szCs w:val="26"/>
        </w:rPr>
      </w:pPr>
    </w:p>
    <w:p w14:paraId="57308025" w14:textId="0007443A" w:rsidR="00C324CA" w:rsidRPr="00D70645" w:rsidRDefault="00354525" w:rsidP="00646DC5">
      <w:pPr>
        <w:pStyle w:val="a6"/>
        <w:widowControl/>
        <w:numPr>
          <w:ilvl w:val="2"/>
          <w:numId w:val="34"/>
        </w:numPr>
        <w:autoSpaceDE/>
        <w:autoSpaceDN/>
        <w:ind w:left="0" w:firstLine="709"/>
        <w:jc w:val="both"/>
        <w:rPr>
          <w:spacing w:val="-1"/>
          <w:sz w:val="26"/>
          <w:szCs w:val="26"/>
        </w:rPr>
      </w:pPr>
      <w:r w:rsidRPr="00D70645">
        <w:rPr>
          <w:spacing w:val="-1"/>
          <w:sz w:val="26"/>
          <w:szCs w:val="26"/>
        </w:rPr>
        <w:t>Принять и о</w:t>
      </w:r>
      <w:r w:rsidR="00C324CA" w:rsidRPr="00D70645">
        <w:rPr>
          <w:spacing w:val="-1"/>
          <w:sz w:val="26"/>
          <w:szCs w:val="26"/>
        </w:rPr>
        <w:t xml:space="preserve">платить ПО, Лицензии, производимые </w:t>
      </w:r>
      <w:r w:rsidR="00B05709" w:rsidRPr="00D70645">
        <w:rPr>
          <w:spacing w:val="-1"/>
          <w:sz w:val="26"/>
          <w:szCs w:val="26"/>
        </w:rPr>
        <w:t>Поставщиком</w:t>
      </w:r>
      <w:r w:rsidR="00C324CA" w:rsidRPr="00D70645">
        <w:rPr>
          <w:spacing w:val="-1"/>
          <w:sz w:val="26"/>
          <w:szCs w:val="26"/>
        </w:rPr>
        <w:t xml:space="preserve"> по Договору.</w:t>
      </w:r>
    </w:p>
    <w:p w14:paraId="7AB0DEE9" w14:textId="3D2DC220" w:rsidR="00C324CA" w:rsidRPr="00D70645" w:rsidRDefault="00C324CA" w:rsidP="00646DC5">
      <w:pPr>
        <w:pStyle w:val="a6"/>
        <w:widowControl/>
        <w:numPr>
          <w:ilvl w:val="2"/>
          <w:numId w:val="34"/>
        </w:numPr>
        <w:autoSpaceDE/>
        <w:autoSpaceDN/>
        <w:ind w:left="0" w:firstLine="709"/>
        <w:jc w:val="both"/>
        <w:rPr>
          <w:spacing w:val="-1"/>
          <w:sz w:val="26"/>
          <w:szCs w:val="26"/>
        </w:rPr>
      </w:pPr>
      <w:r w:rsidRPr="00D70645">
        <w:rPr>
          <w:spacing w:val="-1"/>
          <w:sz w:val="26"/>
          <w:szCs w:val="26"/>
        </w:rPr>
        <w:t xml:space="preserve">Сообщать </w:t>
      </w:r>
      <w:r w:rsidR="00B05709" w:rsidRPr="00D70645">
        <w:rPr>
          <w:spacing w:val="-1"/>
          <w:sz w:val="26"/>
          <w:szCs w:val="26"/>
        </w:rPr>
        <w:t>Поставщику</w:t>
      </w:r>
      <w:r w:rsidRPr="00D70645">
        <w:rPr>
          <w:spacing w:val="-1"/>
          <w:sz w:val="26"/>
          <w:szCs w:val="26"/>
        </w:rPr>
        <w:t xml:space="preserve"> полную и достоверную информацию о состоянии ПО </w:t>
      </w:r>
      <w:r w:rsidR="00354525" w:rsidRPr="00D70645">
        <w:rPr>
          <w:spacing w:val="-1"/>
          <w:sz w:val="26"/>
          <w:szCs w:val="26"/>
        </w:rPr>
        <w:t>во</w:t>
      </w:r>
      <w:r w:rsidRPr="00D70645">
        <w:rPr>
          <w:spacing w:val="-1"/>
          <w:sz w:val="26"/>
          <w:szCs w:val="26"/>
        </w:rPr>
        <w:t xml:space="preserve"> время гарантийного срока эксплуатации.</w:t>
      </w:r>
    </w:p>
    <w:p w14:paraId="6E6477D1" w14:textId="775A8730" w:rsidR="00C324CA" w:rsidRPr="00D70645" w:rsidRDefault="00C324CA" w:rsidP="00646DC5">
      <w:pPr>
        <w:pStyle w:val="a6"/>
        <w:widowControl/>
        <w:numPr>
          <w:ilvl w:val="2"/>
          <w:numId w:val="34"/>
        </w:numPr>
        <w:autoSpaceDE/>
        <w:autoSpaceDN/>
        <w:ind w:left="0" w:firstLine="709"/>
        <w:jc w:val="both"/>
        <w:rPr>
          <w:spacing w:val="-1"/>
          <w:sz w:val="26"/>
          <w:szCs w:val="26"/>
        </w:rPr>
      </w:pPr>
      <w:r w:rsidRPr="00D70645">
        <w:rPr>
          <w:spacing w:val="-1"/>
          <w:sz w:val="26"/>
          <w:szCs w:val="26"/>
        </w:rPr>
        <w:t xml:space="preserve">Соблюдать правила эксплуатации ПО, рекомендованные фирмами-изготовителями и </w:t>
      </w:r>
      <w:r w:rsidR="00B05709" w:rsidRPr="00D70645">
        <w:rPr>
          <w:spacing w:val="-1"/>
          <w:sz w:val="26"/>
          <w:szCs w:val="26"/>
        </w:rPr>
        <w:t>Поставщиком</w:t>
      </w:r>
      <w:r w:rsidRPr="00D70645">
        <w:rPr>
          <w:spacing w:val="-1"/>
          <w:sz w:val="26"/>
          <w:szCs w:val="26"/>
        </w:rPr>
        <w:t>.</w:t>
      </w:r>
    </w:p>
    <w:p w14:paraId="1F5591C7" w14:textId="77777777" w:rsidR="00C324CA" w:rsidRPr="00D70645" w:rsidRDefault="00C324CA" w:rsidP="00646DC5">
      <w:pPr>
        <w:widowControl/>
        <w:tabs>
          <w:tab w:val="num" w:pos="1134"/>
        </w:tabs>
        <w:autoSpaceDE/>
        <w:autoSpaceDN/>
        <w:ind w:firstLine="709"/>
        <w:jc w:val="both"/>
        <w:rPr>
          <w:spacing w:val="-1"/>
          <w:sz w:val="26"/>
          <w:szCs w:val="26"/>
        </w:rPr>
      </w:pPr>
    </w:p>
    <w:p w14:paraId="79ECAC2D" w14:textId="71C7EF95" w:rsidR="00F7244D" w:rsidRPr="00D70645" w:rsidRDefault="00C324CA" w:rsidP="00646DC5">
      <w:pPr>
        <w:numPr>
          <w:ilvl w:val="0"/>
          <w:numId w:val="1"/>
        </w:numPr>
        <w:shd w:val="clear" w:color="auto" w:fill="FFFFFF"/>
        <w:adjustRightInd w:val="0"/>
        <w:ind w:left="0" w:firstLine="709"/>
        <w:jc w:val="center"/>
        <w:rPr>
          <w:b/>
          <w:bCs/>
          <w:sz w:val="26"/>
          <w:szCs w:val="26"/>
        </w:rPr>
      </w:pPr>
      <w:r w:rsidRPr="00D70645">
        <w:rPr>
          <w:b/>
          <w:bCs/>
          <w:sz w:val="26"/>
          <w:szCs w:val="26"/>
        </w:rPr>
        <w:t>ГАРАНТИЙНЫЕ ОБЯЗАТЕЛЬСТВА</w:t>
      </w:r>
    </w:p>
    <w:p w14:paraId="6EC39023" w14:textId="77777777" w:rsidR="00F7244D" w:rsidRPr="00D70645" w:rsidRDefault="00F7244D" w:rsidP="00646DC5">
      <w:pPr>
        <w:pStyle w:val="a6"/>
        <w:numPr>
          <w:ilvl w:val="0"/>
          <w:numId w:val="25"/>
        </w:numPr>
        <w:shd w:val="clear" w:color="auto" w:fill="FFFFFF"/>
        <w:adjustRightInd w:val="0"/>
        <w:ind w:left="0" w:firstLine="709"/>
        <w:jc w:val="both"/>
        <w:rPr>
          <w:vanish/>
          <w:spacing w:val="-1"/>
          <w:sz w:val="26"/>
          <w:szCs w:val="26"/>
        </w:rPr>
      </w:pPr>
    </w:p>
    <w:p w14:paraId="6F425AB8" w14:textId="77777777" w:rsidR="00F7244D" w:rsidRPr="00D70645" w:rsidRDefault="00F7244D" w:rsidP="00646DC5">
      <w:pPr>
        <w:pStyle w:val="a6"/>
        <w:numPr>
          <w:ilvl w:val="0"/>
          <w:numId w:val="25"/>
        </w:numPr>
        <w:shd w:val="clear" w:color="auto" w:fill="FFFFFF"/>
        <w:adjustRightInd w:val="0"/>
        <w:ind w:left="0" w:firstLine="709"/>
        <w:jc w:val="both"/>
        <w:rPr>
          <w:vanish/>
          <w:spacing w:val="-1"/>
          <w:sz w:val="26"/>
          <w:szCs w:val="26"/>
        </w:rPr>
      </w:pPr>
    </w:p>
    <w:p w14:paraId="3EE13DE0" w14:textId="27E03210" w:rsidR="00C324CA" w:rsidRPr="009537FA" w:rsidRDefault="00B05709" w:rsidP="00646DC5">
      <w:pPr>
        <w:pStyle w:val="a6"/>
        <w:numPr>
          <w:ilvl w:val="1"/>
          <w:numId w:val="25"/>
        </w:numPr>
        <w:shd w:val="clear" w:color="auto" w:fill="FFFFFF"/>
        <w:adjustRightInd w:val="0"/>
        <w:ind w:left="0" w:firstLine="709"/>
        <w:jc w:val="both"/>
        <w:rPr>
          <w:b/>
          <w:bCs/>
          <w:sz w:val="26"/>
          <w:szCs w:val="26"/>
        </w:rPr>
      </w:pPr>
      <w:r w:rsidRPr="009537FA">
        <w:rPr>
          <w:spacing w:val="-1"/>
          <w:sz w:val="26"/>
          <w:szCs w:val="26"/>
        </w:rPr>
        <w:t xml:space="preserve">Поставщик </w:t>
      </w:r>
      <w:r w:rsidR="00C324CA" w:rsidRPr="009537FA">
        <w:rPr>
          <w:spacing w:val="-1"/>
          <w:sz w:val="26"/>
          <w:szCs w:val="26"/>
        </w:rPr>
        <w:t>гарантирует качество поставляе</w:t>
      </w:r>
      <w:r w:rsidR="00354525" w:rsidRPr="009537FA">
        <w:rPr>
          <w:spacing w:val="-1"/>
          <w:sz w:val="26"/>
          <w:szCs w:val="26"/>
        </w:rPr>
        <w:t>мого ПО в течени</w:t>
      </w:r>
      <w:r w:rsidR="00CC3CEE" w:rsidRPr="009537FA">
        <w:rPr>
          <w:spacing w:val="-1"/>
          <w:sz w:val="26"/>
          <w:szCs w:val="26"/>
        </w:rPr>
        <w:t>е</w:t>
      </w:r>
      <w:r w:rsidR="00C324CA" w:rsidRPr="009537FA">
        <w:rPr>
          <w:spacing w:val="-1"/>
          <w:sz w:val="26"/>
          <w:szCs w:val="26"/>
        </w:rPr>
        <w:t xml:space="preserve"> </w:t>
      </w:r>
      <w:r w:rsidR="002519FF" w:rsidRPr="009537FA">
        <w:rPr>
          <w:spacing w:val="-1"/>
          <w:sz w:val="26"/>
          <w:szCs w:val="26"/>
        </w:rPr>
        <w:t>12</w:t>
      </w:r>
      <w:r w:rsidR="00925E43" w:rsidRPr="009537FA">
        <w:rPr>
          <w:spacing w:val="-1"/>
          <w:sz w:val="26"/>
          <w:szCs w:val="26"/>
        </w:rPr>
        <w:t xml:space="preserve"> </w:t>
      </w:r>
      <w:r w:rsidR="00C324CA" w:rsidRPr="009537FA">
        <w:rPr>
          <w:spacing w:val="-1"/>
          <w:sz w:val="26"/>
          <w:szCs w:val="26"/>
        </w:rPr>
        <w:t>(</w:t>
      </w:r>
      <w:r w:rsidR="002519FF" w:rsidRPr="009537FA">
        <w:rPr>
          <w:spacing w:val="-1"/>
          <w:sz w:val="26"/>
          <w:szCs w:val="26"/>
        </w:rPr>
        <w:t>двенадцати</w:t>
      </w:r>
      <w:r w:rsidR="00C324CA" w:rsidRPr="009537FA">
        <w:rPr>
          <w:spacing w:val="-1"/>
          <w:sz w:val="26"/>
          <w:szCs w:val="26"/>
        </w:rPr>
        <w:t>)</w:t>
      </w:r>
      <w:r w:rsidR="00C324CA" w:rsidRPr="009537FA">
        <w:rPr>
          <w:sz w:val="26"/>
          <w:szCs w:val="26"/>
        </w:rPr>
        <w:t xml:space="preserve"> месяцев с даты подписания</w:t>
      </w:r>
      <w:r w:rsidR="00771AC6" w:rsidRPr="009537FA">
        <w:rPr>
          <w:sz w:val="26"/>
          <w:szCs w:val="26"/>
          <w:lang w:val="ru-RU"/>
        </w:rPr>
        <w:t xml:space="preserve"> Договора</w:t>
      </w:r>
      <w:r w:rsidR="00C324CA" w:rsidRPr="009537FA">
        <w:rPr>
          <w:sz w:val="26"/>
          <w:szCs w:val="26"/>
        </w:rPr>
        <w:t>.</w:t>
      </w:r>
    </w:p>
    <w:p w14:paraId="65C8754F" w14:textId="77777777" w:rsidR="005A121A" w:rsidRPr="005A121A" w:rsidRDefault="005A121A" w:rsidP="00646DC5">
      <w:pPr>
        <w:pStyle w:val="a6"/>
        <w:widowControl/>
        <w:numPr>
          <w:ilvl w:val="0"/>
          <w:numId w:val="35"/>
        </w:numPr>
        <w:tabs>
          <w:tab w:val="num" w:pos="1134"/>
        </w:tabs>
        <w:autoSpaceDE/>
        <w:autoSpaceDN/>
        <w:ind w:left="0" w:firstLine="709"/>
        <w:jc w:val="both"/>
        <w:rPr>
          <w:vanish/>
          <w:spacing w:val="-1"/>
          <w:sz w:val="26"/>
          <w:szCs w:val="26"/>
        </w:rPr>
      </w:pPr>
    </w:p>
    <w:p w14:paraId="53992ECD" w14:textId="77777777" w:rsidR="005A121A" w:rsidRPr="005A121A" w:rsidRDefault="005A121A" w:rsidP="00646DC5">
      <w:pPr>
        <w:pStyle w:val="a6"/>
        <w:widowControl/>
        <w:numPr>
          <w:ilvl w:val="0"/>
          <w:numId w:val="35"/>
        </w:numPr>
        <w:tabs>
          <w:tab w:val="num" w:pos="1134"/>
        </w:tabs>
        <w:autoSpaceDE/>
        <w:autoSpaceDN/>
        <w:ind w:left="0" w:firstLine="709"/>
        <w:jc w:val="both"/>
        <w:rPr>
          <w:vanish/>
          <w:spacing w:val="-1"/>
          <w:sz w:val="26"/>
          <w:szCs w:val="26"/>
        </w:rPr>
      </w:pPr>
    </w:p>
    <w:p w14:paraId="7E35B255" w14:textId="77777777" w:rsidR="005A121A" w:rsidRPr="005A121A" w:rsidRDefault="005A121A" w:rsidP="00646DC5">
      <w:pPr>
        <w:pStyle w:val="a6"/>
        <w:widowControl/>
        <w:numPr>
          <w:ilvl w:val="0"/>
          <w:numId w:val="35"/>
        </w:numPr>
        <w:tabs>
          <w:tab w:val="num" w:pos="1134"/>
        </w:tabs>
        <w:autoSpaceDE/>
        <w:autoSpaceDN/>
        <w:ind w:left="0" w:firstLine="709"/>
        <w:jc w:val="both"/>
        <w:rPr>
          <w:vanish/>
          <w:spacing w:val="-1"/>
          <w:sz w:val="26"/>
          <w:szCs w:val="26"/>
        </w:rPr>
      </w:pPr>
    </w:p>
    <w:p w14:paraId="51F8CC22" w14:textId="77777777" w:rsidR="005A121A" w:rsidRPr="005A121A" w:rsidRDefault="005A121A" w:rsidP="00646DC5">
      <w:pPr>
        <w:pStyle w:val="a6"/>
        <w:widowControl/>
        <w:numPr>
          <w:ilvl w:val="0"/>
          <w:numId w:val="35"/>
        </w:numPr>
        <w:tabs>
          <w:tab w:val="num" w:pos="1134"/>
        </w:tabs>
        <w:autoSpaceDE/>
        <w:autoSpaceDN/>
        <w:ind w:left="0" w:firstLine="709"/>
        <w:jc w:val="both"/>
        <w:rPr>
          <w:vanish/>
          <w:spacing w:val="-1"/>
          <w:sz w:val="26"/>
          <w:szCs w:val="26"/>
        </w:rPr>
      </w:pPr>
    </w:p>
    <w:p w14:paraId="57B8D3A5" w14:textId="77777777" w:rsidR="005A121A" w:rsidRPr="005A121A" w:rsidRDefault="005A121A" w:rsidP="00646DC5">
      <w:pPr>
        <w:pStyle w:val="a6"/>
        <w:widowControl/>
        <w:numPr>
          <w:ilvl w:val="0"/>
          <w:numId w:val="35"/>
        </w:numPr>
        <w:tabs>
          <w:tab w:val="num" w:pos="1134"/>
        </w:tabs>
        <w:autoSpaceDE/>
        <w:autoSpaceDN/>
        <w:ind w:left="0" w:firstLine="709"/>
        <w:jc w:val="both"/>
        <w:rPr>
          <w:vanish/>
          <w:spacing w:val="-1"/>
          <w:sz w:val="26"/>
          <w:szCs w:val="26"/>
        </w:rPr>
      </w:pPr>
    </w:p>
    <w:p w14:paraId="50D1EAED" w14:textId="77777777" w:rsidR="005A121A" w:rsidRPr="005A121A" w:rsidRDefault="005A121A" w:rsidP="00646DC5">
      <w:pPr>
        <w:pStyle w:val="a6"/>
        <w:widowControl/>
        <w:numPr>
          <w:ilvl w:val="1"/>
          <w:numId w:val="35"/>
        </w:numPr>
        <w:tabs>
          <w:tab w:val="num" w:pos="1134"/>
        </w:tabs>
        <w:autoSpaceDE/>
        <w:autoSpaceDN/>
        <w:ind w:left="0" w:firstLine="709"/>
        <w:jc w:val="both"/>
        <w:rPr>
          <w:vanish/>
          <w:spacing w:val="-1"/>
          <w:sz w:val="26"/>
          <w:szCs w:val="26"/>
        </w:rPr>
      </w:pPr>
    </w:p>
    <w:p w14:paraId="620F9BB5" w14:textId="689C5767" w:rsidR="00C324CA" w:rsidRPr="005A121A" w:rsidRDefault="00C324CA" w:rsidP="00646DC5">
      <w:pPr>
        <w:pStyle w:val="a6"/>
        <w:widowControl/>
        <w:numPr>
          <w:ilvl w:val="2"/>
          <w:numId w:val="35"/>
        </w:numPr>
        <w:autoSpaceDE/>
        <w:autoSpaceDN/>
        <w:ind w:left="0" w:firstLine="709"/>
        <w:jc w:val="both"/>
        <w:rPr>
          <w:spacing w:val="-1"/>
          <w:sz w:val="26"/>
          <w:szCs w:val="26"/>
        </w:rPr>
      </w:pPr>
      <w:r w:rsidRPr="005A121A">
        <w:rPr>
          <w:spacing w:val="-1"/>
          <w:sz w:val="26"/>
          <w:szCs w:val="26"/>
        </w:rPr>
        <w:t>Гарантия не распространяется</w:t>
      </w:r>
      <w:r w:rsidR="00BD0BF9" w:rsidRPr="005A121A">
        <w:rPr>
          <w:spacing w:val="-1"/>
          <w:sz w:val="26"/>
          <w:szCs w:val="26"/>
        </w:rPr>
        <w:t xml:space="preserve"> </w:t>
      </w:r>
      <w:r w:rsidRPr="005A121A">
        <w:rPr>
          <w:spacing w:val="-1"/>
          <w:sz w:val="26"/>
          <w:szCs w:val="26"/>
        </w:rPr>
        <w:t>на дефекты и поломки, вызванные ненадлежащей эксплуатацией ПО</w:t>
      </w:r>
      <w:r w:rsidR="00BD0BF9" w:rsidRPr="005A121A">
        <w:rPr>
          <w:spacing w:val="-1"/>
          <w:sz w:val="26"/>
          <w:szCs w:val="26"/>
        </w:rPr>
        <w:t xml:space="preserve">, </w:t>
      </w:r>
      <w:r w:rsidRPr="005A121A">
        <w:rPr>
          <w:spacing w:val="-1"/>
          <w:sz w:val="26"/>
          <w:szCs w:val="26"/>
        </w:rPr>
        <w:t xml:space="preserve">или использованием </w:t>
      </w:r>
      <w:r w:rsidR="00354525" w:rsidRPr="005A121A">
        <w:rPr>
          <w:spacing w:val="-1"/>
          <w:sz w:val="26"/>
          <w:szCs w:val="26"/>
        </w:rPr>
        <w:t xml:space="preserve">его </w:t>
      </w:r>
      <w:r w:rsidR="0036151B" w:rsidRPr="005A121A">
        <w:rPr>
          <w:spacing w:val="-1"/>
          <w:sz w:val="26"/>
          <w:szCs w:val="26"/>
        </w:rPr>
        <w:t>не по назначению.</w:t>
      </w:r>
    </w:p>
    <w:p w14:paraId="0BD546B9" w14:textId="13BC6094" w:rsidR="00C324CA" w:rsidRPr="00D70645" w:rsidRDefault="00C324CA" w:rsidP="00646DC5">
      <w:pPr>
        <w:pStyle w:val="a6"/>
        <w:numPr>
          <w:ilvl w:val="1"/>
          <w:numId w:val="10"/>
        </w:numPr>
        <w:shd w:val="clear" w:color="auto" w:fill="FFFFFF"/>
        <w:tabs>
          <w:tab w:val="left" w:pos="0"/>
        </w:tabs>
        <w:adjustRightInd w:val="0"/>
        <w:ind w:left="0" w:right="14" w:firstLine="709"/>
        <w:jc w:val="both"/>
        <w:rPr>
          <w:spacing w:val="-1"/>
          <w:sz w:val="26"/>
          <w:szCs w:val="26"/>
        </w:rPr>
      </w:pPr>
      <w:r w:rsidRPr="00D70645">
        <w:rPr>
          <w:spacing w:val="-1"/>
          <w:sz w:val="26"/>
          <w:szCs w:val="26"/>
        </w:rPr>
        <w:t>Все расходы, связанные с ремонтом</w:t>
      </w:r>
      <w:r w:rsidR="00354525" w:rsidRPr="00D70645">
        <w:rPr>
          <w:spacing w:val="-1"/>
          <w:sz w:val="26"/>
          <w:szCs w:val="26"/>
        </w:rPr>
        <w:t>,</w:t>
      </w:r>
      <w:r w:rsidRPr="00D70645">
        <w:rPr>
          <w:spacing w:val="-1"/>
          <w:sz w:val="26"/>
          <w:szCs w:val="26"/>
        </w:rPr>
        <w:t xml:space="preserve"> вышедшего из ст</w:t>
      </w:r>
      <w:r w:rsidR="00354525" w:rsidRPr="00D70645">
        <w:rPr>
          <w:spacing w:val="-1"/>
          <w:sz w:val="26"/>
          <w:szCs w:val="26"/>
        </w:rPr>
        <w:t>роя ПО в течени</w:t>
      </w:r>
      <w:r w:rsidR="0036151B" w:rsidRPr="00D70645">
        <w:rPr>
          <w:spacing w:val="-1"/>
          <w:sz w:val="26"/>
          <w:szCs w:val="26"/>
          <w:lang w:val="ru-RU"/>
        </w:rPr>
        <w:t>е</w:t>
      </w:r>
      <w:r w:rsidR="00354525" w:rsidRPr="00D70645">
        <w:rPr>
          <w:spacing w:val="-1"/>
          <w:sz w:val="26"/>
          <w:szCs w:val="26"/>
        </w:rPr>
        <w:t xml:space="preserve"> </w:t>
      </w:r>
      <w:r w:rsidRPr="00D70645">
        <w:rPr>
          <w:spacing w:val="-1"/>
          <w:sz w:val="26"/>
          <w:szCs w:val="26"/>
        </w:rPr>
        <w:t xml:space="preserve">гарантийного срока эксплуатации, несет </w:t>
      </w:r>
      <w:r w:rsidR="00B05709" w:rsidRPr="00D70645">
        <w:rPr>
          <w:spacing w:val="-1"/>
          <w:sz w:val="26"/>
          <w:szCs w:val="26"/>
        </w:rPr>
        <w:t>Поставщик</w:t>
      </w:r>
      <w:r w:rsidRPr="00D70645">
        <w:rPr>
          <w:spacing w:val="-1"/>
          <w:sz w:val="26"/>
          <w:szCs w:val="26"/>
        </w:rPr>
        <w:t>, кроме случаев, перечисленных в п.</w:t>
      </w:r>
      <w:r w:rsidR="009236D0" w:rsidRPr="00D70645">
        <w:rPr>
          <w:spacing w:val="-1"/>
          <w:sz w:val="26"/>
          <w:szCs w:val="26"/>
        </w:rPr>
        <w:t>5</w:t>
      </w:r>
      <w:r w:rsidRPr="00D70645">
        <w:rPr>
          <w:spacing w:val="-1"/>
          <w:sz w:val="26"/>
          <w:szCs w:val="26"/>
        </w:rPr>
        <w:t>.1.1.</w:t>
      </w:r>
    </w:p>
    <w:p w14:paraId="1006E421" w14:textId="77777777" w:rsidR="00CC3CEE" w:rsidRPr="00D70645" w:rsidRDefault="00CC3CEE" w:rsidP="00646DC5">
      <w:pPr>
        <w:pStyle w:val="a6"/>
        <w:shd w:val="clear" w:color="auto" w:fill="FFFFFF"/>
        <w:tabs>
          <w:tab w:val="left" w:pos="0"/>
        </w:tabs>
        <w:adjustRightInd w:val="0"/>
        <w:ind w:left="0" w:right="14" w:firstLine="709"/>
        <w:jc w:val="both"/>
        <w:rPr>
          <w:spacing w:val="-1"/>
          <w:sz w:val="26"/>
          <w:szCs w:val="26"/>
        </w:rPr>
      </w:pPr>
    </w:p>
    <w:p w14:paraId="736A6CF3" w14:textId="3D26183B" w:rsidR="00FA4AB6" w:rsidRPr="00D70645" w:rsidRDefault="00FA4AB6" w:rsidP="00646DC5">
      <w:pPr>
        <w:numPr>
          <w:ilvl w:val="0"/>
          <w:numId w:val="1"/>
        </w:numPr>
        <w:shd w:val="clear" w:color="auto" w:fill="FFFFFF"/>
        <w:adjustRightInd w:val="0"/>
        <w:ind w:left="0" w:firstLine="709"/>
        <w:jc w:val="center"/>
        <w:rPr>
          <w:b/>
          <w:bCs/>
          <w:sz w:val="26"/>
          <w:szCs w:val="26"/>
        </w:rPr>
      </w:pPr>
      <w:r w:rsidRPr="00D70645">
        <w:rPr>
          <w:b/>
          <w:bCs/>
          <w:sz w:val="26"/>
          <w:szCs w:val="26"/>
        </w:rPr>
        <w:t>ПРИЕМКА ПО КОЛИЧЕСТВУ И КАЧЕСТВУ</w:t>
      </w:r>
    </w:p>
    <w:p w14:paraId="54E29180" w14:textId="77777777" w:rsidR="00FA4AB6" w:rsidRPr="00D70645" w:rsidRDefault="00FA4AB6" w:rsidP="00646DC5">
      <w:pPr>
        <w:numPr>
          <w:ilvl w:val="1"/>
          <w:numId w:val="11"/>
        </w:numPr>
        <w:shd w:val="clear" w:color="auto" w:fill="FFFFFF"/>
        <w:tabs>
          <w:tab w:val="left" w:pos="720"/>
        </w:tabs>
        <w:ind w:left="0" w:firstLine="709"/>
        <w:jc w:val="both"/>
        <w:rPr>
          <w:color w:val="000000"/>
          <w:sz w:val="26"/>
          <w:szCs w:val="26"/>
        </w:rPr>
      </w:pPr>
      <w:r w:rsidRPr="00D70645">
        <w:rPr>
          <w:color w:val="000000"/>
          <w:sz w:val="26"/>
          <w:szCs w:val="26"/>
        </w:rPr>
        <w:t xml:space="preserve">Приемка </w:t>
      </w:r>
      <w:r w:rsidR="0092510A" w:rsidRPr="00D70645">
        <w:rPr>
          <w:color w:val="000000"/>
          <w:sz w:val="26"/>
          <w:szCs w:val="26"/>
        </w:rPr>
        <w:t>ПО</w:t>
      </w:r>
      <w:r w:rsidRPr="00D70645">
        <w:rPr>
          <w:color w:val="000000"/>
          <w:sz w:val="26"/>
          <w:szCs w:val="26"/>
        </w:rPr>
        <w:t xml:space="preserve"> осуществляется Покупателем совместно с представителями Поставщика.</w:t>
      </w:r>
    </w:p>
    <w:p w14:paraId="12F4B2A5" w14:textId="16389BE4" w:rsidR="00FA4AB6" w:rsidRPr="00D70645" w:rsidRDefault="00FA4AB6" w:rsidP="00646DC5">
      <w:pPr>
        <w:numPr>
          <w:ilvl w:val="1"/>
          <w:numId w:val="11"/>
        </w:numPr>
        <w:shd w:val="clear" w:color="auto" w:fill="FFFFFF"/>
        <w:tabs>
          <w:tab w:val="left" w:pos="720"/>
        </w:tabs>
        <w:ind w:left="0" w:firstLine="709"/>
        <w:jc w:val="both"/>
        <w:rPr>
          <w:color w:val="000000"/>
          <w:sz w:val="26"/>
          <w:szCs w:val="26"/>
        </w:rPr>
      </w:pPr>
      <w:r w:rsidRPr="00D70645">
        <w:rPr>
          <w:color w:val="000000"/>
          <w:sz w:val="26"/>
          <w:szCs w:val="26"/>
        </w:rPr>
        <w:t xml:space="preserve">Внешний осмотр тары и упаковки </w:t>
      </w:r>
      <w:r w:rsidR="00BC00E3" w:rsidRPr="00D70645">
        <w:rPr>
          <w:color w:val="000000"/>
          <w:sz w:val="26"/>
          <w:szCs w:val="26"/>
        </w:rPr>
        <w:t>Оборудования и ПО</w:t>
      </w:r>
      <w:r w:rsidRPr="00D70645">
        <w:rPr>
          <w:color w:val="000000"/>
          <w:sz w:val="26"/>
          <w:szCs w:val="26"/>
        </w:rPr>
        <w:t xml:space="preserve"> с целью выявления наружных повре</w:t>
      </w:r>
      <w:r w:rsidR="009B6822" w:rsidRPr="00D70645">
        <w:rPr>
          <w:color w:val="000000"/>
          <w:sz w:val="26"/>
          <w:szCs w:val="26"/>
        </w:rPr>
        <w:t>ждений и проверки соответствия</w:t>
      </w:r>
      <w:r w:rsidRPr="00D70645">
        <w:rPr>
          <w:color w:val="000000"/>
          <w:sz w:val="26"/>
          <w:szCs w:val="26"/>
        </w:rPr>
        <w:t xml:space="preserve"> количества отгруженных и поступивших на склад Покупателя поставочных партий (частей) </w:t>
      </w:r>
      <w:r w:rsidR="00BC00E3" w:rsidRPr="00D70645">
        <w:rPr>
          <w:color w:val="000000"/>
          <w:sz w:val="26"/>
          <w:szCs w:val="26"/>
        </w:rPr>
        <w:t xml:space="preserve">Оборудования и </w:t>
      </w:r>
      <w:r w:rsidRPr="00D70645">
        <w:rPr>
          <w:color w:val="000000"/>
          <w:sz w:val="26"/>
          <w:szCs w:val="26"/>
        </w:rPr>
        <w:t xml:space="preserve">выполняется Покупателем совместно с Поставщиком без нарушения целостности тары, упаковки и консервации в течение </w:t>
      </w:r>
      <w:r w:rsidR="00BC00E3" w:rsidRPr="00D70645">
        <w:rPr>
          <w:color w:val="000000"/>
          <w:sz w:val="26"/>
          <w:szCs w:val="26"/>
        </w:rPr>
        <w:t>3</w:t>
      </w:r>
      <w:r w:rsidRPr="00D70645">
        <w:rPr>
          <w:color w:val="000000"/>
          <w:sz w:val="26"/>
          <w:szCs w:val="26"/>
        </w:rPr>
        <w:t xml:space="preserve"> (</w:t>
      </w:r>
      <w:r w:rsidR="00BC00E3" w:rsidRPr="00D70645">
        <w:rPr>
          <w:color w:val="000000"/>
          <w:sz w:val="26"/>
          <w:szCs w:val="26"/>
        </w:rPr>
        <w:t>трех</w:t>
      </w:r>
      <w:r w:rsidRPr="00D70645">
        <w:rPr>
          <w:color w:val="000000"/>
          <w:sz w:val="26"/>
          <w:szCs w:val="26"/>
        </w:rPr>
        <w:t>) рабочих дней с даты начала такой приемки.</w:t>
      </w:r>
    </w:p>
    <w:p w14:paraId="507620EF" w14:textId="77777777" w:rsidR="00FA4AB6" w:rsidRPr="00D70645" w:rsidRDefault="00FA4AB6" w:rsidP="00646DC5">
      <w:pPr>
        <w:numPr>
          <w:ilvl w:val="1"/>
          <w:numId w:val="11"/>
        </w:numPr>
        <w:shd w:val="clear" w:color="auto" w:fill="FFFFFF"/>
        <w:tabs>
          <w:tab w:val="left" w:pos="720"/>
        </w:tabs>
        <w:ind w:left="0" w:firstLine="709"/>
        <w:jc w:val="both"/>
        <w:rPr>
          <w:color w:val="000000"/>
          <w:sz w:val="26"/>
          <w:szCs w:val="26"/>
        </w:rPr>
      </w:pPr>
      <w:r w:rsidRPr="00D70645">
        <w:rPr>
          <w:color w:val="000000"/>
          <w:sz w:val="26"/>
          <w:szCs w:val="26"/>
        </w:rPr>
        <w:t xml:space="preserve">Приемка </w:t>
      </w:r>
      <w:r w:rsidR="00BC00E3" w:rsidRPr="00D70645">
        <w:rPr>
          <w:color w:val="000000"/>
          <w:sz w:val="26"/>
          <w:szCs w:val="26"/>
        </w:rPr>
        <w:t>ПО</w:t>
      </w:r>
      <w:r w:rsidRPr="00D70645">
        <w:rPr>
          <w:color w:val="000000"/>
          <w:sz w:val="26"/>
          <w:szCs w:val="26"/>
        </w:rPr>
        <w:t xml:space="preserve"> производится по </w:t>
      </w:r>
      <w:r w:rsidR="002622D1" w:rsidRPr="00D70645">
        <w:rPr>
          <w:spacing w:val="-1"/>
          <w:sz w:val="26"/>
          <w:szCs w:val="26"/>
        </w:rPr>
        <w:t>Акту сдачи-приемки Лицензий</w:t>
      </w:r>
      <w:r w:rsidRPr="00D70645">
        <w:rPr>
          <w:color w:val="000000"/>
          <w:sz w:val="26"/>
          <w:szCs w:val="26"/>
        </w:rPr>
        <w:t>.</w:t>
      </w:r>
    </w:p>
    <w:p w14:paraId="5EDA451E" w14:textId="075A565C" w:rsidR="00BC00E3" w:rsidRPr="00D70645" w:rsidRDefault="00FA4AB6" w:rsidP="00646DC5">
      <w:pPr>
        <w:numPr>
          <w:ilvl w:val="1"/>
          <w:numId w:val="11"/>
        </w:numPr>
        <w:shd w:val="clear" w:color="auto" w:fill="FFFFFF"/>
        <w:tabs>
          <w:tab w:val="left" w:pos="720"/>
        </w:tabs>
        <w:ind w:left="0" w:firstLine="709"/>
        <w:jc w:val="both"/>
        <w:rPr>
          <w:color w:val="000000"/>
          <w:sz w:val="26"/>
          <w:szCs w:val="26"/>
        </w:rPr>
      </w:pPr>
      <w:r w:rsidRPr="00D70645">
        <w:rPr>
          <w:color w:val="000000"/>
          <w:sz w:val="26"/>
          <w:szCs w:val="26"/>
        </w:rPr>
        <w:t xml:space="preserve">Поставщик в дату, следующую за датой доставки </w:t>
      </w:r>
      <w:r w:rsidR="00BC00E3" w:rsidRPr="00D70645">
        <w:rPr>
          <w:color w:val="000000"/>
          <w:sz w:val="26"/>
          <w:szCs w:val="26"/>
        </w:rPr>
        <w:t>ПО</w:t>
      </w:r>
      <w:r w:rsidRPr="00D70645">
        <w:rPr>
          <w:color w:val="000000"/>
          <w:sz w:val="26"/>
          <w:szCs w:val="26"/>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w:t>
      </w:r>
      <w:r w:rsidR="00774C12" w:rsidRPr="00D70645">
        <w:rPr>
          <w:color w:val="000000"/>
          <w:sz w:val="26"/>
          <w:szCs w:val="26"/>
        </w:rPr>
        <w:t>6</w:t>
      </w:r>
      <w:r w:rsidRPr="00D70645">
        <w:rPr>
          <w:color w:val="000000"/>
          <w:sz w:val="26"/>
          <w:szCs w:val="26"/>
        </w:rPr>
        <w:t xml:space="preserve"> настоящего Договора. Оригиналы документов, подтверждающих факт поставки (подписанные Поставщиком </w:t>
      </w:r>
      <w:r w:rsidR="002622D1" w:rsidRPr="00D70645">
        <w:rPr>
          <w:spacing w:val="-1"/>
          <w:sz w:val="26"/>
          <w:szCs w:val="26"/>
        </w:rPr>
        <w:t>акт сдачи-приемки Лицензий</w:t>
      </w:r>
      <w:r w:rsidRPr="00D70645">
        <w:rPr>
          <w:color w:val="000000"/>
          <w:sz w:val="26"/>
          <w:szCs w:val="26"/>
        </w:rPr>
        <w:t xml:space="preserve"> и счета–фактуры), должны быть направлены Покупателю не позднее 5 (пяти) календарных дней с даты доставки </w:t>
      </w:r>
      <w:r w:rsidR="00BC00E3" w:rsidRPr="00D70645">
        <w:rPr>
          <w:color w:val="000000"/>
          <w:sz w:val="26"/>
          <w:szCs w:val="26"/>
        </w:rPr>
        <w:t>ПО</w:t>
      </w:r>
      <w:r w:rsidR="00BC00E3" w:rsidRPr="00D70645">
        <w:rPr>
          <w:i/>
          <w:color w:val="000000"/>
          <w:sz w:val="26"/>
          <w:szCs w:val="26"/>
        </w:rPr>
        <w:t xml:space="preserve"> </w:t>
      </w:r>
      <w:r w:rsidRPr="00D70645">
        <w:rPr>
          <w:color w:val="000000"/>
          <w:sz w:val="26"/>
          <w:szCs w:val="26"/>
        </w:rPr>
        <w:t xml:space="preserve">на склад Покупателя. </w:t>
      </w:r>
    </w:p>
    <w:p w14:paraId="769A76FF" w14:textId="77777777" w:rsidR="00FA4AB6" w:rsidRPr="00D70645" w:rsidRDefault="00FA4AB6" w:rsidP="00646DC5">
      <w:pPr>
        <w:numPr>
          <w:ilvl w:val="1"/>
          <w:numId w:val="11"/>
        </w:numPr>
        <w:shd w:val="clear" w:color="auto" w:fill="FFFFFF"/>
        <w:tabs>
          <w:tab w:val="left" w:pos="720"/>
        </w:tabs>
        <w:ind w:left="0" w:firstLine="709"/>
        <w:jc w:val="both"/>
        <w:rPr>
          <w:color w:val="000000"/>
          <w:sz w:val="26"/>
          <w:szCs w:val="26"/>
        </w:rPr>
      </w:pPr>
      <w:r w:rsidRPr="00D70645">
        <w:rPr>
          <w:color w:val="000000"/>
          <w:sz w:val="26"/>
          <w:szCs w:val="26"/>
        </w:rPr>
        <w:t xml:space="preserve">Документы, указанные в пункте </w:t>
      </w:r>
      <w:r w:rsidR="009236D0" w:rsidRPr="00D70645">
        <w:rPr>
          <w:color w:val="000000"/>
          <w:sz w:val="26"/>
          <w:szCs w:val="26"/>
        </w:rPr>
        <w:t>6</w:t>
      </w:r>
      <w:r w:rsidRPr="00D70645">
        <w:rPr>
          <w:color w:val="000000"/>
          <w:sz w:val="26"/>
          <w:szCs w:val="26"/>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9236D0" w:rsidRPr="00D70645">
        <w:rPr>
          <w:color w:val="000000"/>
          <w:sz w:val="26"/>
          <w:szCs w:val="26"/>
        </w:rPr>
        <w:t>7</w:t>
      </w:r>
      <w:r w:rsidR="00BC00E3" w:rsidRPr="00D70645">
        <w:rPr>
          <w:color w:val="000000"/>
          <w:sz w:val="26"/>
          <w:szCs w:val="26"/>
        </w:rPr>
        <w:t>.6</w:t>
      </w:r>
      <w:r w:rsidRPr="00D70645">
        <w:rPr>
          <w:color w:val="000000"/>
          <w:sz w:val="26"/>
          <w:szCs w:val="26"/>
        </w:rPr>
        <w:t xml:space="preserve">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w:t>
      </w:r>
      <w:r w:rsidR="00CC3CEE" w:rsidRPr="00D70645">
        <w:rPr>
          <w:color w:val="000000"/>
          <w:sz w:val="26"/>
          <w:szCs w:val="26"/>
        </w:rPr>
        <w:t xml:space="preserve"> 7</w:t>
      </w:r>
      <w:r w:rsidR="00BC00E3" w:rsidRPr="00D70645">
        <w:rPr>
          <w:color w:val="000000"/>
          <w:sz w:val="26"/>
          <w:szCs w:val="26"/>
        </w:rPr>
        <w:t>.6</w:t>
      </w:r>
      <w:r w:rsidRPr="00D70645">
        <w:rPr>
          <w:color w:val="000000"/>
          <w:sz w:val="26"/>
          <w:szCs w:val="26"/>
        </w:rPr>
        <w:t xml:space="preserve"> настоящего   Договора.</w:t>
      </w:r>
    </w:p>
    <w:p w14:paraId="1ED41272" w14:textId="77777777" w:rsidR="00FA4AB6" w:rsidRPr="00D70645" w:rsidRDefault="00FA4AB6" w:rsidP="00646DC5">
      <w:pPr>
        <w:shd w:val="clear" w:color="auto" w:fill="FFFFFF"/>
        <w:tabs>
          <w:tab w:val="left" w:pos="720"/>
        </w:tabs>
        <w:ind w:firstLine="709"/>
        <w:jc w:val="both"/>
        <w:rPr>
          <w:color w:val="000000"/>
          <w:sz w:val="26"/>
          <w:szCs w:val="26"/>
        </w:rPr>
      </w:pPr>
      <w:r w:rsidRPr="00D70645">
        <w:rPr>
          <w:color w:val="000000"/>
          <w:sz w:val="26"/>
          <w:szCs w:val="26"/>
        </w:rPr>
        <w:t xml:space="preserve">В течение </w:t>
      </w:r>
      <w:r w:rsidR="00BC00E3" w:rsidRPr="00D70645">
        <w:rPr>
          <w:color w:val="000000"/>
          <w:sz w:val="26"/>
          <w:szCs w:val="26"/>
        </w:rPr>
        <w:t>10 (десяти)</w:t>
      </w:r>
      <w:r w:rsidRPr="00D70645">
        <w:rPr>
          <w:color w:val="000000"/>
          <w:sz w:val="26"/>
          <w:szCs w:val="26"/>
        </w:rPr>
        <w:t xml:space="preserve"> календарных дней с даты получения подписанных со стороны Поставщика оригиналов </w:t>
      </w:r>
      <w:r w:rsidR="00894F0B" w:rsidRPr="00D70645">
        <w:rPr>
          <w:spacing w:val="-1"/>
          <w:sz w:val="26"/>
          <w:szCs w:val="26"/>
        </w:rPr>
        <w:t>акта сдачи-приемки Лицензий</w:t>
      </w:r>
      <w:r w:rsidRPr="00D70645">
        <w:rPr>
          <w:color w:val="000000"/>
          <w:sz w:val="26"/>
          <w:szCs w:val="26"/>
        </w:rPr>
        <w:t xml:space="preserve">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w:t>
      </w:r>
      <w:r w:rsidR="006C236B" w:rsidRPr="00D70645">
        <w:rPr>
          <w:color w:val="000000"/>
          <w:sz w:val="26"/>
          <w:szCs w:val="26"/>
        </w:rPr>
        <w:t>ПО</w:t>
      </w:r>
      <w:r w:rsidRPr="00D70645">
        <w:rPr>
          <w:color w:val="000000"/>
          <w:sz w:val="26"/>
          <w:szCs w:val="26"/>
        </w:rPr>
        <w:t xml:space="preserve"> (частей </w:t>
      </w:r>
      <w:r w:rsidR="006C236B" w:rsidRPr="00D70645">
        <w:rPr>
          <w:color w:val="000000"/>
          <w:sz w:val="26"/>
          <w:szCs w:val="26"/>
        </w:rPr>
        <w:t>ПО</w:t>
      </w:r>
      <w:r w:rsidRPr="00D70645">
        <w:rPr>
          <w:color w:val="000000"/>
          <w:sz w:val="26"/>
          <w:szCs w:val="26"/>
        </w:rPr>
        <w:t xml:space="preserve">)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8D451FE" w14:textId="77777777" w:rsidR="00FB5A20" w:rsidRPr="00D70645" w:rsidRDefault="00FB5A20" w:rsidP="00646DC5">
      <w:pPr>
        <w:shd w:val="clear" w:color="auto" w:fill="FFFFFF"/>
        <w:tabs>
          <w:tab w:val="left" w:pos="720"/>
        </w:tabs>
        <w:ind w:firstLine="709"/>
        <w:jc w:val="both"/>
        <w:rPr>
          <w:color w:val="000000"/>
          <w:sz w:val="26"/>
          <w:szCs w:val="26"/>
        </w:rPr>
      </w:pPr>
    </w:p>
    <w:p w14:paraId="145A480E" w14:textId="4A3BA5F5" w:rsidR="00C324CA" w:rsidRPr="00D70645" w:rsidRDefault="00C324CA" w:rsidP="00646DC5">
      <w:pPr>
        <w:numPr>
          <w:ilvl w:val="0"/>
          <w:numId w:val="1"/>
        </w:numPr>
        <w:shd w:val="clear" w:color="auto" w:fill="FFFFFF"/>
        <w:adjustRightInd w:val="0"/>
        <w:ind w:left="0" w:firstLine="709"/>
        <w:jc w:val="center"/>
        <w:rPr>
          <w:b/>
          <w:bCs/>
          <w:sz w:val="26"/>
          <w:szCs w:val="26"/>
        </w:rPr>
      </w:pPr>
      <w:r w:rsidRPr="00D70645">
        <w:rPr>
          <w:b/>
          <w:bCs/>
          <w:sz w:val="26"/>
          <w:szCs w:val="26"/>
        </w:rPr>
        <w:t>ОТВЕТСТВЕННОСТЬ СТОРОН</w:t>
      </w:r>
    </w:p>
    <w:p w14:paraId="668AFF33" w14:textId="77777777" w:rsidR="00925E43" w:rsidRPr="00D70645" w:rsidRDefault="009236D0"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      </w:t>
      </w:r>
      <w:r w:rsidR="00925E43" w:rsidRPr="00D70645">
        <w:rPr>
          <w:spacing w:val="-1"/>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r w:rsidR="00CF517F" w:rsidRPr="00D70645">
        <w:rPr>
          <w:sz w:val="26"/>
          <w:szCs w:val="26"/>
        </w:rPr>
        <w:t xml:space="preserve"> </w:t>
      </w:r>
    </w:p>
    <w:p w14:paraId="7D6D379E" w14:textId="78C10B87" w:rsidR="00925E43"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За нарушение сроков оконч</w:t>
      </w:r>
      <w:r w:rsidR="00894F0B" w:rsidRPr="00D70645">
        <w:rPr>
          <w:spacing w:val="-1"/>
          <w:sz w:val="26"/>
          <w:szCs w:val="26"/>
        </w:rPr>
        <w:t xml:space="preserve">ательных расчетов за </w:t>
      </w:r>
      <w:r w:rsidR="00102FA9" w:rsidRPr="00D70645">
        <w:rPr>
          <w:spacing w:val="-1"/>
          <w:sz w:val="26"/>
          <w:szCs w:val="26"/>
        </w:rPr>
        <w:t>поставленн</w:t>
      </w:r>
      <w:r w:rsidR="00102FA9" w:rsidRPr="00D70645">
        <w:rPr>
          <w:spacing w:val="-1"/>
          <w:sz w:val="26"/>
          <w:szCs w:val="26"/>
          <w:lang w:val="ru-RU"/>
        </w:rPr>
        <w:t>ое</w:t>
      </w:r>
      <w:r w:rsidRPr="00D70645">
        <w:rPr>
          <w:spacing w:val="-1"/>
          <w:sz w:val="26"/>
          <w:szCs w:val="26"/>
        </w:rPr>
        <w:t xml:space="preserve"> </w:t>
      </w:r>
      <w:r w:rsidR="00894F0B" w:rsidRPr="00D70645">
        <w:rPr>
          <w:spacing w:val="-1"/>
          <w:sz w:val="26"/>
          <w:szCs w:val="26"/>
        </w:rPr>
        <w:t>и принят</w:t>
      </w:r>
      <w:r w:rsidR="00894F0B" w:rsidRPr="00D70645">
        <w:rPr>
          <w:spacing w:val="-1"/>
          <w:sz w:val="26"/>
          <w:szCs w:val="26"/>
          <w:lang w:val="ru-RU"/>
        </w:rPr>
        <w:t>о</w:t>
      </w:r>
      <w:r w:rsidR="00B77798" w:rsidRPr="00D70645">
        <w:rPr>
          <w:spacing w:val="-1"/>
          <w:sz w:val="26"/>
          <w:szCs w:val="26"/>
        </w:rPr>
        <w:t xml:space="preserve">е </w:t>
      </w:r>
      <w:r w:rsidR="00C07F9F" w:rsidRPr="00D70645">
        <w:rPr>
          <w:spacing w:val="-1"/>
          <w:sz w:val="26"/>
          <w:szCs w:val="26"/>
        </w:rPr>
        <w:t>ПО, указанн</w:t>
      </w:r>
      <w:r w:rsidR="00894F0B" w:rsidRPr="00D70645">
        <w:rPr>
          <w:spacing w:val="-1"/>
          <w:sz w:val="26"/>
          <w:szCs w:val="26"/>
          <w:lang w:val="ru-RU"/>
        </w:rPr>
        <w:t>ое</w:t>
      </w:r>
      <w:r w:rsidR="00C07F9F" w:rsidRPr="00D70645">
        <w:rPr>
          <w:spacing w:val="-1"/>
          <w:sz w:val="26"/>
          <w:szCs w:val="26"/>
        </w:rPr>
        <w:t xml:space="preserve"> в Приложении №1 к настоящему Договору</w:t>
      </w:r>
      <w:r w:rsidRPr="00D70645">
        <w:rPr>
          <w:spacing w:val="-1"/>
          <w:sz w:val="26"/>
          <w:szCs w:val="26"/>
        </w:rPr>
        <w:t xml:space="preserve"> Покупатель выплачивает по письменному требованию Поставщика неустойку в размере 1/36</w:t>
      </w:r>
      <w:r w:rsidR="00894F0B" w:rsidRPr="00D70645">
        <w:rPr>
          <w:spacing w:val="-1"/>
          <w:sz w:val="26"/>
          <w:szCs w:val="26"/>
          <w:lang w:val="ru-RU"/>
        </w:rPr>
        <w:t>5</w:t>
      </w:r>
      <w:r w:rsidRPr="00D70645">
        <w:rPr>
          <w:spacing w:val="-1"/>
          <w:sz w:val="26"/>
          <w:szCs w:val="26"/>
        </w:rPr>
        <w:t xml:space="preserve"> </w:t>
      </w:r>
      <w:r w:rsidR="00F704DB" w:rsidRPr="00D70645">
        <w:rPr>
          <w:spacing w:val="-1"/>
          <w:sz w:val="26"/>
          <w:szCs w:val="26"/>
          <w:lang w:val="ru-RU"/>
        </w:rPr>
        <w:t>ключевой ставки</w:t>
      </w:r>
      <w:r w:rsidRPr="00D70645">
        <w:rPr>
          <w:spacing w:val="-1"/>
          <w:sz w:val="26"/>
          <w:szCs w:val="26"/>
        </w:rPr>
        <w:t xml:space="preserve"> ЦБ РФ от просроченной суммы за каждый день просрочки.</w:t>
      </w:r>
    </w:p>
    <w:p w14:paraId="61FB9E69" w14:textId="3E11E67A" w:rsidR="00925E43"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За нарушение срока поставки ПО, указанного в пункте </w:t>
      </w:r>
      <w:r w:rsidR="00296458" w:rsidRPr="00D70645">
        <w:rPr>
          <w:spacing w:val="-1"/>
          <w:sz w:val="26"/>
          <w:szCs w:val="26"/>
        </w:rPr>
        <w:t xml:space="preserve">3.1.1 </w:t>
      </w:r>
      <w:r w:rsidRPr="00D70645">
        <w:rPr>
          <w:spacing w:val="-1"/>
          <w:sz w:val="26"/>
          <w:szCs w:val="26"/>
        </w:rPr>
        <w:t xml:space="preserve"> Договора,  Поставщик выпла</w:t>
      </w:r>
      <w:r w:rsidR="00B77798" w:rsidRPr="00D70645">
        <w:rPr>
          <w:spacing w:val="-1"/>
          <w:sz w:val="26"/>
          <w:szCs w:val="26"/>
        </w:rPr>
        <w:t xml:space="preserve">чивает </w:t>
      </w:r>
      <w:r w:rsidRPr="00D70645">
        <w:rPr>
          <w:spacing w:val="-1"/>
          <w:sz w:val="26"/>
          <w:szCs w:val="26"/>
        </w:rPr>
        <w:t xml:space="preserve"> по письменному требованию Покупателя неустойку в размере 1/36</w:t>
      </w:r>
      <w:r w:rsidR="00894F0B" w:rsidRPr="00D70645">
        <w:rPr>
          <w:spacing w:val="-1"/>
          <w:sz w:val="26"/>
          <w:szCs w:val="26"/>
          <w:lang w:val="ru-RU"/>
        </w:rPr>
        <w:t>5</w:t>
      </w:r>
      <w:r w:rsidRPr="00D70645">
        <w:rPr>
          <w:spacing w:val="-1"/>
          <w:sz w:val="26"/>
          <w:szCs w:val="26"/>
        </w:rPr>
        <w:t xml:space="preserve"> </w:t>
      </w:r>
      <w:r w:rsidR="00F704DB" w:rsidRPr="00D70645">
        <w:rPr>
          <w:spacing w:val="-1"/>
          <w:sz w:val="26"/>
          <w:szCs w:val="26"/>
          <w:lang w:val="ru-RU"/>
        </w:rPr>
        <w:t>ключевой ставки</w:t>
      </w:r>
      <w:r w:rsidRPr="00D70645">
        <w:rPr>
          <w:spacing w:val="-1"/>
          <w:sz w:val="26"/>
          <w:szCs w:val="26"/>
        </w:rPr>
        <w:t xml:space="preserve"> ЦБ РФ от цены Договора за каждый день просрочки.</w:t>
      </w:r>
    </w:p>
    <w:p w14:paraId="0CF8FF49" w14:textId="77777777" w:rsidR="00925E43"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Если Поставщик поставил </w:t>
      </w:r>
      <w:r w:rsidR="00296458" w:rsidRPr="00D70645">
        <w:rPr>
          <w:spacing w:val="-1"/>
          <w:sz w:val="26"/>
          <w:szCs w:val="26"/>
        </w:rPr>
        <w:t>ПО</w:t>
      </w:r>
      <w:r w:rsidRPr="00D70645">
        <w:rPr>
          <w:spacing w:val="-1"/>
          <w:sz w:val="26"/>
          <w:szCs w:val="26"/>
        </w:rPr>
        <w:t xml:space="preserve"> не в полном объеме</w:t>
      </w:r>
      <w:r w:rsidR="00B77798" w:rsidRPr="00D70645">
        <w:rPr>
          <w:spacing w:val="-1"/>
          <w:sz w:val="26"/>
          <w:szCs w:val="26"/>
        </w:rPr>
        <w:t xml:space="preserve"> </w:t>
      </w:r>
      <w:r w:rsidRPr="00D70645">
        <w:rPr>
          <w:spacing w:val="-1"/>
          <w:sz w:val="26"/>
          <w:szCs w:val="26"/>
        </w:rPr>
        <w:t xml:space="preserve"> либо не выполнил требования Покупателя о замене недоброкачественного </w:t>
      </w:r>
      <w:r w:rsidR="00296458" w:rsidRPr="00D70645">
        <w:rPr>
          <w:spacing w:val="-1"/>
          <w:sz w:val="26"/>
          <w:szCs w:val="26"/>
        </w:rPr>
        <w:t>ПО</w:t>
      </w:r>
      <w:r w:rsidRPr="00D70645">
        <w:rPr>
          <w:spacing w:val="-1"/>
          <w:sz w:val="26"/>
          <w:szCs w:val="26"/>
        </w:rPr>
        <w:t xml:space="preserve"> в установленный срок, Покупатель вправе приобрести недопоставленн</w:t>
      </w:r>
      <w:r w:rsidR="00296458" w:rsidRPr="00D70645">
        <w:rPr>
          <w:spacing w:val="-1"/>
          <w:sz w:val="26"/>
          <w:szCs w:val="26"/>
        </w:rPr>
        <w:t>ое</w:t>
      </w:r>
      <w:r w:rsidRPr="00D70645">
        <w:rPr>
          <w:spacing w:val="-1"/>
          <w:sz w:val="26"/>
          <w:szCs w:val="26"/>
        </w:rPr>
        <w:t>/качественн</w:t>
      </w:r>
      <w:r w:rsidR="00296458" w:rsidRPr="00D70645">
        <w:rPr>
          <w:spacing w:val="-1"/>
          <w:sz w:val="26"/>
          <w:szCs w:val="26"/>
        </w:rPr>
        <w:t>ое</w:t>
      </w:r>
      <w:r w:rsidRPr="00D70645">
        <w:rPr>
          <w:spacing w:val="-1"/>
          <w:sz w:val="26"/>
          <w:szCs w:val="26"/>
        </w:rPr>
        <w:t xml:space="preserve"> </w:t>
      </w:r>
      <w:r w:rsidR="00296458" w:rsidRPr="00D70645">
        <w:rPr>
          <w:spacing w:val="-1"/>
          <w:sz w:val="26"/>
          <w:szCs w:val="26"/>
        </w:rPr>
        <w:t>ПО</w:t>
      </w:r>
      <w:r w:rsidRPr="00D70645">
        <w:rPr>
          <w:spacing w:val="-1"/>
          <w:sz w:val="26"/>
          <w:szCs w:val="26"/>
        </w:rPr>
        <w:t xml:space="preserve"> у других лиц с отнесением на Поставщика разницы стоимости </w:t>
      </w:r>
      <w:r w:rsidR="00296458" w:rsidRPr="00D70645">
        <w:rPr>
          <w:spacing w:val="-1"/>
          <w:sz w:val="26"/>
          <w:szCs w:val="26"/>
        </w:rPr>
        <w:t>ПО</w:t>
      </w:r>
      <w:r w:rsidRPr="00D70645">
        <w:rPr>
          <w:spacing w:val="-1"/>
          <w:sz w:val="26"/>
          <w:szCs w:val="26"/>
        </w:rPr>
        <w:t>, а также иных расходов, связанных с нарушением Поставщиком своих обязательств по настоящему Договору.</w:t>
      </w:r>
    </w:p>
    <w:p w14:paraId="47663E87" w14:textId="77777777" w:rsidR="00925E43"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При несвоевреме</w:t>
      </w:r>
      <w:r w:rsidR="00296458" w:rsidRPr="00D70645">
        <w:rPr>
          <w:spacing w:val="-1"/>
          <w:sz w:val="26"/>
          <w:szCs w:val="26"/>
        </w:rPr>
        <w:t xml:space="preserve">нном представлении Поставщиком </w:t>
      </w:r>
      <w:r w:rsidRPr="00D70645">
        <w:rPr>
          <w:spacing w:val="-1"/>
          <w:sz w:val="26"/>
          <w:szCs w:val="26"/>
        </w:rPr>
        <w:t xml:space="preserve">сопроводительной документации, а также при нарушении условий упаковки или маркировки </w:t>
      </w:r>
      <w:r w:rsidR="00296458" w:rsidRPr="00D70645">
        <w:rPr>
          <w:spacing w:val="-1"/>
          <w:sz w:val="26"/>
          <w:szCs w:val="26"/>
        </w:rPr>
        <w:t>ПО</w:t>
      </w:r>
      <w:r w:rsidR="00B77798" w:rsidRPr="00D70645">
        <w:rPr>
          <w:spacing w:val="-1"/>
          <w:sz w:val="26"/>
          <w:szCs w:val="26"/>
        </w:rPr>
        <w:t xml:space="preserve"> </w:t>
      </w:r>
      <w:r w:rsidRPr="00D70645">
        <w:rPr>
          <w:spacing w:val="-1"/>
          <w:sz w:val="26"/>
          <w:szCs w:val="26"/>
        </w:rPr>
        <w:t xml:space="preserve">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3879A4EC" w14:textId="7E29988B" w:rsidR="00925E43"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За нарушение Поставщиком  сроков исполнения обязательств по предоставлению документов в соответствии пунктами </w:t>
      </w:r>
      <w:r w:rsidR="0023009E" w:rsidRPr="00D70645">
        <w:rPr>
          <w:spacing w:val="-1"/>
          <w:sz w:val="26"/>
          <w:szCs w:val="26"/>
        </w:rPr>
        <w:t>6</w:t>
      </w:r>
      <w:r w:rsidRPr="00D70645">
        <w:rPr>
          <w:spacing w:val="-1"/>
          <w:sz w:val="26"/>
          <w:szCs w:val="26"/>
        </w:rPr>
        <w:t>.4.,</w:t>
      </w:r>
      <w:r w:rsidR="0023009E" w:rsidRPr="00D70645">
        <w:rPr>
          <w:spacing w:val="-1"/>
          <w:sz w:val="26"/>
          <w:szCs w:val="26"/>
        </w:rPr>
        <w:t>6</w:t>
      </w:r>
      <w:r w:rsidRPr="00D70645">
        <w:rPr>
          <w:spacing w:val="-1"/>
          <w:sz w:val="26"/>
          <w:szCs w:val="26"/>
        </w:rPr>
        <w:t xml:space="preserve">.5.  настоящего Договора Покупатель имеет право потребовать от Поставщика </w:t>
      </w:r>
      <w:r w:rsidR="00894F0B" w:rsidRPr="00D70645">
        <w:rPr>
          <w:spacing w:val="-1"/>
          <w:sz w:val="26"/>
          <w:szCs w:val="26"/>
        </w:rPr>
        <w:t>уплаты неустойки в размере 1/36</w:t>
      </w:r>
      <w:r w:rsidR="00894F0B" w:rsidRPr="00D70645">
        <w:rPr>
          <w:spacing w:val="-1"/>
          <w:sz w:val="26"/>
          <w:szCs w:val="26"/>
          <w:lang w:val="ru-RU"/>
        </w:rPr>
        <w:t>5</w:t>
      </w:r>
      <w:r w:rsidRPr="00D70645">
        <w:rPr>
          <w:spacing w:val="-1"/>
          <w:sz w:val="26"/>
          <w:szCs w:val="26"/>
        </w:rPr>
        <w:t xml:space="preserve"> </w:t>
      </w:r>
      <w:r w:rsidR="00F704DB" w:rsidRPr="00D70645">
        <w:rPr>
          <w:spacing w:val="-1"/>
          <w:sz w:val="26"/>
          <w:szCs w:val="26"/>
          <w:lang w:val="ru-RU"/>
        </w:rPr>
        <w:t>ключевой ставки</w:t>
      </w:r>
      <w:r w:rsidRPr="00D70645">
        <w:rPr>
          <w:spacing w:val="-1"/>
          <w:sz w:val="26"/>
          <w:szCs w:val="26"/>
        </w:rPr>
        <w:t xml:space="preserve">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w:t>
      </w:r>
      <w:r w:rsidR="0023009E" w:rsidRPr="00D70645">
        <w:rPr>
          <w:spacing w:val="-1"/>
          <w:sz w:val="26"/>
          <w:szCs w:val="26"/>
        </w:rPr>
        <w:t>6</w:t>
      </w:r>
      <w:r w:rsidRPr="00D70645">
        <w:rPr>
          <w:spacing w:val="-1"/>
          <w:sz w:val="26"/>
          <w:szCs w:val="26"/>
        </w:rPr>
        <w:t xml:space="preserve">.4., </w:t>
      </w:r>
      <w:r w:rsidR="0023009E" w:rsidRPr="00D70645">
        <w:rPr>
          <w:spacing w:val="-1"/>
          <w:sz w:val="26"/>
          <w:szCs w:val="26"/>
        </w:rPr>
        <w:t>6</w:t>
      </w:r>
      <w:r w:rsidRPr="00D70645">
        <w:rPr>
          <w:spacing w:val="-1"/>
          <w:sz w:val="26"/>
          <w:szCs w:val="26"/>
        </w:rPr>
        <w:t xml:space="preserve">.5.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14:paraId="2DB8D072" w14:textId="77777777" w:rsidR="00925E43"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26216FAB" w14:textId="77777777" w:rsidR="00925E43"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Стороны пришли к соглашению, что в случае изъятия </w:t>
      </w:r>
      <w:r w:rsidR="00296458" w:rsidRPr="00D70645">
        <w:rPr>
          <w:spacing w:val="-1"/>
          <w:sz w:val="26"/>
          <w:szCs w:val="26"/>
        </w:rPr>
        <w:t>ПО</w:t>
      </w:r>
      <w:r w:rsidRPr="00D70645">
        <w:rPr>
          <w:spacing w:val="-1"/>
          <w:sz w:val="26"/>
          <w:szCs w:val="26"/>
        </w:rPr>
        <w:t xml:space="preserve">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Поставщик обязуется в сроки, указанные в требовании Покупателя, приобрести Покупателю равнозначн</w:t>
      </w:r>
      <w:r w:rsidR="00296458" w:rsidRPr="00D70645">
        <w:rPr>
          <w:spacing w:val="-1"/>
          <w:sz w:val="26"/>
          <w:szCs w:val="26"/>
        </w:rPr>
        <w:t>ое</w:t>
      </w:r>
      <w:r w:rsidRPr="00D70645">
        <w:rPr>
          <w:spacing w:val="-1"/>
          <w:sz w:val="26"/>
          <w:szCs w:val="26"/>
        </w:rPr>
        <w:t xml:space="preserve"> </w:t>
      </w:r>
      <w:r w:rsidR="00296458" w:rsidRPr="00D70645">
        <w:rPr>
          <w:spacing w:val="-1"/>
          <w:sz w:val="26"/>
          <w:szCs w:val="26"/>
        </w:rPr>
        <w:t>ПО</w:t>
      </w:r>
      <w:r w:rsidRPr="00D70645">
        <w:rPr>
          <w:spacing w:val="-1"/>
          <w:sz w:val="26"/>
          <w:szCs w:val="26"/>
        </w:rPr>
        <w:t xml:space="preserve"> или предоставить Покупателю денежные средства для самостоятельного приобретения </w:t>
      </w:r>
      <w:r w:rsidR="00296458" w:rsidRPr="00D70645">
        <w:rPr>
          <w:spacing w:val="-1"/>
          <w:sz w:val="26"/>
          <w:szCs w:val="26"/>
        </w:rPr>
        <w:t>ПО</w:t>
      </w:r>
      <w:r w:rsidRPr="00D70645">
        <w:rPr>
          <w:spacing w:val="-1"/>
          <w:sz w:val="26"/>
          <w:szCs w:val="26"/>
        </w:rPr>
        <w:t xml:space="preserve">, исходя из стоимости аналогичного </w:t>
      </w:r>
      <w:r w:rsidR="00296458" w:rsidRPr="00D70645">
        <w:rPr>
          <w:spacing w:val="-1"/>
          <w:sz w:val="26"/>
          <w:szCs w:val="26"/>
        </w:rPr>
        <w:t>ПО</w:t>
      </w:r>
      <w:r w:rsidRPr="00D70645">
        <w:rPr>
          <w:spacing w:val="-1"/>
          <w:sz w:val="26"/>
          <w:szCs w:val="26"/>
        </w:rPr>
        <w:t xml:space="preserve">, действующей на рынке аналогичных </w:t>
      </w:r>
      <w:r w:rsidR="0092510A" w:rsidRPr="00D70645">
        <w:rPr>
          <w:spacing w:val="-1"/>
          <w:sz w:val="26"/>
          <w:szCs w:val="26"/>
          <w:lang w:val="ru-RU"/>
        </w:rPr>
        <w:t>ПО</w:t>
      </w:r>
      <w:r w:rsidRPr="00D70645">
        <w:rPr>
          <w:spacing w:val="-1"/>
          <w:sz w:val="26"/>
          <w:szCs w:val="26"/>
        </w:rPr>
        <w:t xml:space="preserve">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w:t>
      </w:r>
      <w:r w:rsidR="0092510A" w:rsidRPr="00D70645">
        <w:rPr>
          <w:spacing w:val="-1"/>
          <w:sz w:val="26"/>
          <w:szCs w:val="26"/>
          <w:lang w:val="ru-RU"/>
        </w:rPr>
        <w:t>ПО</w:t>
      </w:r>
      <w:r w:rsidRPr="00D70645">
        <w:rPr>
          <w:spacing w:val="-1"/>
          <w:sz w:val="26"/>
          <w:szCs w:val="26"/>
        </w:rPr>
        <w:t xml:space="preserve"> </w:t>
      </w:r>
      <w:proofErr w:type="spellStart"/>
      <w:r w:rsidRPr="00D70645">
        <w:rPr>
          <w:spacing w:val="-1"/>
          <w:sz w:val="26"/>
          <w:szCs w:val="26"/>
        </w:rPr>
        <w:t>по</w:t>
      </w:r>
      <w:proofErr w:type="spellEnd"/>
      <w:r w:rsidRPr="00D70645">
        <w:rPr>
          <w:spacing w:val="-1"/>
          <w:sz w:val="26"/>
          <w:szCs w:val="26"/>
        </w:rPr>
        <w:t xml:space="preserve"> Договору.</w:t>
      </w:r>
    </w:p>
    <w:p w14:paraId="6BC5CD2F" w14:textId="77777777" w:rsidR="00925E43"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 В случае </w:t>
      </w:r>
      <w:proofErr w:type="spellStart"/>
      <w:r w:rsidRPr="00D70645">
        <w:rPr>
          <w:spacing w:val="-1"/>
          <w:sz w:val="26"/>
          <w:szCs w:val="26"/>
        </w:rPr>
        <w:t>непоставки</w:t>
      </w:r>
      <w:proofErr w:type="spellEnd"/>
      <w:r w:rsidRPr="00D70645">
        <w:rPr>
          <w:spacing w:val="-1"/>
          <w:sz w:val="26"/>
          <w:szCs w:val="26"/>
        </w:rPr>
        <w:t xml:space="preserve"> </w:t>
      </w:r>
      <w:r w:rsidR="00296458" w:rsidRPr="00D70645">
        <w:rPr>
          <w:spacing w:val="-1"/>
          <w:sz w:val="26"/>
          <w:szCs w:val="26"/>
        </w:rPr>
        <w:t>ПО</w:t>
      </w:r>
      <w:r w:rsidRPr="00D70645">
        <w:rPr>
          <w:spacing w:val="-1"/>
          <w:sz w:val="26"/>
          <w:szCs w:val="26"/>
        </w:rPr>
        <w:t xml:space="preserve"> в связи с любыми действиями любого государственного органа любого государства в отношении объявления эмбарго, санкций и т.д. в связи с поставкой </w:t>
      </w:r>
      <w:r w:rsidR="0092510A" w:rsidRPr="00D70645">
        <w:rPr>
          <w:spacing w:val="-1"/>
          <w:sz w:val="26"/>
          <w:szCs w:val="26"/>
          <w:lang w:val="ru-RU"/>
        </w:rPr>
        <w:t>ПО</w:t>
      </w:r>
      <w:r w:rsidRPr="00D70645">
        <w:rPr>
          <w:spacing w:val="-1"/>
          <w:sz w:val="26"/>
          <w:szCs w:val="26"/>
        </w:rPr>
        <w:t xml:space="preserve"> на территорию Российской Федерации Покупатель имеет право расторгнуть в одностороннем внесудебном порядке настоящий Договор.</w:t>
      </w:r>
    </w:p>
    <w:p w14:paraId="1E5D6AA7" w14:textId="45C031E2" w:rsidR="00CF517F" w:rsidRPr="00D70645" w:rsidRDefault="00925E43" w:rsidP="00646DC5">
      <w:pPr>
        <w:pStyle w:val="a6"/>
        <w:numPr>
          <w:ilvl w:val="1"/>
          <w:numId w:val="12"/>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В случае передачи </w:t>
      </w:r>
      <w:r w:rsidR="0092510A" w:rsidRPr="00D70645">
        <w:rPr>
          <w:spacing w:val="-1"/>
          <w:sz w:val="26"/>
          <w:szCs w:val="26"/>
          <w:lang w:val="ru-RU"/>
        </w:rPr>
        <w:t>ПО</w:t>
      </w:r>
      <w:r w:rsidRPr="00D70645">
        <w:rPr>
          <w:spacing w:val="-1"/>
          <w:sz w:val="26"/>
          <w:szCs w:val="26"/>
        </w:rPr>
        <w:t xml:space="preserve"> ненадлежащего качества Поставщик должен уплатить Покупателю неустойку в размере 1/36</w:t>
      </w:r>
      <w:r w:rsidR="00894F0B" w:rsidRPr="00D70645">
        <w:rPr>
          <w:spacing w:val="-1"/>
          <w:sz w:val="26"/>
          <w:szCs w:val="26"/>
          <w:lang w:val="ru-RU"/>
        </w:rPr>
        <w:t>5</w:t>
      </w:r>
      <w:r w:rsidRPr="00D70645">
        <w:rPr>
          <w:spacing w:val="-1"/>
          <w:sz w:val="26"/>
          <w:szCs w:val="26"/>
        </w:rPr>
        <w:t xml:space="preserve"> </w:t>
      </w:r>
      <w:r w:rsidR="007221FA" w:rsidRPr="00D70645">
        <w:rPr>
          <w:spacing w:val="-1"/>
          <w:sz w:val="26"/>
          <w:szCs w:val="26"/>
          <w:lang w:val="ru-RU"/>
        </w:rPr>
        <w:t>ключевой ставки</w:t>
      </w:r>
      <w:r w:rsidRPr="00D70645">
        <w:rPr>
          <w:spacing w:val="-1"/>
          <w:sz w:val="26"/>
          <w:szCs w:val="26"/>
        </w:rPr>
        <w:t xml:space="preserve"> ЦБ РФ от цены Договора за каждый день с даты передачи такого </w:t>
      </w:r>
      <w:r w:rsidR="00296458" w:rsidRPr="00D70645">
        <w:rPr>
          <w:spacing w:val="-1"/>
          <w:sz w:val="26"/>
          <w:szCs w:val="26"/>
        </w:rPr>
        <w:t>ПО</w:t>
      </w:r>
      <w:r w:rsidRPr="00D70645">
        <w:rPr>
          <w:spacing w:val="-1"/>
          <w:sz w:val="26"/>
          <w:szCs w:val="26"/>
        </w:rPr>
        <w:t xml:space="preserve"> до полного устранения недостатков </w:t>
      </w:r>
      <w:r w:rsidR="00296458" w:rsidRPr="00D70645">
        <w:rPr>
          <w:spacing w:val="-1"/>
          <w:sz w:val="26"/>
          <w:szCs w:val="26"/>
        </w:rPr>
        <w:t>ПО</w:t>
      </w:r>
      <w:r w:rsidRPr="00D70645">
        <w:rPr>
          <w:spacing w:val="-1"/>
          <w:sz w:val="26"/>
          <w:szCs w:val="26"/>
        </w:rPr>
        <w:t xml:space="preserve"> (замены </w:t>
      </w:r>
      <w:r w:rsidR="00296458" w:rsidRPr="00D70645">
        <w:rPr>
          <w:spacing w:val="-1"/>
          <w:sz w:val="26"/>
          <w:szCs w:val="26"/>
        </w:rPr>
        <w:t>ПО</w:t>
      </w:r>
      <w:r w:rsidRPr="00D70645">
        <w:rPr>
          <w:spacing w:val="-1"/>
          <w:sz w:val="26"/>
          <w:szCs w:val="26"/>
        </w:rPr>
        <w:t>).</w:t>
      </w:r>
      <w:r w:rsidR="00CF517F" w:rsidRPr="00D70645">
        <w:rPr>
          <w:spacing w:val="-1"/>
          <w:sz w:val="26"/>
          <w:szCs w:val="26"/>
          <w:lang w:val="ru-RU"/>
        </w:rPr>
        <w:t xml:space="preserve"> </w:t>
      </w:r>
    </w:p>
    <w:p w14:paraId="00D155C6" w14:textId="77777777" w:rsidR="00DA2C31" w:rsidRPr="00D70645" w:rsidRDefault="00DA2C31" w:rsidP="00646DC5">
      <w:pPr>
        <w:shd w:val="clear" w:color="auto" w:fill="FFFFFF"/>
        <w:tabs>
          <w:tab w:val="left" w:pos="0"/>
        </w:tabs>
        <w:adjustRightInd w:val="0"/>
        <w:ind w:right="14" w:firstLine="709"/>
        <w:jc w:val="both"/>
        <w:rPr>
          <w:spacing w:val="-1"/>
          <w:sz w:val="26"/>
          <w:szCs w:val="26"/>
        </w:rPr>
      </w:pPr>
    </w:p>
    <w:p w14:paraId="79D43CE1" w14:textId="65624FE9" w:rsidR="00C324CA" w:rsidRPr="00D70645" w:rsidRDefault="00C324CA" w:rsidP="00646DC5">
      <w:pPr>
        <w:numPr>
          <w:ilvl w:val="0"/>
          <w:numId w:val="1"/>
        </w:numPr>
        <w:shd w:val="clear" w:color="auto" w:fill="FFFFFF"/>
        <w:adjustRightInd w:val="0"/>
        <w:ind w:left="0" w:firstLine="709"/>
        <w:jc w:val="center"/>
        <w:rPr>
          <w:b/>
          <w:bCs/>
          <w:sz w:val="26"/>
          <w:szCs w:val="26"/>
        </w:rPr>
      </w:pPr>
      <w:r w:rsidRPr="00D70645">
        <w:rPr>
          <w:b/>
          <w:bCs/>
          <w:sz w:val="26"/>
          <w:szCs w:val="26"/>
        </w:rPr>
        <w:t>СРОК ДЕЙСТВИЯ ДОГОВОРА</w:t>
      </w:r>
    </w:p>
    <w:p w14:paraId="5E308D88" w14:textId="458E77F4" w:rsidR="00C324CA" w:rsidRPr="00D70645" w:rsidRDefault="00C324CA" w:rsidP="00646DC5">
      <w:pPr>
        <w:pStyle w:val="a6"/>
        <w:numPr>
          <w:ilvl w:val="1"/>
          <w:numId w:val="13"/>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Договор вступает в силу с момента его подписания обеими Сторонами и действует </w:t>
      </w:r>
      <w:r w:rsidR="004717B2" w:rsidRPr="00D70645">
        <w:rPr>
          <w:spacing w:val="-1"/>
          <w:sz w:val="26"/>
          <w:szCs w:val="26"/>
        </w:rPr>
        <w:t xml:space="preserve">по </w:t>
      </w:r>
      <w:r w:rsidR="004717B2" w:rsidRPr="00D70645">
        <w:rPr>
          <w:spacing w:val="-1"/>
          <w:sz w:val="26"/>
          <w:szCs w:val="26"/>
          <w:lang w:val="ru-RU"/>
        </w:rPr>
        <w:t>31</w:t>
      </w:r>
      <w:r w:rsidR="004717B2" w:rsidRPr="00D70645">
        <w:rPr>
          <w:spacing w:val="-1"/>
          <w:sz w:val="26"/>
          <w:szCs w:val="26"/>
        </w:rPr>
        <w:t>.</w:t>
      </w:r>
      <w:r w:rsidR="00637572" w:rsidRPr="00D70645">
        <w:rPr>
          <w:spacing w:val="-1"/>
          <w:sz w:val="26"/>
          <w:szCs w:val="26"/>
          <w:lang w:val="ru-RU"/>
        </w:rPr>
        <w:t>03</w:t>
      </w:r>
      <w:r w:rsidR="00296458" w:rsidRPr="00D70645">
        <w:rPr>
          <w:spacing w:val="-1"/>
          <w:sz w:val="26"/>
          <w:szCs w:val="26"/>
        </w:rPr>
        <w:t>.20</w:t>
      </w:r>
      <w:r w:rsidR="008D296E" w:rsidRPr="00D70645">
        <w:rPr>
          <w:spacing w:val="-1"/>
          <w:sz w:val="26"/>
          <w:szCs w:val="26"/>
          <w:lang w:val="ru-RU"/>
        </w:rPr>
        <w:t>2</w:t>
      </w:r>
      <w:r w:rsidR="00637572" w:rsidRPr="00D70645">
        <w:rPr>
          <w:spacing w:val="-1"/>
          <w:sz w:val="26"/>
          <w:szCs w:val="26"/>
          <w:lang w:val="ru-RU"/>
        </w:rPr>
        <w:t>3</w:t>
      </w:r>
      <w:r w:rsidR="00296458" w:rsidRPr="00D70645">
        <w:rPr>
          <w:spacing w:val="-1"/>
          <w:sz w:val="26"/>
          <w:szCs w:val="26"/>
        </w:rPr>
        <w:t xml:space="preserve">, но в любом случае </w:t>
      </w:r>
      <w:r w:rsidRPr="00D70645">
        <w:rPr>
          <w:spacing w:val="-1"/>
          <w:sz w:val="26"/>
          <w:szCs w:val="26"/>
        </w:rPr>
        <w:t xml:space="preserve">до исполнения Сторонами всех своих обязательств по нему. </w:t>
      </w:r>
    </w:p>
    <w:p w14:paraId="07B28149" w14:textId="11129BDE" w:rsidR="00C324CA" w:rsidRPr="00D70645" w:rsidRDefault="00C324CA" w:rsidP="00646DC5">
      <w:pPr>
        <w:pStyle w:val="a6"/>
        <w:numPr>
          <w:ilvl w:val="1"/>
          <w:numId w:val="13"/>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Началом выполнения своих обязательств по Договору </w:t>
      </w:r>
      <w:r w:rsidR="0022792C" w:rsidRPr="00D70645">
        <w:rPr>
          <w:spacing w:val="-1"/>
          <w:sz w:val="26"/>
          <w:szCs w:val="26"/>
        </w:rPr>
        <w:t>Поставщиком</w:t>
      </w:r>
      <w:r w:rsidRPr="00D70645">
        <w:rPr>
          <w:spacing w:val="-1"/>
          <w:sz w:val="26"/>
          <w:szCs w:val="26"/>
        </w:rPr>
        <w:t xml:space="preserve"> считается дата </w:t>
      </w:r>
      <w:r w:rsidR="0022792C" w:rsidRPr="00D70645">
        <w:rPr>
          <w:spacing w:val="-1"/>
          <w:sz w:val="26"/>
          <w:szCs w:val="26"/>
        </w:rPr>
        <w:t>заключения договора, с момента его подписания обеими Сторонами</w:t>
      </w:r>
      <w:r w:rsidRPr="00D70645">
        <w:rPr>
          <w:spacing w:val="-1"/>
          <w:sz w:val="26"/>
          <w:szCs w:val="26"/>
        </w:rPr>
        <w:t>.</w:t>
      </w:r>
    </w:p>
    <w:p w14:paraId="11F244CE" w14:textId="7BF5DAAF" w:rsidR="00BF5FD4" w:rsidRPr="00D70645" w:rsidRDefault="00BF5FD4" w:rsidP="00646DC5">
      <w:pPr>
        <w:pStyle w:val="a6"/>
        <w:shd w:val="clear" w:color="auto" w:fill="FFFFFF"/>
        <w:tabs>
          <w:tab w:val="left" w:pos="0"/>
        </w:tabs>
        <w:adjustRightInd w:val="0"/>
        <w:ind w:left="0" w:right="14" w:firstLine="709"/>
        <w:jc w:val="both"/>
        <w:rPr>
          <w:spacing w:val="-1"/>
          <w:sz w:val="26"/>
          <w:szCs w:val="26"/>
        </w:rPr>
      </w:pPr>
    </w:p>
    <w:p w14:paraId="1D94B355" w14:textId="75B25B61" w:rsidR="00BF5FD4" w:rsidRPr="00D70645" w:rsidRDefault="00BF5FD4" w:rsidP="00646DC5">
      <w:pPr>
        <w:numPr>
          <w:ilvl w:val="0"/>
          <w:numId w:val="1"/>
        </w:numPr>
        <w:shd w:val="clear" w:color="auto" w:fill="FFFFFF"/>
        <w:adjustRightInd w:val="0"/>
        <w:ind w:left="0" w:firstLine="709"/>
        <w:jc w:val="center"/>
        <w:rPr>
          <w:b/>
          <w:bCs/>
          <w:sz w:val="26"/>
          <w:szCs w:val="26"/>
        </w:rPr>
      </w:pPr>
      <w:r w:rsidRPr="00D70645">
        <w:rPr>
          <w:b/>
          <w:bCs/>
          <w:sz w:val="26"/>
          <w:szCs w:val="26"/>
        </w:rPr>
        <w:t>АНТИКОРРУПЦИОННАЯ ОГОВОРКА</w:t>
      </w:r>
    </w:p>
    <w:p w14:paraId="4B751C11"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54ACEF7D"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231860AF"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71AE207B"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4BC9D44D"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436A2911"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1EFB4388"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32D7CD05"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244DABF0" w14:textId="77777777" w:rsidR="00F7244D" w:rsidRPr="00D70645" w:rsidRDefault="00F7244D" w:rsidP="00646DC5">
      <w:pPr>
        <w:pStyle w:val="a6"/>
        <w:numPr>
          <w:ilvl w:val="0"/>
          <w:numId w:val="20"/>
        </w:numPr>
        <w:shd w:val="clear" w:color="auto" w:fill="FFFFFF"/>
        <w:tabs>
          <w:tab w:val="left" w:pos="709"/>
        </w:tabs>
        <w:suppressAutoHyphens/>
        <w:autoSpaceDN/>
        <w:ind w:left="0" w:firstLine="709"/>
        <w:contextualSpacing w:val="0"/>
        <w:jc w:val="both"/>
        <w:rPr>
          <w:vanish/>
          <w:sz w:val="26"/>
          <w:szCs w:val="26"/>
          <w:lang w:val="ru-RU"/>
        </w:rPr>
      </w:pPr>
    </w:p>
    <w:p w14:paraId="6CB0812B" w14:textId="2D299126" w:rsidR="00BF5FD4" w:rsidRPr="00D70645" w:rsidRDefault="00774C12" w:rsidP="00646DC5">
      <w:pPr>
        <w:numPr>
          <w:ilvl w:val="1"/>
          <w:numId w:val="20"/>
        </w:numPr>
        <w:shd w:val="clear" w:color="auto" w:fill="FFFFFF"/>
        <w:tabs>
          <w:tab w:val="left" w:pos="709"/>
        </w:tabs>
        <w:suppressAutoHyphens/>
        <w:autoSpaceDN/>
        <w:ind w:left="0" w:firstLine="709"/>
        <w:jc w:val="both"/>
        <w:rPr>
          <w:sz w:val="26"/>
          <w:szCs w:val="26"/>
        </w:rPr>
      </w:pPr>
      <w:r w:rsidRPr="00D70645">
        <w:rPr>
          <w:sz w:val="26"/>
          <w:szCs w:val="26"/>
        </w:rPr>
        <w:t>Поставщику</w:t>
      </w:r>
      <w:r w:rsidR="00BF5FD4" w:rsidRPr="00D70645">
        <w:rPr>
          <w:sz w:val="26"/>
          <w:szCs w:val="26"/>
        </w:rPr>
        <w:t xml:space="preserve"> известно о том, что </w:t>
      </w:r>
      <w:r w:rsidR="007F6A6A" w:rsidRPr="00D70645">
        <w:rPr>
          <w:sz w:val="26"/>
          <w:szCs w:val="26"/>
        </w:rPr>
        <w:t>Покупатель</w:t>
      </w:r>
      <w:r w:rsidR="00BF5FD4" w:rsidRPr="00D70645">
        <w:rPr>
          <w:sz w:val="26"/>
          <w:szCs w:val="26"/>
        </w:rPr>
        <w:t xml:space="preserve"> ведет антикоррупционную политику и развивает не допускающую коррупционных проявлений культуру.</w:t>
      </w:r>
    </w:p>
    <w:p w14:paraId="4A583ECA" w14:textId="77777777" w:rsidR="00BF5FD4" w:rsidRPr="00D70645" w:rsidRDefault="00BF5FD4" w:rsidP="00646DC5">
      <w:pPr>
        <w:numPr>
          <w:ilvl w:val="1"/>
          <w:numId w:val="20"/>
        </w:numPr>
        <w:shd w:val="clear" w:color="auto" w:fill="FFFFFF"/>
        <w:tabs>
          <w:tab w:val="left" w:pos="709"/>
        </w:tabs>
        <w:suppressAutoHyphens/>
        <w:autoSpaceDN/>
        <w:ind w:left="0" w:firstLine="709"/>
        <w:jc w:val="both"/>
        <w:rPr>
          <w:sz w:val="26"/>
          <w:szCs w:val="26"/>
        </w:rPr>
      </w:pPr>
      <w:r w:rsidRPr="00D70645">
        <w:rPr>
          <w:spacing w:val="-1"/>
          <w:sz w:val="26"/>
          <w:szCs w:val="26"/>
          <w:lang w:val="x-none"/>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w:t>
      </w:r>
      <w:r w:rsidRPr="00D70645">
        <w:rPr>
          <w:sz w:val="26"/>
          <w:szCs w:val="26"/>
        </w:rPr>
        <w:t xml:space="preserve"> цели.</w:t>
      </w:r>
    </w:p>
    <w:p w14:paraId="366DA213" w14:textId="77777777" w:rsidR="00BF5FD4" w:rsidRPr="00D70645" w:rsidRDefault="00BF5FD4" w:rsidP="00646DC5">
      <w:pPr>
        <w:numPr>
          <w:ilvl w:val="1"/>
          <w:numId w:val="20"/>
        </w:numPr>
        <w:shd w:val="clear" w:color="auto" w:fill="FFFFFF"/>
        <w:tabs>
          <w:tab w:val="left" w:pos="709"/>
        </w:tabs>
        <w:suppressAutoHyphens/>
        <w:autoSpaceDN/>
        <w:ind w:left="0" w:firstLine="709"/>
        <w:jc w:val="both"/>
        <w:rPr>
          <w:sz w:val="26"/>
          <w:szCs w:val="26"/>
        </w:rPr>
      </w:pPr>
      <w:r w:rsidRPr="00D70645">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26EF92D0" w14:textId="4BD32E72" w:rsidR="00BF5FD4" w:rsidRPr="00D70645" w:rsidRDefault="00BF5FD4" w:rsidP="00646DC5">
      <w:pPr>
        <w:numPr>
          <w:ilvl w:val="1"/>
          <w:numId w:val="20"/>
        </w:numPr>
        <w:shd w:val="clear" w:color="auto" w:fill="FFFFFF"/>
        <w:tabs>
          <w:tab w:val="left" w:pos="709"/>
        </w:tabs>
        <w:suppressAutoHyphens/>
        <w:autoSpaceDN/>
        <w:ind w:left="0" w:firstLine="709"/>
        <w:jc w:val="both"/>
        <w:rPr>
          <w:sz w:val="26"/>
          <w:szCs w:val="26"/>
        </w:rPr>
      </w:pPr>
      <w:r w:rsidRPr="00D70645">
        <w:rPr>
          <w:sz w:val="26"/>
          <w:szCs w:val="26"/>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w:t>
      </w:r>
      <w:r w:rsidR="007F6A6A" w:rsidRPr="00D70645">
        <w:rPr>
          <w:sz w:val="26"/>
          <w:szCs w:val="26"/>
        </w:rPr>
        <w:t>Покупателя</w:t>
      </w:r>
      <w:r w:rsidRPr="00D70645">
        <w:rPr>
          <w:sz w:val="26"/>
          <w:szCs w:val="26"/>
        </w:rPr>
        <w:t xml:space="preserve"> </w:t>
      </w:r>
      <w:hyperlink r:id="rId8" w:tgtFrame="_blank" w:history="1">
        <w:r w:rsidRPr="00D70645">
          <w:rPr>
            <w:sz w:val="26"/>
            <w:szCs w:val="26"/>
          </w:rPr>
          <w:t>hotline@interrao.ru</w:t>
        </w:r>
      </w:hyperlink>
      <w:r w:rsidRPr="00D70645">
        <w:rPr>
          <w:sz w:val="26"/>
          <w:szCs w:val="26"/>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4FDFFC38" w14:textId="77777777" w:rsidR="00BF5FD4" w:rsidRPr="00D70645" w:rsidRDefault="00BF5FD4" w:rsidP="00646DC5">
      <w:pPr>
        <w:numPr>
          <w:ilvl w:val="1"/>
          <w:numId w:val="20"/>
        </w:numPr>
        <w:shd w:val="clear" w:color="auto" w:fill="FFFFFF"/>
        <w:tabs>
          <w:tab w:val="left" w:pos="709"/>
        </w:tabs>
        <w:suppressAutoHyphens/>
        <w:autoSpaceDN/>
        <w:ind w:left="0" w:firstLine="709"/>
        <w:jc w:val="both"/>
        <w:rPr>
          <w:sz w:val="26"/>
          <w:szCs w:val="26"/>
        </w:rPr>
      </w:pPr>
      <w:r w:rsidRPr="00D70645">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5EDBD532" w14:textId="5CE63765" w:rsidR="00BF5FD4" w:rsidRPr="00D70645" w:rsidRDefault="00BF5FD4" w:rsidP="00646DC5">
      <w:pPr>
        <w:numPr>
          <w:ilvl w:val="1"/>
          <w:numId w:val="20"/>
        </w:numPr>
        <w:shd w:val="clear" w:color="auto" w:fill="FFFFFF"/>
        <w:tabs>
          <w:tab w:val="left" w:pos="709"/>
        </w:tabs>
        <w:suppressAutoHyphens/>
        <w:autoSpaceDN/>
        <w:ind w:left="0" w:firstLine="709"/>
        <w:jc w:val="both"/>
        <w:rPr>
          <w:sz w:val="26"/>
          <w:szCs w:val="26"/>
        </w:rPr>
      </w:pPr>
      <w:r w:rsidRPr="00D70645">
        <w:rPr>
          <w:sz w:val="26"/>
          <w:szCs w:val="26"/>
        </w:rPr>
        <w:t xml:space="preserve">В случае нарушения одной Стороной обязательств воздерживаться от запрещенных в пункте 9.1. настоящего Договора действий и/или неполучения другой Стороной в установленный 9.1.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w:t>
      </w:r>
      <w:r w:rsidR="001A6D54" w:rsidRPr="00D70645">
        <w:rPr>
          <w:sz w:val="26"/>
          <w:szCs w:val="26"/>
        </w:rPr>
        <w:t>9</w:t>
      </w:r>
      <w:r w:rsidRPr="00D70645">
        <w:rPr>
          <w:sz w:val="26"/>
          <w:szCs w:val="26"/>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328ECBBC" w14:textId="77777777" w:rsidR="00BF5FD4" w:rsidRPr="00D70645" w:rsidRDefault="00BF5FD4" w:rsidP="00646DC5">
      <w:pPr>
        <w:shd w:val="clear" w:color="auto" w:fill="FFFFFF"/>
        <w:tabs>
          <w:tab w:val="num" w:pos="567"/>
          <w:tab w:val="left" w:pos="1134"/>
        </w:tabs>
        <w:ind w:firstLine="709"/>
        <w:jc w:val="both"/>
        <w:rPr>
          <w:color w:val="000000"/>
          <w:sz w:val="26"/>
          <w:szCs w:val="26"/>
        </w:rPr>
      </w:pPr>
    </w:p>
    <w:p w14:paraId="2B2ACCB5" w14:textId="7D5233A6" w:rsidR="00BF5FD4" w:rsidRPr="009238C1" w:rsidRDefault="00BF5FD4" w:rsidP="00646DC5">
      <w:pPr>
        <w:numPr>
          <w:ilvl w:val="0"/>
          <w:numId w:val="1"/>
        </w:numPr>
        <w:shd w:val="clear" w:color="auto" w:fill="FFFFFF"/>
        <w:adjustRightInd w:val="0"/>
        <w:ind w:left="0" w:firstLine="709"/>
        <w:jc w:val="center"/>
        <w:rPr>
          <w:b/>
          <w:bCs/>
          <w:sz w:val="26"/>
          <w:szCs w:val="26"/>
        </w:rPr>
      </w:pPr>
      <w:r w:rsidRPr="009238C1">
        <w:rPr>
          <w:b/>
          <w:bCs/>
          <w:sz w:val="26"/>
          <w:szCs w:val="26"/>
        </w:rPr>
        <w:t>НАЛОГОВАЯ ОГОВОРКА</w:t>
      </w:r>
    </w:p>
    <w:p w14:paraId="0A130F52" w14:textId="77777777" w:rsidR="005A121A" w:rsidRPr="005A121A" w:rsidRDefault="005A121A" w:rsidP="00646DC5">
      <w:pPr>
        <w:pStyle w:val="a6"/>
        <w:numPr>
          <w:ilvl w:val="0"/>
          <w:numId w:val="28"/>
        </w:numPr>
        <w:shd w:val="clear" w:color="auto" w:fill="FFFFFF"/>
        <w:tabs>
          <w:tab w:val="left" w:pos="1418"/>
        </w:tabs>
        <w:ind w:left="0" w:firstLine="709"/>
        <w:contextualSpacing w:val="0"/>
        <w:jc w:val="both"/>
        <w:rPr>
          <w:vanish/>
          <w:color w:val="000000"/>
          <w:sz w:val="26"/>
          <w:szCs w:val="26"/>
          <w:lang w:val="ru-RU"/>
        </w:rPr>
      </w:pPr>
    </w:p>
    <w:p w14:paraId="57E78E2A" w14:textId="77777777" w:rsidR="005A121A" w:rsidRPr="005A121A" w:rsidRDefault="005A121A" w:rsidP="00646DC5">
      <w:pPr>
        <w:pStyle w:val="a6"/>
        <w:numPr>
          <w:ilvl w:val="0"/>
          <w:numId w:val="28"/>
        </w:numPr>
        <w:shd w:val="clear" w:color="auto" w:fill="FFFFFF"/>
        <w:tabs>
          <w:tab w:val="left" w:pos="1418"/>
        </w:tabs>
        <w:ind w:left="0" w:firstLine="709"/>
        <w:contextualSpacing w:val="0"/>
        <w:jc w:val="both"/>
        <w:rPr>
          <w:vanish/>
          <w:color w:val="000000"/>
          <w:sz w:val="26"/>
          <w:szCs w:val="26"/>
          <w:lang w:val="ru-RU"/>
        </w:rPr>
      </w:pPr>
    </w:p>
    <w:p w14:paraId="32A345B4" w14:textId="77777777" w:rsidR="005A121A" w:rsidRPr="005A121A" w:rsidRDefault="005A121A" w:rsidP="00646DC5">
      <w:pPr>
        <w:pStyle w:val="a6"/>
        <w:numPr>
          <w:ilvl w:val="0"/>
          <w:numId w:val="28"/>
        </w:numPr>
        <w:shd w:val="clear" w:color="auto" w:fill="FFFFFF"/>
        <w:tabs>
          <w:tab w:val="left" w:pos="1418"/>
        </w:tabs>
        <w:ind w:left="0" w:firstLine="709"/>
        <w:contextualSpacing w:val="0"/>
        <w:jc w:val="both"/>
        <w:rPr>
          <w:vanish/>
          <w:color w:val="000000"/>
          <w:sz w:val="26"/>
          <w:szCs w:val="26"/>
          <w:lang w:val="ru-RU"/>
        </w:rPr>
      </w:pPr>
    </w:p>
    <w:p w14:paraId="6AD23710" w14:textId="6945B7A6" w:rsidR="00AB555D" w:rsidRDefault="00AB555D" w:rsidP="00646DC5">
      <w:pPr>
        <w:numPr>
          <w:ilvl w:val="1"/>
          <w:numId w:val="28"/>
        </w:numPr>
        <w:shd w:val="clear" w:color="auto" w:fill="FFFFFF"/>
        <w:tabs>
          <w:tab w:val="clear" w:pos="1080"/>
          <w:tab w:val="num" w:pos="1069"/>
          <w:tab w:val="left" w:pos="1418"/>
        </w:tabs>
        <w:ind w:left="0" w:firstLine="709"/>
        <w:jc w:val="both"/>
        <w:rPr>
          <w:color w:val="000000"/>
          <w:sz w:val="26"/>
          <w:szCs w:val="26"/>
        </w:rPr>
      </w:pPr>
      <w:r w:rsidRPr="000C748B">
        <w:rPr>
          <w:color w:val="000000"/>
          <w:sz w:val="26"/>
          <w:szCs w:val="26"/>
        </w:rPr>
        <w:t xml:space="preserve">Заверения об обстоятельствах </w:t>
      </w:r>
    </w:p>
    <w:p w14:paraId="1D97504F" w14:textId="77777777" w:rsidR="00AB555D" w:rsidRPr="009E1719" w:rsidRDefault="00AB555D" w:rsidP="00646DC5">
      <w:pPr>
        <w:numPr>
          <w:ilvl w:val="2"/>
          <w:numId w:val="28"/>
        </w:numPr>
        <w:shd w:val="clear" w:color="auto" w:fill="FFFFFF"/>
        <w:tabs>
          <w:tab w:val="clear" w:pos="2160"/>
          <w:tab w:val="num" w:pos="1418"/>
          <w:tab w:val="left" w:pos="1560"/>
        </w:tabs>
        <w:ind w:left="0" w:firstLine="709"/>
        <w:jc w:val="both"/>
        <w:rPr>
          <w:color w:val="000000"/>
          <w:sz w:val="26"/>
          <w:szCs w:val="26"/>
        </w:rPr>
      </w:pPr>
      <w:r w:rsidRPr="009E1719">
        <w:rPr>
          <w:color w:val="000000"/>
          <w:sz w:val="26"/>
          <w:szCs w:val="26"/>
        </w:rPr>
        <w:t xml:space="preserve">В соответствии со статьей 431.2 Гражданского кодекса Российской Федерации </w:t>
      </w:r>
      <w:r>
        <w:rPr>
          <w:color w:val="000000"/>
          <w:sz w:val="26"/>
          <w:szCs w:val="26"/>
        </w:rPr>
        <w:t>Поставщик</w:t>
      </w:r>
      <w:r w:rsidRPr="009E1719">
        <w:rPr>
          <w:color w:val="000000"/>
          <w:sz w:val="26"/>
          <w:szCs w:val="26"/>
        </w:rPr>
        <w:t xml:space="preserve"> заверяет </w:t>
      </w:r>
      <w:r>
        <w:rPr>
          <w:color w:val="000000"/>
          <w:sz w:val="26"/>
          <w:szCs w:val="26"/>
        </w:rPr>
        <w:t>Покупателя</w:t>
      </w:r>
      <w:r w:rsidRPr="009E1719">
        <w:rPr>
          <w:color w:val="000000"/>
          <w:sz w:val="26"/>
          <w:szCs w:val="26"/>
        </w:rPr>
        <w:t>, что на момент заключения Договора:</w:t>
      </w:r>
    </w:p>
    <w:p w14:paraId="50F0A4F7" w14:textId="77777777" w:rsidR="00AB555D" w:rsidRPr="009E1719" w:rsidRDefault="00AB555D" w:rsidP="00646DC5">
      <w:pPr>
        <w:widowControl/>
        <w:numPr>
          <w:ilvl w:val="0"/>
          <w:numId w:val="21"/>
        </w:numPr>
        <w:tabs>
          <w:tab w:val="clear" w:pos="1211"/>
          <w:tab w:val="num" w:pos="0"/>
          <w:tab w:val="left" w:pos="1276"/>
          <w:tab w:val="left" w:pos="1560"/>
        </w:tabs>
        <w:autoSpaceDE/>
        <w:autoSpaceDN/>
        <w:ind w:left="0" w:firstLine="709"/>
        <w:contextualSpacing/>
        <w:jc w:val="both"/>
        <w:rPr>
          <w:color w:val="000000"/>
          <w:sz w:val="26"/>
          <w:szCs w:val="26"/>
        </w:rPr>
      </w:pPr>
      <w:r w:rsidRPr="009E1719">
        <w:rPr>
          <w:color w:val="000000"/>
          <w:sz w:val="26"/>
          <w:szCs w:val="26"/>
        </w:rPr>
        <w:t xml:space="preserve">работники и иные физические лица, привлекаемые </w:t>
      </w:r>
      <w:r>
        <w:rPr>
          <w:color w:val="000000"/>
          <w:sz w:val="26"/>
          <w:szCs w:val="26"/>
        </w:rPr>
        <w:t>Поставщик</w:t>
      </w:r>
      <w:r w:rsidRPr="009E1719">
        <w:rPr>
          <w:color w:val="000000"/>
          <w:sz w:val="26"/>
          <w:szCs w:val="26"/>
        </w:rPr>
        <w:t xml:space="preserve">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3AF56F66" w14:textId="77777777" w:rsidR="00AB555D" w:rsidRPr="009E1719" w:rsidRDefault="00AB555D" w:rsidP="00646DC5">
      <w:pPr>
        <w:widowControl/>
        <w:numPr>
          <w:ilvl w:val="0"/>
          <w:numId w:val="21"/>
        </w:numPr>
        <w:tabs>
          <w:tab w:val="clear" w:pos="1211"/>
          <w:tab w:val="num" w:pos="0"/>
          <w:tab w:val="left" w:pos="1276"/>
        </w:tabs>
        <w:autoSpaceDE/>
        <w:autoSpaceDN/>
        <w:ind w:left="0" w:firstLine="709"/>
        <w:contextualSpacing/>
        <w:jc w:val="both"/>
        <w:rPr>
          <w:color w:val="000000"/>
          <w:sz w:val="26"/>
          <w:szCs w:val="26"/>
        </w:rPr>
      </w:pPr>
      <w:r>
        <w:rPr>
          <w:color w:val="000000"/>
          <w:sz w:val="26"/>
          <w:szCs w:val="26"/>
        </w:rPr>
        <w:t>Поставщик</w:t>
      </w:r>
      <w:r w:rsidRPr="009E1719">
        <w:rPr>
          <w:color w:val="000000"/>
          <w:sz w:val="26"/>
          <w:szCs w:val="26"/>
        </w:rPr>
        <w:t xml:space="preserve">, а также привлекаемые им в целях исполнения Договора лица (субподрядчики, </w:t>
      </w:r>
      <w:proofErr w:type="spellStart"/>
      <w:r w:rsidRPr="009E1719">
        <w:rPr>
          <w:color w:val="000000"/>
          <w:sz w:val="26"/>
          <w:szCs w:val="26"/>
        </w:rPr>
        <w:t>субисполнители</w:t>
      </w:r>
      <w:proofErr w:type="spellEnd"/>
      <w:r w:rsidRPr="009E1719">
        <w:rPr>
          <w:color w:val="000000"/>
          <w:sz w:val="26"/>
          <w:szCs w:val="26"/>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74BF6375" w14:textId="77777777" w:rsidR="00AB555D" w:rsidRDefault="00AB555D" w:rsidP="00646DC5">
      <w:pPr>
        <w:widowControl/>
        <w:numPr>
          <w:ilvl w:val="0"/>
          <w:numId w:val="21"/>
        </w:numPr>
        <w:tabs>
          <w:tab w:val="clear" w:pos="1211"/>
          <w:tab w:val="num" w:pos="0"/>
          <w:tab w:val="left" w:pos="1276"/>
        </w:tabs>
        <w:autoSpaceDE/>
        <w:autoSpaceDN/>
        <w:ind w:left="0" w:firstLine="709"/>
        <w:contextualSpacing/>
        <w:jc w:val="both"/>
        <w:rPr>
          <w:color w:val="000000"/>
          <w:sz w:val="26"/>
          <w:szCs w:val="26"/>
        </w:rPr>
      </w:pPr>
      <w:r>
        <w:rPr>
          <w:color w:val="000000"/>
          <w:sz w:val="26"/>
          <w:szCs w:val="26"/>
        </w:rPr>
        <w:t>Поставщик</w:t>
      </w:r>
      <w:r w:rsidRPr="009E1719">
        <w:rPr>
          <w:color w:val="000000"/>
          <w:sz w:val="26"/>
          <w:szCs w:val="26"/>
        </w:rPr>
        <w:t xml:space="preserve">, а также привлекаемые им в целях исполнения Договора лица (субподрядчики, </w:t>
      </w:r>
      <w:proofErr w:type="spellStart"/>
      <w:r w:rsidRPr="009E1719">
        <w:rPr>
          <w:color w:val="000000"/>
          <w:sz w:val="26"/>
          <w:szCs w:val="26"/>
        </w:rPr>
        <w:t>субисполнители</w:t>
      </w:r>
      <w:proofErr w:type="spellEnd"/>
      <w:r w:rsidRPr="009E1719">
        <w:rPr>
          <w:color w:val="000000"/>
          <w:sz w:val="26"/>
          <w:szCs w:val="26"/>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9E1719">
        <w:rPr>
          <w:color w:val="000000"/>
          <w:sz w:val="26"/>
          <w:szCs w:val="26"/>
        </w:rPr>
        <w:t>субисполнителя</w:t>
      </w:r>
      <w:proofErr w:type="spellEnd"/>
      <w:r w:rsidRPr="009E1719">
        <w:rPr>
          <w:color w:val="000000"/>
          <w:sz w:val="26"/>
          <w:szCs w:val="26"/>
        </w:rPr>
        <w:t xml:space="preserve">, субпоставщика и т.п.) </w:t>
      </w:r>
      <w:r>
        <w:rPr>
          <w:color w:val="000000"/>
          <w:sz w:val="26"/>
          <w:szCs w:val="26"/>
        </w:rPr>
        <w:t>Поставщик</w:t>
      </w:r>
      <w:r w:rsidRPr="009E1719">
        <w:rPr>
          <w:color w:val="000000"/>
          <w:sz w:val="26"/>
          <w:szCs w:val="26"/>
        </w:rPr>
        <w:t xml:space="preserve"> располагает необходимыми документами, свидетельствующими о соблюдении привлеченными </w:t>
      </w:r>
      <w:r>
        <w:rPr>
          <w:color w:val="000000"/>
          <w:sz w:val="26"/>
          <w:szCs w:val="26"/>
        </w:rPr>
        <w:t>Поставщик</w:t>
      </w:r>
      <w:r w:rsidRPr="009E1719">
        <w:rPr>
          <w:color w:val="000000"/>
          <w:sz w:val="26"/>
          <w:szCs w:val="26"/>
        </w:rPr>
        <w:t>ами требований налогового законодательства;</w:t>
      </w:r>
    </w:p>
    <w:p w14:paraId="6D5783AD" w14:textId="77777777" w:rsidR="00AB555D" w:rsidRPr="009E1719" w:rsidRDefault="00AB555D" w:rsidP="00646DC5">
      <w:pPr>
        <w:widowControl/>
        <w:numPr>
          <w:ilvl w:val="0"/>
          <w:numId w:val="21"/>
        </w:numPr>
        <w:tabs>
          <w:tab w:val="clear" w:pos="1211"/>
          <w:tab w:val="num" w:pos="0"/>
          <w:tab w:val="left" w:pos="1276"/>
        </w:tabs>
        <w:autoSpaceDE/>
        <w:autoSpaceDN/>
        <w:ind w:left="0" w:firstLine="709"/>
        <w:contextualSpacing/>
        <w:jc w:val="both"/>
        <w:rPr>
          <w:color w:val="000000"/>
          <w:sz w:val="26"/>
          <w:szCs w:val="26"/>
        </w:rPr>
      </w:pPr>
      <w:r w:rsidRPr="009E1719">
        <w:rPr>
          <w:color w:val="000000"/>
          <w:sz w:val="26"/>
          <w:szCs w:val="26"/>
        </w:rPr>
        <w:t xml:space="preserve">обязательства по Договору будут исполняться непосредственно </w:t>
      </w:r>
      <w:r>
        <w:rPr>
          <w:color w:val="000000"/>
          <w:sz w:val="26"/>
          <w:szCs w:val="26"/>
        </w:rPr>
        <w:t>Поставщик</w:t>
      </w:r>
      <w:r w:rsidRPr="009E1719">
        <w:rPr>
          <w:color w:val="000000"/>
          <w:sz w:val="26"/>
          <w:szCs w:val="26"/>
        </w:rPr>
        <w:t xml:space="preserve">ом и (или) лицом (лицами), на которого (которых) </w:t>
      </w:r>
      <w:r>
        <w:rPr>
          <w:color w:val="000000"/>
          <w:sz w:val="26"/>
          <w:szCs w:val="26"/>
        </w:rPr>
        <w:t>Поставщик</w:t>
      </w:r>
      <w:r w:rsidRPr="009E1719">
        <w:rPr>
          <w:color w:val="000000"/>
          <w:sz w:val="26"/>
          <w:szCs w:val="26"/>
        </w:rPr>
        <w:t xml:space="preserve"> возложил исполнение обязательств по соответствующему договору; </w:t>
      </w:r>
      <w:r>
        <w:rPr>
          <w:color w:val="000000"/>
          <w:sz w:val="26"/>
          <w:szCs w:val="26"/>
        </w:rPr>
        <w:t>Поставщик</w:t>
      </w:r>
      <w:r w:rsidRPr="009E1719">
        <w:rPr>
          <w:color w:val="000000"/>
          <w:sz w:val="26"/>
          <w:szCs w:val="26"/>
        </w:rPr>
        <w:t xml:space="preserve"> несет ответственность за действительность отношений с лицами, привлекаемыми им в целях исполнения обязательств по Договору.</w:t>
      </w:r>
    </w:p>
    <w:p w14:paraId="51636D92" w14:textId="77777777" w:rsidR="00AB555D" w:rsidRPr="009E1719" w:rsidRDefault="00AB555D" w:rsidP="00646DC5">
      <w:pPr>
        <w:tabs>
          <w:tab w:val="num" w:pos="0"/>
          <w:tab w:val="left" w:pos="851"/>
          <w:tab w:val="left" w:pos="1276"/>
        </w:tabs>
        <w:ind w:firstLine="709"/>
        <w:contextualSpacing/>
        <w:jc w:val="both"/>
        <w:rPr>
          <w:color w:val="000000"/>
          <w:sz w:val="26"/>
          <w:szCs w:val="26"/>
        </w:rPr>
      </w:pPr>
      <w:r w:rsidRPr="009E1719">
        <w:rPr>
          <w:color w:val="000000"/>
          <w:sz w:val="26"/>
          <w:szCs w:val="26"/>
        </w:rPr>
        <w:tab/>
      </w:r>
      <w:r>
        <w:rPr>
          <w:color w:val="000000"/>
          <w:sz w:val="26"/>
          <w:szCs w:val="26"/>
        </w:rPr>
        <w:t>Покупатель</w:t>
      </w:r>
      <w:r w:rsidRPr="009E1719">
        <w:rPr>
          <w:color w:val="000000"/>
          <w:sz w:val="26"/>
          <w:szCs w:val="26"/>
        </w:rPr>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rPr>
          <w:color w:val="000000"/>
          <w:sz w:val="26"/>
          <w:szCs w:val="26"/>
        </w:rPr>
        <w:t>Покупателя</w:t>
      </w:r>
      <w:r w:rsidRPr="009E1719">
        <w:rPr>
          <w:color w:val="000000"/>
          <w:sz w:val="26"/>
          <w:szCs w:val="26"/>
        </w:rPr>
        <w:t xml:space="preserve"> существенное значение.</w:t>
      </w:r>
    </w:p>
    <w:p w14:paraId="6E6F5F44" w14:textId="5844D736" w:rsidR="00AB555D" w:rsidRPr="000C748B" w:rsidRDefault="00AB555D" w:rsidP="00646DC5">
      <w:pPr>
        <w:numPr>
          <w:ilvl w:val="2"/>
          <w:numId w:val="28"/>
        </w:numPr>
        <w:shd w:val="clear" w:color="auto" w:fill="FFFFFF"/>
        <w:tabs>
          <w:tab w:val="clear" w:pos="2160"/>
          <w:tab w:val="num" w:pos="1418"/>
          <w:tab w:val="left" w:pos="1560"/>
        </w:tabs>
        <w:ind w:left="0" w:firstLine="709"/>
        <w:jc w:val="both"/>
        <w:rPr>
          <w:color w:val="000000"/>
          <w:sz w:val="26"/>
          <w:szCs w:val="26"/>
        </w:rPr>
      </w:pPr>
      <w:r w:rsidRPr="009E1719">
        <w:rPr>
          <w:color w:val="000000"/>
          <w:sz w:val="26"/>
          <w:szCs w:val="26"/>
        </w:rPr>
        <w:t xml:space="preserve">В соответствии со статьей 307 Гражданского кодекса Российской Федерации </w:t>
      </w:r>
      <w:r>
        <w:rPr>
          <w:color w:val="000000"/>
          <w:sz w:val="26"/>
          <w:szCs w:val="26"/>
        </w:rPr>
        <w:t>Поставщик</w:t>
      </w:r>
      <w:r w:rsidRPr="009E1719">
        <w:rPr>
          <w:color w:val="000000"/>
          <w:sz w:val="26"/>
          <w:szCs w:val="26"/>
        </w:rPr>
        <w:t xml:space="preserve"> обязуется обеспечить соответствие своей деятельности и деятельности привлекаемых им лиц (субподрядчиков, </w:t>
      </w:r>
      <w:proofErr w:type="spellStart"/>
      <w:r w:rsidRPr="009E1719">
        <w:rPr>
          <w:color w:val="000000"/>
          <w:sz w:val="26"/>
          <w:szCs w:val="26"/>
        </w:rPr>
        <w:t>субисполнителей</w:t>
      </w:r>
      <w:proofErr w:type="spellEnd"/>
      <w:r w:rsidRPr="009E1719">
        <w:rPr>
          <w:color w:val="000000"/>
          <w:sz w:val="26"/>
          <w:szCs w:val="26"/>
        </w:rPr>
        <w:t xml:space="preserve">, субпоставщиков и т.п.) условиям, указанным в п. </w:t>
      </w:r>
      <w:r w:rsidR="006F768A">
        <w:rPr>
          <w:color w:val="000000"/>
          <w:sz w:val="26"/>
          <w:szCs w:val="26"/>
        </w:rPr>
        <w:t>10</w:t>
      </w:r>
      <w:r>
        <w:rPr>
          <w:color w:val="000000"/>
          <w:sz w:val="26"/>
          <w:szCs w:val="26"/>
        </w:rPr>
        <w:t>.1</w:t>
      </w:r>
      <w:r w:rsidRPr="009E1719">
        <w:rPr>
          <w:color w:val="000000"/>
          <w:sz w:val="26"/>
          <w:szCs w:val="26"/>
        </w:rPr>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Pr>
          <w:color w:val="000000"/>
          <w:sz w:val="26"/>
          <w:szCs w:val="26"/>
        </w:rPr>
        <w:t>Поставщик</w:t>
      </w:r>
      <w:r w:rsidRPr="009E1719">
        <w:rPr>
          <w:color w:val="000000"/>
          <w:sz w:val="26"/>
          <w:szCs w:val="26"/>
        </w:rPr>
        <w:t xml:space="preserve"> дает заверения в </w:t>
      </w:r>
      <w:r w:rsidRPr="009E1719">
        <w:rPr>
          <w:color w:val="000000"/>
          <w:sz w:val="26"/>
          <w:szCs w:val="26"/>
        </w:rPr>
        <w:br/>
        <w:t xml:space="preserve">п. </w:t>
      </w:r>
      <w:r>
        <w:rPr>
          <w:color w:val="000000"/>
          <w:sz w:val="26"/>
          <w:szCs w:val="26"/>
        </w:rPr>
        <w:t>1</w:t>
      </w:r>
      <w:r w:rsidR="006F768A">
        <w:rPr>
          <w:color w:val="000000"/>
          <w:sz w:val="26"/>
          <w:szCs w:val="26"/>
        </w:rPr>
        <w:t>0</w:t>
      </w:r>
      <w:r>
        <w:rPr>
          <w:color w:val="000000"/>
          <w:sz w:val="26"/>
          <w:szCs w:val="26"/>
        </w:rPr>
        <w:t>.1</w:t>
      </w:r>
      <w:r w:rsidRPr="009E1719">
        <w:rPr>
          <w:color w:val="000000"/>
          <w:sz w:val="26"/>
          <w:szCs w:val="26"/>
        </w:rPr>
        <w:t xml:space="preserve"> Договора на момент его заключения, одновременно являются условиями, исполнение которых </w:t>
      </w:r>
      <w:r>
        <w:rPr>
          <w:color w:val="000000"/>
          <w:sz w:val="26"/>
          <w:szCs w:val="26"/>
        </w:rPr>
        <w:t>Поставщик</w:t>
      </w:r>
      <w:r w:rsidRPr="009E1719">
        <w:rPr>
          <w:color w:val="000000"/>
          <w:sz w:val="26"/>
          <w:szCs w:val="26"/>
        </w:rPr>
        <w:t xml:space="preserve"> обязуется обеспечить в будущем и отвечать за их неисполнение по правилам главы 25 Гражданского кодекса Российской Федерации.</w:t>
      </w:r>
    </w:p>
    <w:p w14:paraId="41A69CC1" w14:textId="77777777" w:rsidR="00AB555D" w:rsidRPr="009E1719" w:rsidRDefault="00AB555D" w:rsidP="00646DC5">
      <w:pPr>
        <w:numPr>
          <w:ilvl w:val="1"/>
          <w:numId w:val="28"/>
        </w:numPr>
        <w:shd w:val="clear" w:color="auto" w:fill="FFFFFF"/>
        <w:ind w:left="0" w:firstLine="709"/>
        <w:jc w:val="both"/>
        <w:rPr>
          <w:color w:val="000000"/>
          <w:sz w:val="26"/>
          <w:szCs w:val="26"/>
        </w:rPr>
      </w:pPr>
      <w:r w:rsidRPr="000C748B">
        <w:rPr>
          <w:color w:val="000000"/>
          <w:sz w:val="26"/>
          <w:szCs w:val="26"/>
        </w:rPr>
        <w:t xml:space="preserve"> </w:t>
      </w:r>
      <w:r w:rsidRPr="009E1719">
        <w:rPr>
          <w:color w:val="000000"/>
          <w:sz w:val="26"/>
          <w:szCs w:val="26"/>
        </w:rPr>
        <w:t>Возмещение имущественных потерь</w:t>
      </w:r>
    </w:p>
    <w:p w14:paraId="2FD86511" w14:textId="77777777" w:rsidR="00AB555D" w:rsidRPr="009E1719" w:rsidRDefault="00AB555D" w:rsidP="00646DC5">
      <w:pPr>
        <w:numPr>
          <w:ilvl w:val="2"/>
          <w:numId w:val="28"/>
        </w:numPr>
        <w:shd w:val="clear" w:color="auto" w:fill="FFFFFF"/>
        <w:tabs>
          <w:tab w:val="clear" w:pos="2160"/>
          <w:tab w:val="num" w:pos="1418"/>
          <w:tab w:val="left" w:pos="1560"/>
        </w:tabs>
        <w:ind w:left="0" w:firstLine="709"/>
        <w:jc w:val="both"/>
        <w:rPr>
          <w:color w:val="000000"/>
          <w:sz w:val="26"/>
          <w:szCs w:val="26"/>
        </w:rPr>
      </w:pPr>
      <w:r w:rsidRPr="009E1719">
        <w:rPr>
          <w:color w:val="000000"/>
          <w:sz w:val="26"/>
          <w:szCs w:val="26"/>
        </w:rPr>
        <w:t xml:space="preserve">В соответствии со статьей 406.1 Гражданского кодекса Российской Федерации </w:t>
      </w:r>
      <w:r>
        <w:rPr>
          <w:color w:val="000000"/>
          <w:sz w:val="26"/>
          <w:szCs w:val="26"/>
        </w:rPr>
        <w:t>Поставщик</w:t>
      </w:r>
      <w:r w:rsidRPr="009E1719">
        <w:rPr>
          <w:color w:val="000000"/>
          <w:sz w:val="26"/>
          <w:szCs w:val="26"/>
        </w:rPr>
        <w:t xml:space="preserve"> обязуется возместить </w:t>
      </w:r>
      <w:r>
        <w:rPr>
          <w:color w:val="000000"/>
          <w:sz w:val="26"/>
          <w:szCs w:val="26"/>
        </w:rPr>
        <w:t>Покупателю</w:t>
      </w:r>
      <w:r w:rsidRPr="009E1719">
        <w:rPr>
          <w:color w:val="000000"/>
          <w:sz w:val="26"/>
          <w:szCs w:val="26"/>
        </w:rPr>
        <w:t xml:space="preserve"> полностью все его имущественные потери, возникшие в связи с </w:t>
      </w:r>
      <w:r w:rsidRPr="001957C2">
        <w:rPr>
          <w:sz w:val="26"/>
          <w:szCs w:val="26"/>
        </w:rPr>
        <w:t>неисполнением или ненадлежащим исполнением Поставщиком своих налоговых обязанностей,</w:t>
      </w:r>
      <w:r w:rsidRPr="001957C2">
        <w:rPr>
          <w:color w:val="000000"/>
          <w:sz w:val="26"/>
          <w:szCs w:val="26"/>
        </w:rPr>
        <w:t xml:space="preserve"> либо в связи с </w:t>
      </w:r>
      <w:r w:rsidRPr="009E1719">
        <w:rPr>
          <w:color w:val="000000"/>
          <w:sz w:val="26"/>
          <w:szCs w:val="26"/>
        </w:rPr>
        <w:t xml:space="preserve">привлечением им в качестве своих </w:t>
      </w:r>
      <w:r>
        <w:rPr>
          <w:color w:val="000000"/>
          <w:sz w:val="26"/>
          <w:szCs w:val="26"/>
        </w:rPr>
        <w:t>Поставщик</w:t>
      </w:r>
      <w:r w:rsidRPr="009E1719">
        <w:rPr>
          <w:color w:val="000000"/>
          <w:sz w:val="26"/>
          <w:szCs w:val="26"/>
        </w:rPr>
        <w:t xml:space="preserve">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w:t>
      </w:r>
      <w:r>
        <w:rPr>
          <w:color w:val="000000"/>
          <w:sz w:val="26"/>
          <w:szCs w:val="26"/>
        </w:rPr>
        <w:t>Поставщик</w:t>
      </w:r>
      <w:r w:rsidRPr="009E1719">
        <w:rPr>
          <w:color w:val="000000"/>
          <w:sz w:val="26"/>
          <w:szCs w:val="26"/>
        </w:rPr>
        <w:t xml:space="preserve">ами </w:t>
      </w:r>
      <w:r>
        <w:rPr>
          <w:color w:val="000000"/>
          <w:sz w:val="26"/>
          <w:szCs w:val="26"/>
        </w:rPr>
        <w:t>Поставщик</w:t>
      </w:r>
      <w:r w:rsidRPr="009E1719">
        <w:rPr>
          <w:color w:val="000000"/>
          <w:sz w:val="26"/>
          <w:szCs w:val="26"/>
        </w:rPr>
        <w:t xml:space="preserve">а в качестве своих </w:t>
      </w:r>
      <w:r>
        <w:rPr>
          <w:color w:val="000000"/>
          <w:sz w:val="26"/>
          <w:szCs w:val="26"/>
        </w:rPr>
        <w:t>Поставщик</w:t>
      </w:r>
      <w:r w:rsidRPr="009E1719">
        <w:rPr>
          <w:color w:val="000000"/>
          <w:sz w:val="26"/>
          <w:szCs w:val="26"/>
        </w:rPr>
        <w:t xml:space="preserve">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w:t>
      </w:r>
      <w:r>
        <w:rPr>
          <w:color w:val="000000"/>
          <w:sz w:val="26"/>
          <w:szCs w:val="26"/>
        </w:rPr>
        <w:t>Поставщик</w:t>
      </w:r>
      <w:r w:rsidRPr="009E1719">
        <w:rPr>
          <w:color w:val="000000"/>
          <w:sz w:val="26"/>
          <w:szCs w:val="26"/>
        </w:rPr>
        <w:t xml:space="preserve">ов (и в любом из указанных случаев - независимо от того, знал ли </w:t>
      </w:r>
      <w:r>
        <w:rPr>
          <w:color w:val="000000"/>
          <w:sz w:val="26"/>
          <w:szCs w:val="26"/>
        </w:rPr>
        <w:t>Поставщик</w:t>
      </w:r>
      <w:r w:rsidRPr="009E1719">
        <w:rPr>
          <w:color w:val="000000"/>
          <w:sz w:val="26"/>
          <w:szCs w:val="26"/>
        </w:rPr>
        <w:t xml:space="preserve"> о данных фактах или нет), в случае наступления совокупности следующих обстоятельств:</w:t>
      </w:r>
    </w:p>
    <w:p w14:paraId="1BAA058F" w14:textId="77777777" w:rsidR="00AB555D" w:rsidRPr="00740FC4" w:rsidRDefault="00AB555D" w:rsidP="00646DC5">
      <w:pPr>
        <w:tabs>
          <w:tab w:val="left" w:pos="460"/>
          <w:tab w:val="left" w:pos="993"/>
        </w:tabs>
        <w:ind w:firstLine="709"/>
        <w:contextualSpacing/>
        <w:jc w:val="both"/>
        <w:rPr>
          <w:color w:val="000000"/>
          <w:sz w:val="26"/>
          <w:szCs w:val="26"/>
        </w:rPr>
      </w:pPr>
      <w:r w:rsidRPr="00740FC4">
        <w:rPr>
          <w:color w:val="000000"/>
          <w:sz w:val="26"/>
          <w:szCs w:val="26"/>
        </w:rPr>
        <w:t xml:space="preserve">а) в порядке применения статьи 101 Налогового кодекса Российской Федерации налоговым органом в отношении </w:t>
      </w:r>
      <w:r>
        <w:rPr>
          <w:color w:val="000000"/>
          <w:sz w:val="26"/>
          <w:szCs w:val="26"/>
        </w:rPr>
        <w:t>Покупателя</w:t>
      </w:r>
      <w:r w:rsidRPr="00740FC4">
        <w:rPr>
          <w:color w:val="000000"/>
          <w:sz w:val="26"/>
          <w:szCs w:val="26"/>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64A40442" w14:textId="77777777" w:rsidR="00AB555D" w:rsidRPr="001957C2" w:rsidRDefault="00AB555D" w:rsidP="00646DC5">
      <w:pPr>
        <w:pStyle w:val="a6"/>
        <w:tabs>
          <w:tab w:val="left" w:pos="460"/>
        </w:tabs>
        <w:ind w:left="0" w:firstLine="709"/>
        <w:jc w:val="both"/>
        <w:rPr>
          <w:color w:val="000000"/>
          <w:sz w:val="26"/>
          <w:szCs w:val="26"/>
          <w:lang w:val="ru-RU"/>
        </w:rPr>
      </w:pPr>
      <w:r w:rsidRPr="001957C2">
        <w:rPr>
          <w:color w:val="000000"/>
          <w:sz w:val="26"/>
          <w:szCs w:val="26"/>
          <w:lang w:val="ru-RU"/>
        </w:rPr>
        <w:t xml:space="preserve">б) </w:t>
      </w:r>
      <w:r w:rsidRPr="009E1719">
        <w:rPr>
          <w:color w:val="000000"/>
          <w:sz w:val="26"/>
          <w:szCs w:val="26"/>
          <w:lang w:val="ru-RU"/>
        </w:rPr>
        <w:t xml:space="preserve">суммы недоимки по налогам (налог на прибыль, НДС), соответствующие суммы штрафов (если применимо), пеней списаны с банковского счета </w:t>
      </w:r>
      <w:r>
        <w:rPr>
          <w:color w:val="000000"/>
          <w:sz w:val="26"/>
          <w:szCs w:val="26"/>
          <w:lang w:val="ru-RU"/>
        </w:rPr>
        <w:t>Покупателя</w:t>
      </w:r>
      <w:r w:rsidRPr="009E1719">
        <w:rPr>
          <w:color w:val="000000"/>
          <w:sz w:val="26"/>
          <w:szCs w:val="26"/>
          <w:lang w:val="ru-RU"/>
        </w:rPr>
        <w:t xml:space="preserve"> в </w:t>
      </w:r>
      <w:proofErr w:type="spellStart"/>
      <w:r w:rsidRPr="009E1719">
        <w:rPr>
          <w:color w:val="000000"/>
          <w:sz w:val="26"/>
          <w:szCs w:val="26"/>
          <w:lang w:val="ru-RU"/>
        </w:rPr>
        <w:t>безакцептном</w:t>
      </w:r>
      <w:proofErr w:type="spellEnd"/>
      <w:r w:rsidRPr="009E1719">
        <w:rPr>
          <w:color w:val="000000"/>
          <w:sz w:val="26"/>
          <w:szCs w:val="26"/>
          <w:lang w:val="ru-RU"/>
        </w:rPr>
        <w:t xml:space="preserve"> порядке или перечислены </w:t>
      </w:r>
      <w:r>
        <w:rPr>
          <w:color w:val="000000"/>
          <w:sz w:val="26"/>
          <w:szCs w:val="26"/>
          <w:lang w:val="ru-RU"/>
        </w:rPr>
        <w:t>Покупателе</w:t>
      </w:r>
      <w:r w:rsidRPr="009E1719">
        <w:rPr>
          <w:color w:val="000000"/>
          <w:sz w:val="26"/>
          <w:szCs w:val="26"/>
          <w:lang w:val="ru-RU"/>
        </w:rPr>
        <w:t xml:space="preserve">м добровольно (вследствие добровольного отказа </w:t>
      </w:r>
      <w:r>
        <w:rPr>
          <w:color w:val="000000"/>
          <w:sz w:val="26"/>
          <w:szCs w:val="26"/>
          <w:lang w:val="ru-RU"/>
        </w:rPr>
        <w:t>Покупателя</w:t>
      </w:r>
      <w:r w:rsidRPr="009E1719">
        <w:rPr>
          <w:color w:val="000000"/>
          <w:sz w:val="26"/>
          <w:szCs w:val="26"/>
          <w:lang w:val="ru-RU"/>
        </w:rPr>
        <w:t xml:space="preserve"> от применения вычета по операциям с </w:t>
      </w:r>
      <w:r>
        <w:rPr>
          <w:color w:val="000000"/>
          <w:sz w:val="26"/>
          <w:szCs w:val="26"/>
          <w:lang w:val="ru-RU"/>
        </w:rPr>
        <w:t>Поставщик</w:t>
      </w:r>
      <w:r w:rsidRPr="009E1719">
        <w:rPr>
          <w:color w:val="000000"/>
          <w:sz w:val="26"/>
          <w:szCs w:val="26"/>
          <w:lang w:val="ru-RU"/>
        </w:rPr>
        <w:t>ом)</w:t>
      </w:r>
      <w:r w:rsidRPr="009E1719" w:rsidDel="00013CB3">
        <w:rPr>
          <w:color w:val="000000"/>
          <w:sz w:val="26"/>
          <w:szCs w:val="26"/>
          <w:lang w:val="ru-RU"/>
        </w:rPr>
        <w:t xml:space="preserve"> </w:t>
      </w:r>
      <w:r w:rsidRPr="009E1719">
        <w:rPr>
          <w:color w:val="000000"/>
          <w:sz w:val="26"/>
          <w:szCs w:val="26"/>
          <w:lang w:val="ru-RU"/>
        </w:rPr>
        <w:t>в соответствии с решением налогового органа или</w:t>
      </w:r>
      <w:r>
        <w:rPr>
          <w:color w:val="000000"/>
          <w:sz w:val="26"/>
          <w:szCs w:val="26"/>
          <w:lang w:val="ru-RU"/>
        </w:rPr>
        <w:t>, по мотивированному мнению,</w:t>
      </w:r>
      <w:r w:rsidRPr="009E1719">
        <w:rPr>
          <w:color w:val="000000"/>
          <w:sz w:val="26"/>
          <w:szCs w:val="26"/>
          <w:lang w:val="ru-RU"/>
        </w:rPr>
        <w:t xml:space="preserve"> налогового органа.</w:t>
      </w:r>
    </w:p>
    <w:p w14:paraId="0344327E" w14:textId="77777777" w:rsidR="00AB555D" w:rsidRPr="009E1719" w:rsidRDefault="00AB555D" w:rsidP="00646DC5">
      <w:pPr>
        <w:tabs>
          <w:tab w:val="left" w:pos="460"/>
          <w:tab w:val="left" w:pos="993"/>
        </w:tabs>
        <w:ind w:firstLine="709"/>
        <w:contextualSpacing/>
        <w:jc w:val="both"/>
        <w:rPr>
          <w:color w:val="000000"/>
          <w:sz w:val="26"/>
          <w:szCs w:val="26"/>
        </w:rPr>
      </w:pPr>
      <w:r w:rsidRPr="001957C2">
        <w:rPr>
          <w:color w:val="000000"/>
          <w:sz w:val="26"/>
          <w:szCs w:val="26"/>
        </w:rPr>
        <w:t xml:space="preserve"> </w:t>
      </w:r>
      <w:r w:rsidRPr="009E1719">
        <w:rPr>
          <w:color w:val="000000"/>
          <w:sz w:val="26"/>
          <w:szCs w:val="26"/>
        </w:rPr>
        <w:t xml:space="preserve">Размер имущественных потерь </w:t>
      </w:r>
      <w:r>
        <w:rPr>
          <w:color w:val="000000"/>
          <w:sz w:val="26"/>
          <w:szCs w:val="26"/>
        </w:rPr>
        <w:t>Покупателя</w:t>
      </w:r>
      <w:r w:rsidRPr="009E1719">
        <w:rPr>
          <w:color w:val="000000"/>
          <w:sz w:val="26"/>
          <w:szCs w:val="26"/>
        </w:rPr>
        <w:t xml:space="preserve"> определяется как совокупность следующих сумм:</w:t>
      </w:r>
      <w:bookmarkStart w:id="0" w:name="_Ref472935425"/>
    </w:p>
    <w:p w14:paraId="6A51CF6E" w14:textId="77777777" w:rsidR="00AB555D" w:rsidRPr="009E1719" w:rsidRDefault="00AB555D" w:rsidP="00646DC5">
      <w:pPr>
        <w:pStyle w:val="1"/>
        <w:numPr>
          <w:ilvl w:val="0"/>
          <w:numId w:val="0"/>
        </w:numPr>
        <w:spacing w:before="0"/>
        <w:ind w:firstLine="709"/>
        <w:rPr>
          <w:color w:val="000000"/>
          <w:szCs w:val="26"/>
        </w:rPr>
      </w:pPr>
      <w:r w:rsidRPr="009E1719">
        <w:rPr>
          <w:color w:val="000000"/>
          <w:szCs w:val="26"/>
        </w:rPr>
        <w:t xml:space="preserve">- суммы налога на прибыль и/или НДС, </w:t>
      </w:r>
      <w:proofErr w:type="spellStart"/>
      <w:r w:rsidRPr="009E1719">
        <w:rPr>
          <w:color w:val="000000"/>
          <w:szCs w:val="26"/>
        </w:rPr>
        <w:t>доначисленного</w:t>
      </w:r>
      <w:proofErr w:type="spellEnd"/>
      <w:r w:rsidRPr="009E1719">
        <w:rPr>
          <w:color w:val="000000"/>
          <w:szCs w:val="26"/>
        </w:rPr>
        <w:t xml:space="preserve"> </w:t>
      </w:r>
      <w:r>
        <w:rPr>
          <w:color w:val="000000"/>
          <w:szCs w:val="26"/>
        </w:rPr>
        <w:t>Покупателю</w:t>
      </w:r>
      <w:r w:rsidRPr="009E1719">
        <w:rPr>
          <w:color w:val="000000"/>
          <w:szCs w:val="26"/>
        </w:rPr>
        <w:t xml:space="preserve"> в связи с эпизодами, связанными с </w:t>
      </w:r>
      <w:r>
        <w:rPr>
          <w:color w:val="000000"/>
          <w:szCs w:val="26"/>
        </w:rPr>
        <w:t>Поставщик</w:t>
      </w:r>
      <w:r w:rsidRPr="009E1719">
        <w:rPr>
          <w:color w:val="000000"/>
          <w:szCs w:val="26"/>
        </w:rPr>
        <w:t xml:space="preserve">ом, или уплаченного </w:t>
      </w:r>
      <w:proofErr w:type="spellStart"/>
      <w:r>
        <w:rPr>
          <w:color w:val="000000"/>
          <w:szCs w:val="26"/>
        </w:rPr>
        <w:t>Покупательем</w:t>
      </w:r>
      <w:proofErr w:type="spellEnd"/>
      <w:r w:rsidRPr="009E1719">
        <w:rPr>
          <w:color w:val="000000"/>
          <w:szCs w:val="26"/>
        </w:rPr>
        <w:t xml:space="preserve"> в бюджет вследствие добровольного отказа </w:t>
      </w:r>
      <w:r>
        <w:rPr>
          <w:color w:val="000000"/>
          <w:szCs w:val="26"/>
        </w:rPr>
        <w:t>Покупателя</w:t>
      </w:r>
      <w:r w:rsidRPr="009E1719">
        <w:rPr>
          <w:color w:val="000000"/>
          <w:szCs w:val="26"/>
        </w:rPr>
        <w:t xml:space="preserve"> от применения вычета по операциям с </w:t>
      </w:r>
      <w:r>
        <w:rPr>
          <w:color w:val="000000"/>
          <w:szCs w:val="26"/>
        </w:rPr>
        <w:t>Поставщик</w:t>
      </w:r>
      <w:r w:rsidRPr="009E1719">
        <w:rPr>
          <w:color w:val="000000"/>
          <w:szCs w:val="26"/>
        </w:rPr>
        <w:t>ом («</w:t>
      </w:r>
      <w:proofErr w:type="spellStart"/>
      <w:r w:rsidRPr="009E1719">
        <w:rPr>
          <w:color w:val="000000"/>
          <w:szCs w:val="26"/>
        </w:rPr>
        <w:t>Доначисленные</w:t>
      </w:r>
      <w:proofErr w:type="spellEnd"/>
      <w:r w:rsidRPr="009E1719">
        <w:rPr>
          <w:color w:val="000000"/>
          <w:szCs w:val="26"/>
        </w:rPr>
        <w:t xml:space="preserve"> налоги») в соответствии с Решением налогового органа или Мотивированным мнением; плюс</w:t>
      </w:r>
      <w:bookmarkEnd w:id="0"/>
    </w:p>
    <w:p w14:paraId="5F8FAFFD" w14:textId="77777777" w:rsidR="00AB555D" w:rsidRPr="009E1719" w:rsidRDefault="00AB555D" w:rsidP="00646DC5">
      <w:pPr>
        <w:pStyle w:val="1"/>
        <w:numPr>
          <w:ilvl w:val="0"/>
          <w:numId w:val="0"/>
        </w:numPr>
        <w:spacing w:before="0"/>
        <w:ind w:firstLine="709"/>
        <w:rPr>
          <w:color w:val="000000"/>
          <w:szCs w:val="26"/>
        </w:rPr>
      </w:pPr>
      <w:bookmarkStart w:id="1" w:name="_Ref472935822"/>
      <w:r w:rsidRPr="009E1719">
        <w:rPr>
          <w:color w:val="000000"/>
          <w:szCs w:val="26"/>
        </w:rPr>
        <w:t xml:space="preserve">- суммы начисленных </w:t>
      </w:r>
      <w:r>
        <w:rPr>
          <w:color w:val="000000"/>
          <w:szCs w:val="26"/>
        </w:rPr>
        <w:t>Покупателю</w:t>
      </w:r>
      <w:r w:rsidRPr="009E1719">
        <w:rPr>
          <w:color w:val="000000"/>
          <w:szCs w:val="26"/>
        </w:rPr>
        <w:t xml:space="preserve"> пеней на сумму </w:t>
      </w:r>
      <w:proofErr w:type="spellStart"/>
      <w:r w:rsidRPr="009E1719">
        <w:rPr>
          <w:color w:val="000000"/>
          <w:szCs w:val="26"/>
        </w:rPr>
        <w:t>Доначисленных</w:t>
      </w:r>
      <w:proofErr w:type="spellEnd"/>
      <w:r w:rsidRPr="009E1719">
        <w:rPr>
          <w:color w:val="000000"/>
          <w:szCs w:val="26"/>
        </w:rPr>
        <w:t xml:space="preserve"> налогов в соответствии с Решением налогового органа («Пени») или Мотивированным мнением; плюс</w:t>
      </w:r>
      <w:bookmarkEnd w:id="1"/>
    </w:p>
    <w:p w14:paraId="265F6583" w14:textId="77777777" w:rsidR="00AB555D" w:rsidRPr="009E1719" w:rsidRDefault="00AB555D" w:rsidP="00646DC5">
      <w:pPr>
        <w:pStyle w:val="1"/>
        <w:numPr>
          <w:ilvl w:val="0"/>
          <w:numId w:val="0"/>
        </w:numPr>
        <w:spacing w:before="0"/>
        <w:ind w:firstLine="709"/>
        <w:rPr>
          <w:color w:val="000000"/>
          <w:szCs w:val="26"/>
        </w:rPr>
      </w:pPr>
      <w:r w:rsidRPr="009E1719">
        <w:rPr>
          <w:color w:val="000000"/>
          <w:szCs w:val="26"/>
        </w:rPr>
        <w:t xml:space="preserve">- штрафов, начисленных </w:t>
      </w:r>
      <w:r>
        <w:rPr>
          <w:color w:val="000000"/>
          <w:szCs w:val="26"/>
        </w:rPr>
        <w:t>Покупателю</w:t>
      </w:r>
      <w:r w:rsidRPr="009E1719">
        <w:rPr>
          <w:color w:val="000000"/>
          <w:szCs w:val="26"/>
        </w:rPr>
        <w:t xml:space="preserve"> за соответствующие налоговые нарушения в связи с неуплатой ею </w:t>
      </w:r>
      <w:proofErr w:type="spellStart"/>
      <w:r w:rsidRPr="009E1719">
        <w:rPr>
          <w:color w:val="000000"/>
          <w:szCs w:val="26"/>
        </w:rPr>
        <w:t>Доначисленных</w:t>
      </w:r>
      <w:proofErr w:type="spellEnd"/>
      <w:r w:rsidRPr="009E1719">
        <w:rPr>
          <w:color w:val="000000"/>
          <w:szCs w:val="26"/>
        </w:rPr>
        <w:t xml:space="preserve"> налогов в соответствии с Решением налогового органа («Штрафы»).</w:t>
      </w:r>
    </w:p>
    <w:p w14:paraId="34C61BF2" w14:textId="77777777" w:rsidR="00AB555D" w:rsidRPr="009E1719" w:rsidRDefault="00AB555D" w:rsidP="00646DC5">
      <w:pPr>
        <w:pStyle w:val="a6"/>
        <w:tabs>
          <w:tab w:val="left" w:pos="460"/>
        </w:tabs>
        <w:ind w:left="0" w:firstLine="709"/>
        <w:jc w:val="both"/>
        <w:rPr>
          <w:color w:val="000000"/>
          <w:sz w:val="26"/>
          <w:szCs w:val="26"/>
          <w:lang w:val="ru-RU"/>
        </w:rPr>
      </w:pPr>
      <w:r w:rsidRPr="001957C2">
        <w:rPr>
          <w:color w:val="000000"/>
          <w:sz w:val="26"/>
          <w:szCs w:val="26"/>
          <w:lang w:val="ru-RU"/>
        </w:rPr>
        <w:t xml:space="preserve">Поставщик возмещает </w:t>
      </w:r>
      <w:r>
        <w:rPr>
          <w:color w:val="000000"/>
          <w:sz w:val="26"/>
          <w:szCs w:val="26"/>
          <w:lang w:val="ru-RU"/>
        </w:rPr>
        <w:t>Покупателю</w:t>
      </w:r>
      <w:r w:rsidRPr="001957C2">
        <w:rPr>
          <w:color w:val="000000"/>
          <w:sz w:val="26"/>
          <w:szCs w:val="26"/>
          <w:lang w:val="ru-RU"/>
        </w:rPr>
        <w:t xml:space="preserve"> указанные в настоящем пункте имущественные потери в течение 10 (десяти) дней с даты предъявления </w:t>
      </w:r>
      <w:r>
        <w:rPr>
          <w:color w:val="000000"/>
          <w:sz w:val="26"/>
          <w:szCs w:val="26"/>
          <w:lang w:val="ru-RU"/>
        </w:rPr>
        <w:t>Покупателе</w:t>
      </w:r>
      <w:r w:rsidRPr="001957C2">
        <w:rPr>
          <w:color w:val="000000"/>
          <w:sz w:val="26"/>
          <w:szCs w:val="26"/>
          <w:lang w:val="ru-RU"/>
        </w:rPr>
        <w:t>м соответствующего требования</w:t>
      </w:r>
      <w:r w:rsidRPr="009E1719">
        <w:rPr>
          <w:color w:val="000000"/>
          <w:sz w:val="26"/>
          <w:szCs w:val="26"/>
          <w:lang w:val="ru-RU"/>
        </w:rPr>
        <w:t>.</w:t>
      </w:r>
    </w:p>
    <w:p w14:paraId="2F2AE616" w14:textId="77777777" w:rsidR="00AB555D" w:rsidRPr="001957C2" w:rsidRDefault="00AB555D" w:rsidP="00646DC5">
      <w:pPr>
        <w:adjustRightInd w:val="0"/>
        <w:ind w:firstLine="709"/>
        <w:jc w:val="both"/>
        <w:rPr>
          <w:color w:val="000000"/>
          <w:sz w:val="26"/>
          <w:szCs w:val="26"/>
        </w:rPr>
      </w:pPr>
      <w:r>
        <w:rPr>
          <w:color w:val="000000"/>
          <w:sz w:val="26"/>
          <w:szCs w:val="26"/>
        </w:rPr>
        <w:t>Покупатель</w:t>
      </w:r>
      <w:r w:rsidRPr="001957C2">
        <w:rPr>
          <w:color w:val="000000"/>
          <w:sz w:val="26"/>
          <w:szCs w:val="26"/>
        </w:rPr>
        <w:t xml:space="preserve">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1BC9A54C" w14:textId="77777777" w:rsidR="00AB555D" w:rsidRPr="009E1719" w:rsidRDefault="00AB555D" w:rsidP="00646DC5">
      <w:pPr>
        <w:numPr>
          <w:ilvl w:val="2"/>
          <w:numId w:val="28"/>
        </w:numPr>
        <w:shd w:val="clear" w:color="auto" w:fill="FFFFFF"/>
        <w:tabs>
          <w:tab w:val="clear" w:pos="2160"/>
        </w:tabs>
        <w:ind w:left="0" w:firstLine="709"/>
        <w:jc w:val="both"/>
        <w:rPr>
          <w:color w:val="000000"/>
          <w:sz w:val="26"/>
          <w:szCs w:val="26"/>
        </w:rPr>
      </w:pPr>
      <w:r w:rsidRPr="000C748B">
        <w:rPr>
          <w:color w:val="000000"/>
          <w:sz w:val="26"/>
          <w:szCs w:val="26"/>
        </w:rPr>
        <w:t xml:space="preserve">  </w:t>
      </w:r>
      <w:r w:rsidRPr="009E1719">
        <w:rPr>
          <w:color w:val="000000"/>
          <w:sz w:val="26"/>
          <w:szCs w:val="26"/>
        </w:rPr>
        <w:t>Стороны согласовали следующую процедуру взаимодействия сторон по минимизации имущественных потерь:</w:t>
      </w:r>
    </w:p>
    <w:p w14:paraId="21D71D24" w14:textId="77777777" w:rsidR="00AB555D" w:rsidRPr="001957C2" w:rsidRDefault="00AB555D" w:rsidP="00646DC5">
      <w:pPr>
        <w:numPr>
          <w:ilvl w:val="3"/>
          <w:numId w:val="28"/>
        </w:numPr>
        <w:shd w:val="clear" w:color="auto" w:fill="FFFFFF"/>
        <w:tabs>
          <w:tab w:val="clear" w:pos="2880"/>
          <w:tab w:val="left" w:pos="1560"/>
        </w:tabs>
        <w:ind w:left="0" w:firstLine="709"/>
        <w:jc w:val="both"/>
        <w:rPr>
          <w:color w:val="000000"/>
          <w:sz w:val="26"/>
          <w:szCs w:val="26"/>
        </w:rPr>
      </w:pPr>
      <w:r w:rsidRPr="001957C2">
        <w:rPr>
          <w:color w:val="000000"/>
          <w:sz w:val="26"/>
          <w:szCs w:val="26"/>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9" w:history="1">
        <w:r w:rsidRPr="001957C2">
          <w:rPr>
            <w:color w:val="000000"/>
            <w:sz w:val="26"/>
            <w:szCs w:val="26"/>
          </w:rPr>
          <w:t>уведомления</w:t>
        </w:r>
      </w:hyperlink>
      <w:r w:rsidRPr="001957C2">
        <w:rPr>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1957C2">
        <w:rPr>
          <w:color w:val="000000"/>
          <w:sz w:val="26"/>
          <w:szCs w:val="26"/>
        </w:rPr>
        <w:t>субПоставщиков</w:t>
      </w:r>
      <w:proofErr w:type="spellEnd"/>
      <w:r w:rsidRPr="001957C2">
        <w:rPr>
          <w:color w:val="000000"/>
          <w:sz w:val="26"/>
          <w:szCs w:val="26"/>
        </w:rPr>
        <w:t xml:space="preserve"> (например, субподрядчиков, </w:t>
      </w:r>
      <w:proofErr w:type="spellStart"/>
      <w:r w:rsidRPr="001957C2">
        <w:rPr>
          <w:color w:val="000000"/>
          <w:sz w:val="26"/>
          <w:szCs w:val="26"/>
        </w:rPr>
        <w:t>субисполнителей</w:t>
      </w:r>
      <w:proofErr w:type="spellEnd"/>
      <w:r w:rsidRPr="001957C2">
        <w:rPr>
          <w:color w:val="000000"/>
          <w:sz w:val="26"/>
          <w:szCs w:val="26"/>
        </w:rPr>
        <w:t xml:space="preserve">, субпоставщиков), </w:t>
      </w:r>
      <w:r>
        <w:rPr>
          <w:color w:val="000000"/>
          <w:sz w:val="26"/>
          <w:szCs w:val="26"/>
        </w:rPr>
        <w:t>Покупатель</w:t>
      </w:r>
      <w:r w:rsidRPr="001957C2">
        <w:rPr>
          <w:color w:val="000000"/>
          <w:sz w:val="26"/>
          <w:szCs w:val="26"/>
        </w:rPr>
        <w:t xml:space="preserve">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5485C153" w14:textId="77777777" w:rsidR="00AB555D" w:rsidRPr="009E1719" w:rsidRDefault="00AB555D" w:rsidP="00646DC5">
      <w:pPr>
        <w:numPr>
          <w:ilvl w:val="3"/>
          <w:numId w:val="28"/>
        </w:numPr>
        <w:shd w:val="clear" w:color="auto" w:fill="FFFFFF"/>
        <w:tabs>
          <w:tab w:val="clear" w:pos="2880"/>
          <w:tab w:val="left" w:pos="1560"/>
        </w:tabs>
        <w:ind w:left="0" w:firstLine="709"/>
        <w:jc w:val="both"/>
        <w:rPr>
          <w:color w:val="000000"/>
          <w:sz w:val="26"/>
          <w:szCs w:val="26"/>
        </w:rPr>
      </w:pPr>
      <w:r w:rsidRPr="001957C2">
        <w:rPr>
          <w:color w:val="000000"/>
          <w:sz w:val="26"/>
          <w:szCs w:val="26"/>
        </w:rPr>
        <w:t xml:space="preserve">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w:t>
      </w:r>
      <w:r>
        <w:rPr>
          <w:color w:val="000000"/>
          <w:sz w:val="26"/>
          <w:szCs w:val="26"/>
        </w:rPr>
        <w:t>Покупателя</w:t>
      </w:r>
      <w:r w:rsidRPr="001957C2">
        <w:rPr>
          <w:color w:val="000000"/>
          <w:sz w:val="26"/>
          <w:szCs w:val="26"/>
        </w:rPr>
        <w:t xml:space="preserve"> письменные мотивированные возражения по фактам (выводам проверяющих), содержащимся в ней, которые </w:t>
      </w:r>
      <w:r>
        <w:rPr>
          <w:color w:val="000000"/>
          <w:sz w:val="26"/>
          <w:szCs w:val="26"/>
        </w:rPr>
        <w:t>Покупатель</w:t>
      </w:r>
      <w:r w:rsidRPr="001957C2">
        <w:rPr>
          <w:color w:val="000000"/>
          <w:sz w:val="26"/>
          <w:szCs w:val="26"/>
        </w:rPr>
        <w:t xml:space="preserve">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2A565F6D" w14:textId="77777777" w:rsidR="00AB555D" w:rsidRPr="001957C2" w:rsidRDefault="00AB555D" w:rsidP="00646DC5">
      <w:pPr>
        <w:adjustRightInd w:val="0"/>
        <w:ind w:firstLine="709"/>
        <w:jc w:val="both"/>
        <w:rPr>
          <w:color w:val="000000"/>
          <w:sz w:val="26"/>
          <w:szCs w:val="26"/>
        </w:rPr>
      </w:pPr>
      <w:r w:rsidRPr="001957C2">
        <w:rPr>
          <w:color w:val="000000"/>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4E979D02" w14:textId="1BBFEA68" w:rsidR="00AB555D" w:rsidRPr="00370DED" w:rsidRDefault="00AB555D" w:rsidP="00646DC5">
      <w:pPr>
        <w:numPr>
          <w:ilvl w:val="3"/>
          <w:numId w:val="28"/>
        </w:numPr>
        <w:shd w:val="clear" w:color="auto" w:fill="FFFFFF"/>
        <w:tabs>
          <w:tab w:val="clear" w:pos="2880"/>
          <w:tab w:val="left" w:pos="1560"/>
        </w:tabs>
        <w:ind w:left="0" w:firstLine="709"/>
        <w:jc w:val="both"/>
        <w:rPr>
          <w:color w:val="000000"/>
          <w:sz w:val="26"/>
          <w:szCs w:val="26"/>
        </w:rPr>
      </w:pPr>
      <w:r w:rsidRPr="001957C2">
        <w:rPr>
          <w:color w:val="000000"/>
          <w:sz w:val="26"/>
          <w:szCs w:val="26"/>
        </w:rPr>
        <w:t xml:space="preserve">Заказчик вправе потребовать с Поставщика возмещения имущественных потерь, связанных с наступлением </w:t>
      </w:r>
      <w:r>
        <w:rPr>
          <w:color w:val="000000"/>
          <w:sz w:val="26"/>
          <w:szCs w:val="26"/>
        </w:rPr>
        <w:t>обстоятельств, указанных в п. 1</w:t>
      </w:r>
      <w:r w:rsidR="006F768A">
        <w:rPr>
          <w:color w:val="000000"/>
          <w:sz w:val="26"/>
          <w:szCs w:val="26"/>
        </w:rPr>
        <w:t>0</w:t>
      </w:r>
      <w:r>
        <w:rPr>
          <w:color w:val="000000"/>
          <w:sz w:val="26"/>
          <w:szCs w:val="26"/>
        </w:rPr>
        <w:t>.2.</w:t>
      </w:r>
      <w:r w:rsidRPr="001957C2">
        <w:rPr>
          <w:color w:val="000000"/>
          <w:sz w:val="26"/>
          <w:szCs w:val="26"/>
        </w:rPr>
        <w:t xml:space="preserve"> </w:t>
      </w:r>
      <w:r w:rsidRPr="00370DED">
        <w:rPr>
          <w:color w:val="000000"/>
          <w:sz w:val="26"/>
          <w:szCs w:val="26"/>
        </w:rPr>
        <w:t>Договора, в течение срока действия Договора и в течение трех лет после окончания срока действия Договора.</w:t>
      </w:r>
    </w:p>
    <w:p w14:paraId="6616900E" w14:textId="77777777" w:rsidR="00C324CA" w:rsidRPr="00D70645" w:rsidRDefault="00C324CA" w:rsidP="00646DC5">
      <w:pPr>
        <w:shd w:val="clear" w:color="auto" w:fill="FFFFFF"/>
        <w:ind w:firstLine="709"/>
        <w:jc w:val="both"/>
        <w:rPr>
          <w:b/>
          <w:bCs/>
          <w:spacing w:val="-1"/>
          <w:sz w:val="26"/>
          <w:szCs w:val="26"/>
        </w:rPr>
      </w:pPr>
    </w:p>
    <w:p w14:paraId="0AA14E51" w14:textId="6409AA78" w:rsidR="00C324CA" w:rsidRPr="009238C1" w:rsidRDefault="00C324CA" w:rsidP="00646DC5">
      <w:pPr>
        <w:numPr>
          <w:ilvl w:val="0"/>
          <w:numId w:val="1"/>
        </w:numPr>
        <w:shd w:val="clear" w:color="auto" w:fill="FFFFFF"/>
        <w:adjustRightInd w:val="0"/>
        <w:ind w:left="0" w:firstLine="709"/>
        <w:jc w:val="center"/>
        <w:rPr>
          <w:b/>
          <w:bCs/>
          <w:sz w:val="26"/>
          <w:szCs w:val="26"/>
        </w:rPr>
      </w:pPr>
      <w:r w:rsidRPr="009238C1">
        <w:rPr>
          <w:b/>
          <w:bCs/>
          <w:sz w:val="26"/>
          <w:szCs w:val="26"/>
        </w:rPr>
        <w:t>ПОРЯДОК РАЗРЕШЕНИЯ СПОРОВ</w:t>
      </w:r>
    </w:p>
    <w:p w14:paraId="51D6CE4C" w14:textId="77777777" w:rsidR="00F7244D" w:rsidRPr="00D70645" w:rsidRDefault="00F7244D" w:rsidP="00646DC5">
      <w:pPr>
        <w:pStyle w:val="a6"/>
        <w:numPr>
          <w:ilvl w:val="0"/>
          <w:numId w:val="14"/>
        </w:numPr>
        <w:shd w:val="clear" w:color="auto" w:fill="FFFFFF"/>
        <w:tabs>
          <w:tab w:val="left" w:pos="0"/>
        </w:tabs>
        <w:adjustRightInd w:val="0"/>
        <w:ind w:left="0" w:right="14" w:firstLine="709"/>
        <w:jc w:val="both"/>
        <w:rPr>
          <w:vanish/>
          <w:spacing w:val="-1"/>
          <w:sz w:val="26"/>
          <w:szCs w:val="26"/>
        </w:rPr>
      </w:pPr>
    </w:p>
    <w:p w14:paraId="183617BE" w14:textId="77777777" w:rsidR="00F7244D" w:rsidRPr="00D70645" w:rsidRDefault="00F7244D" w:rsidP="00646DC5">
      <w:pPr>
        <w:pStyle w:val="a6"/>
        <w:numPr>
          <w:ilvl w:val="0"/>
          <w:numId w:val="14"/>
        </w:numPr>
        <w:shd w:val="clear" w:color="auto" w:fill="FFFFFF"/>
        <w:tabs>
          <w:tab w:val="left" w:pos="0"/>
        </w:tabs>
        <w:adjustRightInd w:val="0"/>
        <w:ind w:left="0" w:right="14" w:firstLine="709"/>
        <w:jc w:val="both"/>
        <w:rPr>
          <w:vanish/>
          <w:spacing w:val="-1"/>
          <w:sz w:val="26"/>
          <w:szCs w:val="26"/>
        </w:rPr>
      </w:pPr>
    </w:p>
    <w:p w14:paraId="30DF01DD" w14:textId="77777777" w:rsidR="00F7244D" w:rsidRPr="00D70645" w:rsidRDefault="00F7244D" w:rsidP="00646DC5">
      <w:pPr>
        <w:pStyle w:val="a6"/>
        <w:numPr>
          <w:ilvl w:val="0"/>
          <w:numId w:val="14"/>
        </w:numPr>
        <w:shd w:val="clear" w:color="auto" w:fill="FFFFFF"/>
        <w:tabs>
          <w:tab w:val="left" w:pos="0"/>
        </w:tabs>
        <w:adjustRightInd w:val="0"/>
        <w:ind w:left="0" w:right="14" w:firstLine="709"/>
        <w:jc w:val="both"/>
        <w:rPr>
          <w:vanish/>
          <w:spacing w:val="-1"/>
          <w:sz w:val="26"/>
          <w:szCs w:val="26"/>
        </w:rPr>
      </w:pPr>
    </w:p>
    <w:p w14:paraId="69463C1C" w14:textId="6E398CE4" w:rsidR="00296458" w:rsidRPr="00D70645" w:rsidRDefault="0023009E" w:rsidP="00646DC5">
      <w:pPr>
        <w:pStyle w:val="a6"/>
        <w:numPr>
          <w:ilvl w:val="1"/>
          <w:numId w:val="14"/>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      </w:t>
      </w:r>
      <w:r w:rsidR="00296458" w:rsidRPr="00D70645">
        <w:rPr>
          <w:spacing w:val="-1"/>
          <w:sz w:val="26"/>
          <w:szCs w:val="26"/>
        </w:rPr>
        <w:t>Все споры, возникшие из настоящего Договора или касающиеся настоящего Договора, Стороны обязую</w:t>
      </w:r>
      <w:r w:rsidR="00967ADE" w:rsidRPr="00D70645">
        <w:rPr>
          <w:spacing w:val="-1"/>
          <w:sz w:val="26"/>
          <w:szCs w:val="26"/>
        </w:rPr>
        <w:t>тся разрешать путем переговоров</w:t>
      </w:r>
      <w:r w:rsidR="00967ADE" w:rsidRPr="00D70645">
        <w:rPr>
          <w:spacing w:val="-1"/>
          <w:sz w:val="26"/>
          <w:szCs w:val="26"/>
          <w:lang w:val="ru-RU"/>
        </w:rPr>
        <w:t>, в претензионном порядке. Срок рассмотрения претензии – 15 (Пятнадца</w:t>
      </w:r>
      <w:r w:rsidR="00445838" w:rsidRPr="00D70645">
        <w:rPr>
          <w:spacing w:val="-1"/>
          <w:sz w:val="26"/>
          <w:szCs w:val="26"/>
          <w:lang w:val="ru-RU"/>
        </w:rPr>
        <w:t xml:space="preserve">ть) календарных дней со дня ее </w:t>
      </w:r>
      <w:r w:rsidR="00967ADE" w:rsidRPr="00D70645">
        <w:rPr>
          <w:spacing w:val="-1"/>
          <w:sz w:val="26"/>
          <w:szCs w:val="26"/>
          <w:lang w:val="ru-RU"/>
        </w:rPr>
        <w:t>получения.</w:t>
      </w:r>
    </w:p>
    <w:p w14:paraId="467CF156" w14:textId="77777777" w:rsidR="00296458" w:rsidRPr="00D70645" w:rsidRDefault="0023009E" w:rsidP="00646DC5">
      <w:pPr>
        <w:pStyle w:val="a6"/>
        <w:numPr>
          <w:ilvl w:val="1"/>
          <w:numId w:val="14"/>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       </w:t>
      </w:r>
      <w:r w:rsidR="00296458" w:rsidRPr="00D70645">
        <w:rPr>
          <w:spacing w:val="-1"/>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4243510D" w14:textId="77777777" w:rsidR="00BF2478" w:rsidRPr="00D70645" w:rsidRDefault="00BF2478" w:rsidP="00646DC5">
      <w:pPr>
        <w:pStyle w:val="a6"/>
        <w:shd w:val="clear" w:color="auto" w:fill="FFFFFF"/>
        <w:tabs>
          <w:tab w:val="left" w:pos="0"/>
        </w:tabs>
        <w:adjustRightInd w:val="0"/>
        <w:ind w:left="0" w:right="14" w:firstLine="709"/>
        <w:jc w:val="both"/>
        <w:rPr>
          <w:spacing w:val="-1"/>
          <w:sz w:val="26"/>
          <w:szCs w:val="26"/>
        </w:rPr>
      </w:pPr>
    </w:p>
    <w:p w14:paraId="2B892D46" w14:textId="1E824698" w:rsidR="00C324CA" w:rsidRPr="009238C1" w:rsidRDefault="00C324CA" w:rsidP="00646DC5">
      <w:pPr>
        <w:numPr>
          <w:ilvl w:val="0"/>
          <w:numId w:val="1"/>
        </w:numPr>
        <w:shd w:val="clear" w:color="auto" w:fill="FFFFFF"/>
        <w:adjustRightInd w:val="0"/>
        <w:ind w:left="0" w:firstLine="709"/>
        <w:jc w:val="center"/>
        <w:rPr>
          <w:b/>
          <w:bCs/>
          <w:sz w:val="26"/>
          <w:szCs w:val="26"/>
        </w:rPr>
      </w:pPr>
      <w:r w:rsidRPr="009238C1">
        <w:rPr>
          <w:b/>
          <w:bCs/>
          <w:sz w:val="26"/>
          <w:szCs w:val="26"/>
        </w:rPr>
        <w:t>ФОРС-МАЖОР</w:t>
      </w:r>
    </w:p>
    <w:p w14:paraId="4B6937EE" w14:textId="77777777" w:rsidR="00F7244D" w:rsidRPr="00D70645" w:rsidRDefault="00F7244D" w:rsidP="00646DC5">
      <w:pPr>
        <w:pStyle w:val="a6"/>
        <w:numPr>
          <w:ilvl w:val="0"/>
          <w:numId w:val="15"/>
        </w:numPr>
        <w:shd w:val="clear" w:color="auto" w:fill="FFFFFF"/>
        <w:tabs>
          <w:tab w:val="left" w:pos="0"/>
        </w:tabs>
        <w:adjustRightInd w:val="0"/>
        <w:ind w:left="0" w:right="14" w:firstLine="709"/>
        <w:jc w:val="both"/>
        <w:rPr>
          <w:vanish/>
          <w:spacing w:val="-1"/>
          <w:sz w:val="26"/>
          <w:szCs w:val="26"/>
        </w:rPr>
      </w:pPr>
    </w:p>
    <w:p w14:paraId="1E44DF17" w14:textId="77777777" w:rsidR="00F7244D" w:rsidRPr="00D70645" w:rsidRDefault="00F7244D" w:rsidP="00646DC5">
      <w:pPr>
        <w:pStyle w:val="a6"/>
        <w:numPr>
          <w:ilvl w:val="0"/>
          <w:numId w:val="15"/>
        </w:numPr>
        <w:shd w:val="clear" w:color="auto" w:fill="FFFFFF"/>
        <w:tabs>
          <w:tab w:val="left" w:pos="0"/>
        </w:tabs>
        <w:adjustRightInd w:val="0"/>
        <w:ind w:left="0" w:right="14" w:firstLine="709"/>
        <w:jc w:val="both"/>
        <w:rPr>
          <w:vanish/>
          <w:spacing w:val="-1"/>
          <w:sz w:val="26"/>
          <w:szCs w:val="26"/>
        </w:rPr>
      </w:pPr>
    </w:p>
    <w:p w14:paraId="57B65194" w14:textId="77777777" w:rsidR="00F7244D" w:rsidRPr="00D70645" w:rsidRDefault="00F7244D" w:rsidP="00646DC5">
      <w:pPr>
        <w:pStyle w:val="a6"/>
        <w:numPr>
          <w:ilvl w:val="0"/>
          <w:numId w:val="15"/>
        </w:numPr>
        <w:shd w:val="clear" w:color="auto" w:fill="FFFFFF"/>
        <w:tabs>
          <w:tab w:val="left" w:pos="0"/>
        </w:tabs>
        <w:adjustRightInd w:val="0"/>
        <w:ind w:left="0" w:right="14" w:firstLine="709"/>
        <w:jc w:val="both"/>
        <w:rPr>
          <w:vanish/>
          <w:spacing w:val="-1"/>
          <w:sz w:val="26"/>
          <w:szCs w:val="26"/>
        </w:rPr>
      </w:pPr>
    </w:p>
    <w:p w14:paraId="489AB032" w14:textId="532F46A7" w:rsidR="00296458" w:rsidRPr="00D70645" w:rsidRDefault="0023009E"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  </w:t>
      </w:r>
      <w:r w:rsidR="00296458" w:rsidRPr="00D70645">
        <w:rPr>
          <w:spacing w:val="-1"/>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716638DD" w14:textId="77777777" w:rsidR="00296458" w:rsidRPr="00D70645" w:rsidRDefault="0023009E"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  </w:t>
      </w:r>
      <w:r w:rsidR="00296458" w:rsidRPr="00D70645">
        <w:rPr>
          <w:spacing w:val="-1"/>
          <w:sz w:val="26"/>
          <w:szCs w:val="26"/>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w:t>
      </w:r>
      <w:r w:rsidR="0092510A" w:rsidRPr="00D70645">
        <w:rPr>
          <w:spacing w:val="-1"/>
          <w:sz w:val="26"/>
          <w:szCs w:val="26"/>
          <w:lang w:val="ru-RU"/>
        </w:rPr>
        <w:t>ПО</w:t>
      </w:r>
      <w:r w:rsidR="00296458" w:rsidRPr="00D70645">
        <w:rPr>
          <w:spacing w:val="-1"/>
          <w:sz w:val="26"/>
          <w:szCs w:val="26"/>
        </w:rPr>
        <w:t xml:space="preserve"> на территорию Российской Федерации. </w:t>
      </w:r>
    </w:p>
    <w:p w14:paraId="79A07A28" w14:textId="77777777" w:rsidR="00296458" w:rsidRPr="00D70645" w:rsidRDefault="00296458"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1C7B44BF" w14:textId="77777777" w:rsidR="00296458" w:rsidRPr="00D70645" w:rsidRDefault="00296458"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400922BC" w14:textId="77777777" w:rsidR="00296458" w:rsidRPr="00D70645" w:rsidRDefault="00296458"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39866DD9" w14:textId="7BB8F5D1" w:rsidR="00296458" w:rsidRDefault="00296458"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14:paraId="7530F8B8" w14:textId="77777777" w:rsidR="00296458" w:rsidRPr="00D70645" w:rsidRDefault="00296458" w:rsidP="00646DC5">
      <w:pPr>
        <w:shd w:val="clear" w:color="auto" w:fill="FFFFFF"/>
        <w:tabs>
          <w:tab w:val="left" w:pos="0"/>
        </w:tabs>
        <w:adjustRightInd w:val="0"/>
        <w:ind w:right="14" w:firstLine="709"/>
        <w:jc w:val="both"/>
        <w:rPr>
          <w:spacing w:val="-1"/>
          <w:sz w:val="26"/>
          <w:szCs w:val="26"/>
        </w:rPr>
      </w:pPr>
    </w:p>
    <w:p w14:paraId="72C29158" w14:textId="3A89C414" w:rsidR="00296458" w:rsidRPr="009238C1" w:rsidRDefault="00296458" w:rsidP="00646DC5">
      <w:pPr>
        <w:numPr>
          <w:ilvl w:val="0"/>
          <w:numId w:val="1"/>
        </w:numPr>
        <w:shd w:val="clear" w:color="auto" w:fill="FFFFFF"/>
        <w:adjustRightInd w:val="0"/>
        <w:ind w:left="0" w:firstLine="709"/>
        <w:jc w:val="center"/>
        <w:rPr>
          <w:b/>
          <w:bCs/>
          <w:sz w:val="26"/>
          <w:szCs w:val="26"/>
        </w:rPr>
      </w:pPr>
      <w:r w:rsidRPr="009238C1">
        <w:rPr>
          <w:b/>
          <w:bCs/>
          <w:sz w:val="26"/>
          <w:szCs w:val="26"/>
        </w:rPr>
        <w:t>О</w:t>
      </w:r>
      <w:r w:rsidR="00E45622" w:rsidRPr="009238C1">
        <w:rPr>
          <w:b/>
          <w:bCs/>
          <w:sz w:val="26"/>
          <w:szCs w:val="26"/>
        </w:rPr>
        <w:t>СНОВАНИЯ РАСТОРЖЕНИЯ ДОГОВОРОВ</w:t>
      </w:r>
    </w:p>
    <w:p w14:paraId="4BCF2344" w14:textId="77777777" w:rsidR="004E7D42" w:rsidRPr="00D70645" w:rsidRDefault="004E7D42" w:rsidP="00646DC5">
      <w:pPr>
        <w:pStyle w:val="a6"/>
        <w:numPr>
          <w:ilvl w:val="0"/>
          <w:numId w:val="15"/>
        </w:numPr>
        <w:shd w:val="clear" w:color="auto" w:fill="FFFFFF"/>
        <w:tabs>
          <w:tab w:val="left" w:pos="0"/>
        </w:tabs>
        <w:adjustRightInd w:val="0"/>
        <w:ind w:left="0" w:right="14" w:firstLine="709"/>
        <w:jc w:val="both"/>
        <w:rPr>
          <w:vanish/>
          <w:spacing w:val="-1"/>
          <w:sz w:val="26"/>
          <w:szCs w:val="26"/>
        </w:rPr>
      </w:pPr>
    </w:p>
    <w:p w14:paraId="2D4EC964" w14:textId="1A2D02BF" w:rsidR="00296458" w:rsidRPr="00D70645" w:rsidRDefault="00DA39A1"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 </w:t>
      </w:r>
      <w:r w:rsidR="00296458" w:rsidRPr="00D70645">
        <w:rPr>
          <w:spacing w:val="-1"/>
          <w:sz w:val="26"/>
          <w:szCs w:val="26"/>
        </w:rPr>
        <w:t>Покупатель вправе в одностороннем порядке отказаться от исполнения настоящего Договора в следующих случаях:</w:t>
      </w:r>
    </w:p>
    <w:p w14:paraId="4290D4E0" w14:textId="77777777" w:rsidR="00296458" w:rsidRPr="00D70645" w:rsidRDefault="00296458" w:rsidP="00646DC5">
      <w:pPr>
        <w:pStyle w:val="a6"/>
        <w:numPr>
          <w:ilvl w:val="2"/>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задержки Поставщиком выполнения обязательств по настоящему Договору более чем на 30 (тридцать) дней по причинам, не зависящим от Покупателя;</w:t>
      </w:r>
    </w:p>
    <w:p w14:paraId="49435D28" w14:textId="77777777" w:rsidR="00296458" w:rsidRPr="00D70645" w:rsidRDefault="00296458" w:rsidP="00646DC5">
      <w:pPr>
        <w:pStyle w:val="a6"/>
        <w:numPr>
          <w:ilvl w:val="2"/>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нарушения Поставщиком условий настоящего Договора, ведущее к существенному снижению качества </w:t>
      </w:r>
      <w:r w:rsidR="00E45622" w:rsidRPr="00D70645">
        <w:rPr>
          <w:spacing w:val="-1"/>
          <w:sz w:val="26"/>
          <w:szCs w:val="26"/>
        </w:rPr>
        <w:t>ПО</w:t>
      </w:r>
      <w:r w:rsidRPr="00D70645">
        <w:rPr>
          <w:spacing w:val="-1"/>
          <w:sz w:val="26"/>
          <w:szCs w:val="26"/>
        </w:rPr>
        <w:t xml:space="preserve">, в том числе при поставке некачественного </w:t>
      </w:r>
      <w:r w:rsidR="00E45622" w:rsidRPr="00D70645">
        <w:rPr>
          <w:spacing w:val="-1"/>
          <w:sz w:val="26"/>
          <w:szCs w:val="26"/>
        </w:rPr>
        <w:t>ПО</w:t>
      </w:r>
      <w:r w:rsidRPr="00D70645">
        <w:rPr>
          <w:spacing w:val="-1"/>
          <w:sz w:val="26"/>
          <w:szCs w:val="26"/>
        </w:rPr>
        <w:t>;</w:t>
      </w:r>
    </w:p>
    <w:p w14:paraId="3859A1D2" w14:textId="77777777" w:rsidR="00296458" w:rsidRPr="00D70645" w:rsidRDefault="00296458" w:rsidP="00646DC5">
      <w:pPr>
        <w:pStyle w:val="a6"/>
        <w:numPr>
          <w:ilvl w:val="2"/>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в случае </w:t>
      </w:r>
      <w:proofErr w:type="spellStart"/>
      <w:r w:rsidRPr="00D70645">
        <w:rPr>
          <w:spacing w:val="-1"/>
          <w:sz w:val="26"/>
          <w:szCs w:val="26"/>
        </w:rPr>
        <w:t>непоставки</w:t>
      </w:r>
      <w:proofErr w:type="spellEnd"/>
      <w:r w:rsidRPr="00D70645">
        <w:rPr>
          <w:spacing w:val="-1"/>
          <w:sz w:val="26"/>
          <w:szCs w:val="26"/>
        </w:rPr>
        <w:t xml:space="preserve"> </w:t>
      </w:r>
      <w:r w:rsidR="00E45622" w:rsidRPr="00D70645">
        <w:rPr>
          <w:spacing w:val="-1"/>
          <w:sz w:val="26"/>
          <w:szCs w:val="26"/>
        </w:rPr>
        <w:t>ПО</w:t>
      </w:r>
      <w:r w:rsidR="00DA2C31" w:rsidRPr="00D70645">
        <w:rPr>
          <w:spacing w:val="-1"/>
          <w:sz w:val="26"/>
          <w:szCs w:val="26"/>
        </w:rPr>
        <w:t xml:space="preserve">, </w:t>
      </w:r>
      <w:r w:rsidRPr="00D70645">
        <w:rPr>
          <w:spacing w:val="-1"/>
          <w:sz w:val="26"/>
          <w:szCs w:val="26"/>
        </w:rPr>
        <w:t xml:space="preserve">в связи с любыми действиями любого государственного органа любого государства в отношении объявления эмбарго, санкций и т.д. в связи с поставкой </w:t>
      </w:r>
      <w:r w:rsidR="00E45622" w:rsidRPr="00D70645">
        <w:rPr>
          <w:spacing w:val="-1"/>
          <w:sz w:val="26"/>
          <w:szCs w:val="26"/>
        </w:rPr>
        <w:t>ПО</w:t>
      </w:r>
      <w:r w:rsidRPr="00D70645">
        <w:rPr>
          <w:spacing w:val="-1"/>
          <w:sz w:val="26"/>
          <w:szCs w:val="26"/>
        </w:rPr>
        <w:t xml:space="preserve"> на территорию Российской Федерации;</w:t>
      </w:r>
    </w:p>
    <w:p w14:paraId="61A1CA68" w14:textId="77777777" w:rsidR="00296458" w:rsidRPr="00D70645" w:rsidRDefault="00296458" w:rsidP="00646DC5">
      <w:pPr>
        <w:pStyle w:val="a6"/>
        <w:numPr>
          <w:ilvl w:val="2"/>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при установлении нецелесообразности д</w:t>
      </w:r>
      <w:r w:rsidR="00E45622" w:rsidRPr="00D70645">
        <w:rPr>
          <w:spacing w:val="-1"/>
          <w:sz w:val="26"/>
          <w:szCs w:val="26"/>
        </w:rPr>
        <w:t xml:space="preserve">альнейшего исполнения Договора, </w:t>
      </w:r>
      <w:r w:rsidRPr="00D70645">
        <w:rPr>
          <w:spacing w:val="-1"/>
          <w:sz w:val="26"/>
          <w:szCs w:val="26"/>
        </w:rPr>
        <w:t>определяемой Покупателем – с возмещением Поставщику фактически понесенных затрат.</w:t>
      </w:r>
    </w:p>
    <w:p w14:paraId="16DEDECF" w14:textId="77777777" w:rsidR="00296458" w:rsidRPr="00D70645" w:rsidRDefault="00296458"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Уведомление о расторжении настоящего Договора должно быть направлено Поставщику посредством факсимильной  / электронной связи не позднее, чем за 30 (тридцать) дней до предполагаемой даты его расторжения с последующей досылкой.</w:t>
      </w:r>
    </w:p>
    <w:p w14:paraId="7F167BAB" w14:textId="7AD19921" w:rsidR="00296458" w:rsidRDefault="00296458" w:rsidP="00646DC5">
      <w:pPr>
        <w:pStyle w:val="a6"/>
        <w:numPr>
          <w:ilvl w:val="1"/>
          <w:numId w:val="15"/>
        </w:numPr>
        <w:shd w:val="clear" w:color="auto" w:fill="FFFFFF"/>
        <w:tabs>
          <w:tab w:val="left" w:pos="0"/>
        </w:tabs>
        <w:adjustRightInd w:val="0"/>
        <w:ind w:left="0" w:right="14" w:firstLine="709"/>
        <w:jc w:val="both"/>
        <w:rPr>
          <w:spacing w:val="-1"/>
          <w:sz w:val="26"/>
          <w:szCs w:val="26"/>
        </w:rPr>
      </w:pPr>
      <w:r w:rsidRPr="00D70645">
        <w:rPr>
          <w:spacing w:val="-1"/>
          <w:sz w:val="26"/>
          <w:szCs w:val="26"/>
        </w:rPr>
        <w:t xml:space="preserve">Договор считается расторгнутым по основаниям, предусмотренным пунктом </w:t>
      </w:r>
      <w:r w:rsidR="00E45622" w:rsidRPr="00D70645">
        <w:rPr>
          <w:spacing w:val="-1"/>
          <w:sz w:val="26"/>
          <w:szCs w:val="26"/>
        </w:rPr>
        <w:t>1</w:t>
      </w:r>
      <w:r w:rsidR="004E7D42" w:rsidRPr="00D70645">
        <w:rPr>
          <w:spacing w:val="-1"/>
          <w:sz w:val="26"/>
          <w:szCs w:val="26"/>
          <w:lang w:val="ru-RU"/>
        </w:rPr>
        <w:t>3</w:t>
      </w:r>
      <w:r w:rsidRPr="00D70645">
        <w:rPr>
          <w:spacing w:val="-1"/>
          <w:sz w:val="26"/>
          <w:szCs w:val="26"/>
        </w:rPr>
        <w:t>.1. настоящего Договора, с даты, указанной в уведомлении о расторжении настоящего Договора.</w:t>
      </w:r>
    </w:p>
    <w:p w14:paraId="55EC737C" w14:textId="7A4E5D09" w:rsidR="006F768A" w:rsidRDefault="006F768A" w:rsidP="00646DC5">
      <w:pPr>
        <w:pStyle w:val="a6"/>
        <w:shd w:val="clear" w:color="auto" w:fill="FFFFFF"/>
        <w:tabs>
          <w:tab w:val="left" w:pos="0"/>
        </w:tabs>
        <w:adjustRightInd w:val="0"/>
        <w:ind w:left="0" w:right="14" w:firstLine="709"/>
        <w:jc w:val="both"/>
        <w:rPr>
          <w:spacing w:val="-1"/>
          <w:sz w:val="26"/>
          <w:szCs w:val="26"/>
        </w:rPr>
      </w:pPr>
    </w:p>
    <w:p w14:paraId="79B89FA5"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12C61A17"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3A41B82E"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6A804A8E"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16EFAE4B"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48E6AFF5"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72712334"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0263B2D3"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5478ED26"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1EE4FA50"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74EF3322"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14FA44ED"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1D954BCA" w14:textId="77777777" w:rsidR="006F768A" w:rsidRPr="006F768A" w:rsidRDefault="006F768A" w:rsidP="006F768A">
      <w:pPr>
        <w:pStyle w:val="a6"/>
        <w:numPr>
          <w:ilvl w:val="0"/>
          <w:numId w:val="36"/>
        </w:numPr>
        <w:shd w:val="clear" w:color="auto" w:fill="FFFFFF"/>
        <w:tabs>
          <w:tab w:val="clear" w:pos="360"/>
          <w:tab w:val="num" w:pos="6740"/>
        </w:tabs>
        <w:ind w:left="0" w:firstLine="709"/>
        <w:contextualSpacing w:val="0"/>
        <w:rPr>
          <w:b/>
          <w:bCs/>
          <w:vanish/>
          <w:color w:val="000000"/>
          <w:sz w:val="26"/>
          <w:szCs w:val="26"/>
          <w:lang w:val="ru-RU"/>
        </w:rPr>
      </w:pPr>
    </w:p>
    <w:p w14:paraId="4303C90F" w14:textId="118568E5" w:rsidR="006F768A" w:rsidRPr="00646DC5" w:rsidRDefault="009238C1" w:rsidP="00646DC5">
      <w:pPr>
        <w:numPr>
          <w:ilvl w:val="0"/>
          <w:numId w:val="1"/>
        </w:numPr>
        <w:shd w:val="clear" w:color="auto" w:fill="FFFFFF"/>
        <w:adjustRightInd w:val="0"/>
        <w:ind w:left="0" w:firstLine="709"/>
        <w:jc w:val="center"/>
        <w:rPr>
          <w:b/>
          <w:bCs/>
          <w:sz w:val="26"/>
          <w:szCs w:val="26"/>
        </w:rPr>
      </w:pPr>
      <w:r w:rsidRPr="00646DC5">
        <w:rPr>
          <w:b/>
          <w:bCs/>
          <w:sz w:val="26"/>
          <w:szCs w:val="26"/>
        </w:rPr>
        <w:t>ОБЕСПЕЧЕНИЕ ИСПОЛНЕНИЯ ДОГОВОРА</w:t>
      </w:r>
    </w:p>
    <w:p w14:paraId="34A2B268" w14:textId="77777777" w:rsidR="009238C1" w:rsidRPr="00646DC5" w:rsidRDefault="009238C1" w:rsidP="00646DC5">
      <w:pPr>
        <w:pStyle w:val="a6"/>
        <w:numPr>
          <w:ilvl w:val="0"/>
          <w:numId w:val="36"/>
        </w:numPr>
        <w:shd w:val="clear" w:color="auto" w:fill="FFFFFF"/>
        <w:tabs>
          <w:tab w:val="left" w:pos="720"/>
        </w:tabs>
        <w:contextualSpacing w:val="0"/>
        <w:jc w:val="both"/>
        <w:rPr>
          <w:rStyle w:val="FontStyle21"/>
          <w:rFonts w:ascii="Times New Roman" w:hAnsi="Times New Roman" w:cs="Times New Roman"/>
          <w:vanish/>
          <w:color w:val="000000" w:themeColor="text1"/>
          <w:sz w:val="26"/>
          <w:szCs w:val="26"/>
        </w:rPr>
      </w:pPr>
    </w:p>
    <w:p w14:paraId="03450F75" w14:textId="40D1331D" w:rsidR="006F768A" w:rsidRPr="00646DC5" w:rsidRDefault="006F768A" w:rsidP="00646DC5">
      <w:pPr>
        <w:pStyle w:val="a6"/>
        <w:numPr>
          <w:ilvl w:val="1"/>
          <w:numId w:val="36"/>
        </w:numPr>
        <w:shd w:val="clear" w:color="auto" w:fill="FFFFFF"/>
        <w:tabs>
          <w:tab w:val="clear" w:pos="792"/>
          <w:tab w:val="num" w:pos="709"/>
        </w:tabs>
        <w:ind w:left="0" w:firstLine="709"/>
        <w:contextualSpacing w:val="0"/>
        <w:jc w:val="both"/>
        <w:rPr>
          <w:rStyle w:val="FontStyle21"/>
          <w:rFonts w:ascii="Times New Roman" w:hAnsi="Times New Roman" w:cs="Times New Roman"/>
          <w:color w:val="000000" w:themeColor="text1"/>
          <w:sz w:val="26"/>
          <w:szCs w:val="26"/>
        </w:rPr>
      </w:pPr>
      <w:r w:rsidRPr="00646DC5">
        <w:rPr>
          <w:rStyle w:val="FontStyle21"/>
          <w:rFonts w:ascii="Times New Roman"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14:paraId="0B6EA82A" w14:textId="77777777" w:rsidR="006F768A" w:rsidRPr="00646DC5" w:rsidRDefault="006F768A" w:rsidP="00646DC5">
      <w:pPr>
        <w:pStyle w:val="a6"/>
        <w:numPr>
          <w:ilvl w:val="2"/>
          <w:numId w:val="36"/>
        </w:numPr>
        <w:shd w:val="clear" w:color="auto" w:fill="FFFFFF"/>
        <w:tabs>
          <w:tab w:val="left" w:pos="720"/>
        </w:tabs>
        <w:ind w:left="0" w:right="-71" w:firstLine="709"/>
        <w:contextualSpacing w:val="0"/>
        <w:jc w:val="both"/>
        <w:rPr>
          <w:sz w:val="26"/>
          <w:szCs w:val="26"/>
        </w:rPr>
      </w:pPr>
      <w:r w:rsidRPr="00646DC5">
        <w:rPr>
          <w:snapToGrid w:val="0"/>
          <w:sz w:val="26"/>
          <w:szCs w:val="26"/>
        </w:rPr>
        <w:t>обязательство о поставке товара, выполнении работ, оказании услуг в сроки, указанные в Договоре;</w:t>
      </w:r>
    </w:p>
    <w:p w14:paraId="2F3610A1" w14:textId="77777777" w:rsidR="006F768A" w:rsidRPr="00646DC5" w:rsidRDefault="006F768A" w:rsidP="00646DC5">
      <w:pPr>
        <w:pStyle w:val="a6"/>
        <w:numPr>
          <w:ilvl w:val="2"/>
          <w:numId w:val="36"/>
        </w:numPr>
        <w:shd w:val="clear" w:color="auto" w:fill="FFFFFF"/>
        <w:tabs>
          <w:tab w:val="left" w:pos="720"/>
        </w:tabs>
        <w:ind w:left="0" w:right="-71" w:firstLine="709"/>
        <w:contextualSpacing w:val="0"/>
        <w:jc w:val="both"/>
        <w:rPr>
          <w:sz w:val="26"/>
          <w:szCs w:val="26"/>
        </w:rPr>
      </w:pPr>
      <w:r w:rsidRPr="00646DC5">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14:paraId="4828B1E4" w14:textId="79D21416" w:rsidR="006F768A" w:rsidRPr="0016523D" w:rsidRDefault="006F768A" w:rsidP="00646DC5">
      <w:pPr>
        <w:pStyle w:val="a6"/>
        <w:numPr>
          <w:ilvl w:val="1"/>
          <w:numId w:val="36"/>
        </w:numPr>
        <w:shd w:val="clear" w:color="auto" w:fill="FFFFFF"/>
        <w:tabs>
          <w:tab w:val="left" w:pos="720"/>
        </w:tabs>
        <w:ind w:left="0" w:firstLine="709"/>
        <w:contextualSpacing w:val="0"/>
        <w:jc w:val="both"/>
        <w:rPr>
          <w:noProof/>
          <w:sz w:val="26"/>
          <w:szCs w:val="26"/>
        </w:rPr>
      </w:pPr>
      <w:r w:rsidRPr="0016523D">
        <w:rPr>
          <w:sz w:val="26"/>
          <w:szCs w:val="26"/>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 от начальной (максимальной) цены Договора, а именно в сумме </w:t>
      </w:r>
      <w:r w:rsidR="0016523D" w:rsidRPr="0016523D">
        <w:rPr>
          <w:sz w:val="26"/>
          <w:szCs w:val="26"/>
          <w:lang w:val="ru-RU"/>
        </w:rPr>
        <w:t>34 210</w:t>
      </w:r>
      <w:r w:rsidRPr="0016523D">
        <w:rPr>
          <w:iCs/>
          <w:sz w:val="26"/>
          <w:szCs w:val="26"/>
        </w:rPr>
        <w:t xml:space="preserve"> (</w:t>
      </w:r>
      <w:r w:rsidR="0016523D" w:rsidRPr="0016523D">
        <w:rPr>
          <w:iCs/>
          <w:sz w:val="26"/>
          <w:szCs w:val="26"/>
          <w:lang w:val="ru-RU"/>
        </w:rPr>
        <w:t>тридцать четыре тысячи двести десять</w:t>
      </w:r>
      <w:r w:rsidRPr="0016523D">
        <w:rPr>
          <w:iCs/>
          <w:sz w:val="26"/>
          <w:szCs w:val="26"/>
        </w:rPr>
        <w:t xml:space="preserve">) рублей </w:t>
      </w:r>
      <w:r w:rsidR="0016523D" w:rsidRPr="0016523D">
        <w:rPr>
          <w:iCs/>
          <w:sz w:val="26"/>
          <w:szCs w:val="26"/>
          <w:lang w:val="ru-RU"/>
        </w:rPr>
        <w:t>14</w:t>
      </w:r>
      <w:r w:rsidRPr="0016523D">
        <w:rPr>
          <w:iCs/>
          <w:sz w:val="26"/>
          <w:szCs w:val="26"/>
        </w:rPr>
        <w:t xml:space="preserve"> копеек без НДС.</w:t>
      </w:r>
    </w:p>
    <w:p w14:paraId="5C3D585F" w14:textId="77777777" w:rsidR="006F768A" w:rsidRPr="00646DC5" w:rsidRDefault="006F768A" w:rsidP="00646DC5">
      <w:pPr>
        <w:shd w:val="clear" w:color="auto" w:fill="FFFFFF"/>
        <w:tabs>
          <w:tab w:val="left" w:pos="540"/>
        </w:tabs>
        <w:ind w:firstLine="709"/>
        <w:jc w:val="both"/>
        <w:rPr>
          <w:sz w:val="26"/>
          <w:szCs w:val="26"/>
        </w:rPr>
      </w:pPr>
      <w:r w:rsidRPr="00646DC5">
        <w:rPr>
          <w:sz w:val="26"/>
          <w:szCs w:val="26"/>
        </w:rPr>
        <w:t>В случае внесения денежных средств, последние перечисляются на расчетный счет Покупателя:</w:t>
      </w:r>
    </w:p>
    <w:p w14:paraId="38742342" w14:textId="77777777" w:rsidR="006F768A" w:rsidRPr="00646DC5" w:rsidRDefault="006F768A" w:rsidP="00646DC5">
      <w:pPr>
        <w:pStyle w:val="a6"/>
        <w:shd w:val="clear" w:color="auto" w:fill="FFFFFF"/>
        <w:tabs>
          <w:tab w:val="left" w:pos="540"/>
        </w:tabs>
        <w:ind w:left="0" w:firstLine="709"/>
        <w:jc w:val="both"/>
        <w:rPr>
          <w:sz w:val="26"/>
          <w:szCs w:val="26"/>
        </w:rPr>
      </w:pPr>
      <w:r w:rsidRPr="00646DC5">
        <w:rPr>
          <w:sz w:val="26"/>
          <w:szCs w:val="26"/>
        </w:rPr>
        <w:t>р/</w:t>
      </w:r>
      <w:proofErr w:type="spellStart"/>
      <w:r w:rsidRPr="00646DC5">
        <w:rPr>
          <w:sz w:val="26"/>
          <w:szCs w:val="26"/>
        </w:rPr>
        <w:t>сч</w:t>
      </w:r>
      <w:proofErr w:type="spellEnd"/>
      <w:r w:rsidRPr="00646DC5">
        <w:rPr>
          <w:sz w:val="26"/>
          <w:szCs w:val="26"/>
        </w:rPr>
        <w:t xml:space="preserve"> № </w:t>
      </w:r>
      <w:r w:rsidRPr="00646DC5">
        <w:rPr>
          <w:color w:val="000000"/>
          <w:sz w:val="26"/>
          <w:szCs w:val="26"/>
          <w:shd w:val="clear" w:color="auto" w:fill="FFFFFF"/>
        </w:rPr>
        <w:t>40702810800000039366</w:t>
      </w:r>
      <w:r w:rsidRPr="00646DC5">
        <w:rPr>
          <w:sz w:val="26"/>
          <w:szCs w:val="26"/>
        </w:rPr>
        <w:t xml:space="preserve"> </w:t>
      </w:r>
    </w:p>
    <w:p w14:paraId="5A796049" w14:textId="77777777" w:rsidR="006F768A" w:rsidRPr="00646DC5" w:rsidRDefault="006F768A" w:rsidP="00646DC5">
      <w:pPr>
        <w:pStyle w:val="a6"/>
        <w:shd w:val="clear" w:color="auto" w:fill="FFFFFF"/>
        <w:tabs>
          <w:tab w:val="left" w:pos="540"/>
        </w:tabs>
        <w:ind w:left="0" w:firstLine="709"/>
        <w:jc w:val="both"/>
        <w:rPr>
          <w:sz w:val="26"/>
          <w:szCs w:val="26"/>
        </w:rPr>
      </w:pPr>
      <w:r w:rsidRPr="00646DC5">
        <w:rPr>
          <w:sz w:val="26"/>
          <w:szCs w:val="26"/>
        </w:rPr>
        <w:t xml:space="preserve">в Банке ГПБ (АО) </w:t>
      </w:r>
    </w:p>
    <w:p w14:paraId="7D6FAB08" w14:textId="77777777" w:rsidR="006F768A" w:rsidRPr="00646DC5" w:rsidRDefault="006F768A" w:rsidP="00646DC5">
      <w:pPr>
        <w:pStyle w:val="a6"/>
        <w:shd w:val="clear" w:color="auto" w:fill="FFFFFF"/>
        <w:tabs>
          <w:tab w:val="left" w:pos="540"/>
        </w:tabs>
        <w:ind w:left="0" w:firstLine="709"/>
        <w:jc w:val="both"/>
        <w:rPr>
          <w:sz w:val="26"/>
          <w:szCs w:val="26"/>
        </w:rPr>
      </w:pPr>
      <w:r w:rsidRPr="00646DC5">
        <w:rPr>
          <w:sz w:val="26"/>
          <w:szCs w:val="26"/>
        </w:rPr>
        <w:t>к/</w:t>
      </w:r>
      <w:proofErr w:type="spellStart"/>
      <w:r w:rsidRPr="00646DC5">
        <w:rPr>
          <w:sz w:val="26"/>
          <w:szCs w:val="26"/>
        </w:rPr>
        <w:t>сч</w:t>
      </w:r>
      <w:proofErr w:type="spellEnd"/>
      <w:r w:rsidRPr="00646DC5">
        <w:rPr>
          <w:sz w:val="26"/>
          <w:szCs w:val="26"/>
        </w:rPr>
        <w:t xml:space="preserve"> № </w:t>
      </w:r>
      <w:r w:rsidRPr="00646DC5">
        <w:rPr>
          <w:color w:val="000000"/>
          <w:sz w:val="26"/>
          <w:szCs w:val="26"/>
          <w:shd w:val="clear" w:color="auto" w:fill="FFFFFF"/>
        </w:rPr>
        <w:t>30101810200000000823</w:t>
      </w:r>
    </w:p>
    <w:p w14:paraId="40013BEE" w14:textId="77777777" w:rsidR="006F768A" w:rsidRPr="00646DC5" w:rsidRDefault="006F768A" w:rsidP="00646DC5">
      <w:pPr>
        <w:pStyle w:val="a6"/>
        <w:shd w:val="clear" w:color="auto" w:fill="FFFFFF"/>
        <w:tabs>
          <w:tab w:val="left" w:pos="540"/>
        </w:tabs>
        <w:ind w:left="0" w:firstLine="709"/>
        <w:jc w:val="both"/>
        <w:rPr>
          <w:sz w:val="26"/>
          <w:szCs w:val="26"/>
        </w:rPr>
      </w:pPr>
      <w:r w:rsidRPr="00646DC5">
        <w:rPr>
          <w:sz w:val="26"/>
          <w:szCs w:val="26"/>
        </w:rPr>
        <w:t xml:space="preserve">БИК </w:t>
      </w:r>
      <w:r w:rsidRPr="00646DC5">
        <w:rPr>
          <w:color w:val="000000"/>
          <w:sz w:val="26"/>
          <w:szCs w:val="26"/>
          <w:shd w:val="clear" w:color="auto" w:fill="FFFFFF"/>
        </w:rPr>
        <w:t>044525823</w:t>
      </w:r>
    </w:p>
    <w:p w14:paraId="0A64F434" w14:textId="11085D14" w:rsidR="006F768A" w:rsidRPr="00646DC5" w:rsidRDefault="006F768A" w:rsidP="00646DC5">
      <w:pPr>
        <w:pStyle w:val="aff"/>
        <w:ind w:firstLine="709"/>
        <w:jc w:val="both"/>
        <w:rPr>
          <w:sz w:val="26"/>
          <w:szCs w:val="26"/>
        </w:rPr>
      </w:pPr>
      <w:r w:rsidRPr="00646DC5">
        <w:rPr>
          <w:sz w:val="26"/>
          <w:szCs w:val="26"/>
        </w:rPr>
        <w:t xml:space="preserve">Назначение платежа: Обеспечение по договору </w:t>
      </w:r>
      <w:r w:rsidR="00C42858" w:rsidRPr="00C42858">
        <w:rPr>
          <w:sz w:val="26"/>
          <w:szCs w:val="26"/>
        </w:rPr>
        <w:t xml:space="preserve">поставки программного обеспечения «Смарт </w:t>
      </w:r>
      <w:proofErr w:type="spellStart"/>
      <w:r w:rsidR="00C42858" w:rsidRPr="00C42858">
        <w:rPr>
          <w:sz w:val="26"/>
          <w:szCs w:val="26"/>
        </w:rPr>
        <w:t>Принт</w:t>
      </w:r>
      <w:proofErr w:type="spellEnd"/>
      <w:r w:rsidR="00C42858" w:rsidRPr="00C42858">
        <w:rPr>
          <w:sz w:val="26"/>
          <w:szCs w:val="26"/>
        </w:rPr>
        <w:t xml:space="preserve">» для управления </w:t>
      </w:r>
      <w:r w:rsidR="00C42858">
        <w:rPr>
          <w:sz w:val="26"/>
          <w:szCs w:val="26"/>
        </w:rPr>
        <w:t>процессами корпоративной печати</w:t>
      </w:r>
      <w:r w:rsidRPr="00646DC5">
        <w:rPr>
          <w:sz w:val="26"/>
          <w:szCs w:val="26"/>
        </w:rPr>
        <w:t xml:space="preserve"> для нужд АО «Томскэнергосбыт» в 2023г.</w:t>
      </w:r>
    </w:p>
    <w:p w14:paraId="5DF92117" w14:textId="77777777" w:rsidR="006F768A" w:rsidRPr="00646DC5" w:rsidRDefault="006F768A" w:rsidP="00646DC5">
      <w:pPr>
        <w:pStyle w:val="a6"/>
        <w:numPr>
          <w:ilvl w:val="1"/>
          <w:numId w:val="36"/>
        </w:numPr>
        <w:shd w:val="clear" w:color="auto" w:fill="FFFFFF"/>
        <w:tabs>
          <w:tab w:val="clear" w:pos="792"/>
        </w:tabs>
        <w:ind w:left="0" w:firstLine="709"/>
        <w:contextualSpacing w:val="0"/>
        <w:jc w:val="both"/>
        <w:rPr>
          <w:noProof/>
          <w:sz w:val="26"/>
          <w:szCs w:val="26"/>
        </w:rPr>
      </w:pPr>
      <w:r w:rsidRPr="00646DC5">
        <w:rPr>
          <w:sz w:val="26"/>
          <w:szCs w:val="26"/>
        </w:rPr>
        <w:t>В случае, если обеспечение исполнения Договора</w:t>
      </w:r>
      <w:r w:rsidRPr="00646DC5">
        <w:rPr>
          <w:noProof/>
          <w:sz w:val="26"/>
          <w:szCs w:val="26"/>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39776405" w14:textId="77777777" w:rsidR="006F768A" w:rsidRPr="00646DC5" w:rsidRDefault="006F768A" w:rsidP="00646DC5">
      <w:pPr>
        <w:pStyle w:val="a6"/>
        <w:numPr>
          <w:ilvl w:val="1"/>
          <w:numId w:val="36"/>
        </w:numPr>
        <w:shd w:val="clear" w:color="auto" w:fill="FFFFFF"/>
        <w:tabs>
          <w:tab w:val="left" w:pos="720"/>
        </w:tabs>
        <w:ind w:left="0" w:firstLine="709"/>
        <w:contextualSpacing w:val="0"/>
        <w:jc w:val="both"/>
        <w:rPr>
          <w:sz w:val="26"/>
          <w:szCs w:val="26"/>
        </w:rPr>
      </w:pPr>
      <w:r w:rsidRPr="00646DC5">
        <w:rPr>
          <w:noProof/>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3444E68A" w14:textId="77777777" w:rsidR="006F768A" w:rsidRPr="00646DC5" w:rsidRDefault="006F768A" w:rsidP="00646DC5">
      <w:pPr>
        <w:pStyle w:val="a6"/>
        <w:numPr>
          <w:ilvl w:val="1"/>
          <w:numId w:val="36"/>
        </w:numPr>
        <w:shd w:val="clear" w:color="auto" w:fill="FFFFFF"/>
        <w:tabs>
          <w:tab w:val="left" w:pos="720"/>
        </w:tabs>
        <w:ind w:left="0" w:firstLine="709"/>
        <w:contextualSpacing w:val="0"/>
        <w:jc w:val="both"/>
        <w:rPr>
          <w:sz w:val="26"/>
          <w:szCs w:val="26"/>
        </w:rPr>
      </w:pPr>
      <w:r w:rsidRPr="00646DC5">
        <w:rPr>
          <w:noProof/>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524D03FD"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sz w:val="26"/>
          <w:szCs w:val="26"/>
        </w:rPr>
      </w:pPr>
      <w:r w:rsidRPr="00646DC5">
        <w:rPr>
          <w:sz w:val="26"/>
          <w:szCs w:val="26"/>
        </w:rPr>
        <w:t xml:space="preserve"> </w:t>
      </w:r>
      <w:r w:rsidRPr="00646DC5">
        <w:rPr>
          <w:noProof/>
          <w:sz w:val="26"/>
          <w:szCs w:val="26"/>
        </w:rPr>
        <w:t xml:space="preserve">Независимая гарантия должна быть выдана гарантом, предусмотренным </w:t>
      </w:r>
      <w:hyperlink r:id="rId10" w:history="1">
        <w:r w:rsidRPr="00646DC5">
          <w:rPr>
            <w:noProof/>
            <w:sz w:val="26"/>
            <w:szCs w:val="26"/>
          </w:rPr>
          <w:t>частью 1 статьи 45</w:t>
        </w:r>
      </w:hyperlink>
      <w:r w:rsidRPr="00646DC5">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6F9EE22A"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sz w:val="26"/>
          <w:szCs w:val="26"/>
        </w:rPr>
      </w:pPr>
      <w:r w:rsidRPr="00646DC5">
        <w:rPr>
          <w:sz w:val="26"/>
          <w:szCs w:val="26"/>
        </w:rPr>
        <w:t xml:space="preserve"> </w:t>
      </w:r>
      <w:r w:rsidRPr="00646DC5">
        <w:rPr>
          <w:rFonts w:eastAsiaTheme="minorHAnsi"/>
          <w:sz w:val="26"/>
          <w:szCs w:val="26"/>
        </w:rPr>
        <w:t xml:space="preserve">Информация о </w:t>
      </w:r>
      <w:r w:rsidRPr="00646DC5">
        <w:rPr>
          <w:noProof/>
          <w:sz w:val="26"/>
          <w:szCs w:val="26"/>
        </w:rPr>
        <w:t xml:space="preserve">независимой гарантии должна быть включена в реестр независимых гарантий, предусмотренный </w:t>
      </w:r>
      <w:hyperlink r:id="rId11" w:history="1">
        <w:r w:rsidRPr="00646DC5">
          <w:rPr>
            <w:noProof/>
            <w:sz w:val="26"/>
            <w:szCs w:val="26"/>
          </w:rPr>
          <w:t>частью 8 статьи 45</w:t>
        </w:r>
      </w:hyperlink>
      <w:r w:rsidRPr="00646DC5">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646DC5">
        <w:rPr>
          <w:b/>
          <w:noProof/>
          <w:sz w:val="26"/>
          <w:szCs w:val="26"/>
        </w:rPr>
        <w:t>(применяется с 01.04.2023)</w:t>
      </w:r>
      <w:r w:rsidRPr="00646DC5">
        <w:rPr>
          <w:noProof/>
          <w:sz w:val="26"/>
          <w:szCs w:val="26"/>
        </w:rPr>
        <w:t>.</w:t>
      </w:r>
      <w:r w:rsidRPr="00646DC5">
        <w:rPr>
          <w:rStyle w:val="afb"/>
          <w:noProof/>
          <w:sz w:val="26"/>
          <w:szCs w:val="26"/>
        </w:rPr>
        <w:footnoteReference w:id="1"/>
      </w:r>
    </w:p>
    <w:p w14:paraId="3D575C9E"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5B8900E0" w14:textId="77777777" w:rsidR="006F768A" w:rsidRPr="00646DC5" w:rsidRDefault="006F768A" w:rsidP="00646DC5">
      <w:pPr>
        <w:pStyle w:val="a6"/>
        <w:shd w:val="clear" w:color="auto" w:fill="FFFFFF"/>
        <w:tabs>
          <w:tab w:val="left" w:pos="720"/>
        </w:tabs>
        <w:ind w:left="0" w:firstLine="709"/>
        <w:jc w:val="both"/>
        <w:rPr>
          <w:rStyle w:val="FontStyle21"/>
          <w:rFonts w:ascii="Times New Roman" w:hAnsi="Times New Roman" w:cs="Times New Roman"/>
          <w:color w:val="000000" w:themeColor="text1"/>
          <w:sz w:val="26"/>
          <w:szCs w:val="26"/>
        </w:rPr>
      </w:pPr>
      <w:r w:rsidRPr="00646DC5">
        <w:rPr>
          <w:rStyle w:val="FontStyle21"/>
          <w:rFonts w:ascii="Times New Roman" w:hAnsi="Times New Roman" w:cs="Times New Roman"/>
          <w:color w:val="000000" w:themeColor="text1"/>
          <w:sz w:val="26"/>
          <w:szCs w:val="26"/>
        </w:rPr>
        <w:t>-дата выдачи;</w:t>
      </w:r>
    </w:p>
    <w:p w14:paraId="31F3654C" w14:textId="77777777" w:rsidR="006F768A" w:rsidRPr="00646DC5" w:rsidRDefault="006F768A" w:rsidP="00646DC5">
      <w:pPr>
        <w:pStyle w:val="a6"/>
        <w:shd w:val="clear" w:color="auto" w:fill="FFFFFF"/>
        <w:tabs>
          <w:tab w:val="left" w:pos="720"/>
        </w:tabs>
        <w:ind w:left="0" w:firstLine="709"/>
        <w:jc w:val="both"/>
        <w:rPr>
          <w:rStyle w:val="FontStyle21"/>
          <w:rFonts w:ascii="Times New Roman" w:hAnsi="Times New Roman" w:cs="Times New Roman"/>
          <w:color w:val="000000" w:themeColor="text1"/>
          <w:sz w:val="26"/>
          <w:szCs w:val="26"/>
        </w:rPr>
      </w:pPr>
      <w:r w:rsidRPr="00646DC5">
        <w:rPr>
          <w:rStyle w:val="FontStyle21"/>
          <w:rFonts w:ascii="Times New Roman" w:hAnsi="Times New Roman" w:cs="Times New Roman"/>
          <w:color w:val="000000" w:themeColor="text1"/>
          <w:sz w:val="26"/>
          <w:szCs w:val="26"/>
        </w:rPr>
        <w:t>-принципал;</w:t>
      </w:r>
    </w:p>
    <w:p w14:paraId="6181D8DE" w14:textId="77777777" w:rsidR="006F768A" w:rsidRPr="00646DC5" w:rsidRDefault="006F768A" w:rsidP="00646DC5">
      <w:pPr>
        <w:pStyle w:val="a6"/>
        <w:shd w:val="clear" w:color="auto" w:fill="FFFFFF"/>
        <w:tabs>
          <w:tab w:val="left" w:pos="720"/>
        </w:tabs>
        <w:ind w:left="0" w:firstLine="709"/>
        <w:jc w:val="both"/>
        <w:rPr>
          <w:rStyle w:val="FontStyle21"/>
          <w:rFonts w:ascii="Times New Roman" w:hAnsi="Times New Roman" w:cs="Times New Roman"/>
          <w:color w:val="000000" w:themeColor="text1"/>
          <w:sz w:val="26"/>
          <w:szCs w:val="26"/>
        </w:rPr>
      </w:pPr>
      <w:r w:rsidRPr="00646DC5">
        <w:rPr>
          <w:rStyle w:val="FontStyle21"/>
          <w:rFonts w:ascii="Times New Roman" w:hAnsi="Times New Roman" w:cs="Times New Roman"/>
          <w:color w:val="000000" w:themeColor="text1"/>
          <w:sz w:val="26"/>
          <w:szCs w:val="26"/>
        </w:rPr>
        <w:t>-бенефициар;</w:t>
      </w:r>
    </w:p>
    <w:p w14:paraId="4D69A8B2" w14:textId="77777777" w:rsidR="006F768A" w:rsidRPr="00646DC5" w:rsidRDefault="006F768A" w:rsidP="00646DC5">
      <w:pPr>
        <w:pStyle w:val="a6"/>
        <w:shd w:val="clear" w:color="auto" w:fill="FFFFFF"/>
        <w:tabs>
          <w:tab w:val="left" w:pos="720"/>
        </w:tabs>
        <w:ind w:left="0" w:firstLine="709"/>
        <w:jc w:val="both"/>
        <w:rPr>
          <w:rStyle w:val="FontStyle21"/>
          <w:rFonts w:ascii="Times New Roman" w:hAnsi="Times New Roman" w:cs="Times New Roman"/>
          <w:color w:val="000000" w:themeColor="text1"/>
          <w:sz w:val="26"/>
          <w:szCs w:val="26"/>
        </w:rPr>
      </w:pPr>
      <w:r w:rsidRPr="00646DC5">
        <w:rPr>
          <w:rStyle w:val="FontStyle21"/>
          <w:rFonts w:ascii="Times New Roman" w:hAnsi="Times New Roman" w:cs="Times New Roman"/>
          <w:color w:val="000000" w:themeColor="text1"/>
          <w:sz w:val="26"/>
          <w:szCs w:val="26"/>
        </w:rPr>
        <w:t>-гарант;</w:t>
      </w:r>
    </w:p>
    <w:p w14:paraId="69798BA7" w14:textId="77777777" w:rsidR="006F768A" w:rsidRPr="00646DC5" w:rsidRDefault="006F768A" w:rsidP="00646DC5">
      <w:pPr>
        <w:pStyle w:val="a6"/>
        <w:shd w:val="clear" w:color="auto" w:fill="FFFFFF"/>
        <w:tabs>
          <w:tab w:val="left" w:pos="720"/>
        </w:tabs>
        <w:ind w:left="0" w:firstLine="709"/>
        <w:jc w:val="both"/>
        <w:rPr>
          <w:rStyle w:val="FontStyle21"/>
          <w:rFonts w:ascii="Times New Roman" w:hAnsi="Times New Roman" w:cs="Times New Roman"/>
          <w:color w:val="000000" w:themeColor="text1"/>
          <w:sz w:val="26"/>
          <w:szCs w:val="26"/>
        </w:rPr>
      </w:pPr>
      <w:r w:rsidRPr="00646DC5">
        <w:rPr>
          <w:rStyle w:val="FontStyle21"/>
          <w:rFonts w:ascii="Times New Roman" w:hAnsi="Times New Roman" w:cs="Times New Roman"/>
          <w:color w:val="000000" w:themeColor="text1"/>
          <w:sz w:val="26"/>
          <w:szCs w:val="26"/>
        </w:rPr>
        <w:t>-денежная сумма, подлежащая выплате, или порядок ее определения;</w:t>
      </w:r>
    </w:p>
    <w:p w14:paraId="76EF8172" w14:textId="77777777" w:rsidR="006F768A" w:rsidRPr="00646DC5" w:rsidRDefault="006F768A" w:rsidP="00646DC5">
      <w:pPr>
        <w:pStyle w:val="a6"/>
        <w:shd w:val="clear" w:color="auto" w:fill="FFFFFF"/>
        <w:tabs>
          <w:tab w:val="left" w:pos="720"/>
        </w:tabs>
        <w:ind w:left="0" w:firstLine="709"/>
        <w:jc w:val="both"/>
        <w:rPr>
          <w:rStyle w:val="FontStyle21"/>
          <w:rFonts w:ascii="Times New Roman" w:hAnsi="Times New Roman" w:cs="Times New Roman"/>
          <w:color w:val="000000" w:themeColor="text1"/>
          <w:sz w:val="26"/>
          <w:szCs w:val="26"/>
        </w:rPr>
      </w:pPr>
      <w:r w:rsidRPr="00646DC5">
        <w:rPr>
          <w:rStyle w:val="FontStyle21"/>
          <w:rFonts w:ascii="Times New Roman" w:hAnsi="Times New Roman" w:cs="Times New Roman"/>
          <w:color w:val="000000" w:themeColor="text1"/>
          <w:sz w:val="26"/>
          <w:szCs w:val="26"/>
        </w:rPr>
        <w:t>-срок действия гарантии;</w:t>
      </w:r>
    </w:p>
    <w:p w14:paraId="5D45F550" w14:textId="77777777" w:rsidR="006F768A" w:rsidRPr="00646DC5" w:rsidRDefault="006F768A" w:rsidP="00646DC5">
      <w:pPr>
        <w:pStyle w:val="a6"/>
        <w:shd w:val="clear" w:color="auto" w:fill="FFFFFF"/>
        <w:tabs>
          <w:tab w:val="left" w:pos="720"/>
        </w:tabs>
        <w:ind w:left="0" w:firstLine="709"/>
        <w:jc w:val="both"/>
        <w:rPr>
          <w:rStyle w:val="FontStyle21"/>
          <w:rFonts w:ascii="Times New Roman" w:hAnsi="Times New Roman" w:cs="Times New Roman"/>
          <w:color w:val="000000" w:themeColor="text1"/>
          <w:sz w:val="26"/>
          <w:szCs w:val="26"/>
        </w:rPr>
      </w:pPr>
      <w:r w:rsidRPr="00646DC5">
        <w:rPr>
          <w:rStyle w:val="FontStyle21"/>
          <w:rFonts w:ascii="Times New Roman" w:hAnsi="Times New Roman" w:cs="Times New Roman"/>
          <w:color w:val="000000" w:themeColor="text1"/>
          <w:sz w:val="26"/>
          <w:szCs w:val="26"/>
        </w:rPr>
        <w:t>-обстоятельства, при наступлении которых должна быть выплачена сумма гарантии.</w:t>
      </w:r>
    </w:p>
    <w:p w14:paraId="5FE0E47D"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sz w:val="26"/>
          <w:szCs w:val="26"/>
        </w:rPr>
        <w:t>Независимая</w:t>
      </w:r>
      <w:r w:rsidRPr="00646DC5">
        <w:rPr>
          <w:rFonts w:eastAsiaTheme="minorHAnsi"/>
          <w:sz w:val="26"/>
          <w:szCs w:val="26"/>
        </w:rPr>
        <w:t xml:space="preserve"> гарантия не может быть отозвана выдавшим ее гарантом.</w:t>
      </w:r>
    </w:p>
    <w:p w14:paraId="51AA74DD"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135219E1"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В независимой гарантии должна быть указана сумма, подлежащая выплате.</w:t>
      </w:r>
    </w:p>
    <w:p w14:paraId="4FB78D2D"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В независимой гарантии должен быть указан срок ее действия (дата) [срок должен быть определен по правилам Гражданского Кодекса РФ,</w:t>
      </w:r>
      <w:r w:rsidRPr="00646DC5">
        <w:rPr>
          <w:sz w:val="26"/>
          <w:szCs w:val="26"/>
        </w:rPr>
        <w:t xml:space="preserve"> </w:t>
      </w:r>
      <w:r w:rsidRPr="00646DC5">
        <w:rPr>
          <w:rFonts w:eastAsiaTheme="minorHAnsi"/>
          <w:sz w:val="26"/>
          <w:szCs w:val="26"/>
        </w:rPr>
        <w:t>но в любом случае срок действия гарантии должен превышать срок исполнения обязательств по Договору не менее, чем на один месяц</w:t>
      </w:r>
      <w:r w:rsidRPr="00646DC5">
        <w:rPr>
          <w:sz w:val="26"/>
          <w:szCs w:val="26"/>
        </w:rPr>
        <w:t xml:space="preserve"> </w:t>
      </w:r>
      <w:r w:rsidRPr="00646DC5">
        <w:rPr>
          <w:rFonts w:eastAsiaTheme="minorHAnsi"/>
          <w:sz w:val="26"/>
          <w:szCs w:val="26"/>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4FAFD947"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282F6225"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В тексте независимой гарантии должно быть указано, что она выдается в обеспечение исполнения обязательств по Договору.</w:t>
      </w:r>
    </w:p>
    <w:p w14:paraId="3CD4E7C1"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4ECBA770"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В независимой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75E342BC"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2A841857" w14:textId="77777777" w:rsidR="006F768A" w:rsidRPr="00646DC5" w:rsidRDefault="006F768A" w:rsidP="00B34476">
      <w:pPr>
        <w:pStyle w:val="a6"/>
        <w:numPr>
          <w:ilvl w:val="2"/>
          <w:numId w:val="36"/>
        </w:numPr>
        <w:shd w:val="clear" w:color="auto" w:fill="FFFFFF"/>
        <w:tabs>
          <w:tab w:val="left" w:pos="720"/>
          <w:tab w:val="left" w:pos="2127"/>
        </w:tabs>
        <w:adjustRightInd w:val="0"/>
        <w:ind w:left="0" w:firstLine="709"/>
        <w:contextualSpacing w:val="0"/>
        <w:jc w:val="both"/>
        <w:rPr>
          <w:rFonts w:eastAsiaTheme="minorHAnsi"/>
          <w:sz w:val="26"/>
          <w:szCs w:val="26"/>
        </w:rPr>
      </w:pPr>
      <w:r w:rsidRPr="00646DC5">
        <w:rPr>
          <w:rFonts w:eastAsiaTheme="minorHAnsi"/>
          <w:sz w:val="26"/>
          <w:szCs w:val="26"/>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28A686C4" w14:textId="77777777" w:rsidR="006F768A" w:rsidRPr="00646DC5" w:rsidRDefault="006F768A" w:rsidP="00646DC5">
      <w:pPr>
        <w:pStyle w:val="a6"/>
        <w:numPr>
          <w:ilvl w:val="2"/>
          <w:numId w:val="36"/>
        </w:numPr>
        <w:shd w:val="clear" w:color="auto" w:fill="FFFFFF"/>
        <w:tabs>
          <w:tab w:val="left" w:pos="720"/>
        </w:tabs>
        <w:adjustRightInd w:val="0"/>
        <w:ind w:left="0" w:firstLine="709"/>
        <w:contextualSpacing w:val="0"/>
        <w:jc w:val="both"/>
        <w:rPr>
          <w:rFonts w:eastAsiaTheme="minorHAnsi"/>
          <w:sz w:val="26"/>
          <w:szCs w:val="26"/>
        </w:rPr>
      </w:pPr>
      <w:r w:rsidRPr="00646DC5">
        <w:rPr>
          <w:rFonts w:eastAsiaTheme="minorHAnsi"/>
          <w:sz w:val="26"/>
          <w:szCs w:val="26"/>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178CD9C8" w14:textId="77777777" w:rsidR="006F768A" w:rsidRPr="00646DC5" w:rsidRDefault="006F768A" w:rsidP="00646DC5">
      <w:pPr>
        <w:tabs>
          <w:tab w:val="left" w:pos="1134"/>
        </w:tabs>
        <w:adjustRightInd w:val="0"/>
        <w:ind w:firstLine="709"/>
        <w:jc w:val="both"/>
        <w:rPr>
          <w:rFonts w:eastAsiaTheme="minorHAnsi"/>
          <w:sz w:val="26"/>
          <w:szCs w:val="26"/>
          <w:lang w:eastAsia="en-US"/>
        </w:rPr>
      </w:pPr>
      <w:r w:rsidRPr="00646DC5">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118B9990" w14:textId="77777777" w:rsidR="006F768A" w:rsidRPr="00646DC5" w:rsidRDefault="006F768A" w:rsidP="00646DC5">
      <w:pPr>
        <w:tabs>
          <w:tab w:val="left" w:pos="1134"/>
        </w:tabs>
        <w:adjustRightInd w:val="0"/>
        <w:ind w:firstLine="709"/>
        <w:jc w:val="both"/>
        <w:rPr>
          <w:rFonts w:eastAsiaTheme="minorHAnsi"/>
          <w:sz w:val="26"/>
          <w:szCs w:val="26"/>
          <w:lang w:eastAsia="en-US"/>
        </w:rPr>
      </w:pPr>
      <w:r w:rsidRPr="00646DC5">
        <w:rPr>
          <w:rFonts w:eastAsiaTheme="minorHAnsi"/>
          <w:sz w:val="26"/>
          <w:szCs w:val="26"/>
          <w:lang w:eastAsia="en-US"/>
        </w:rPr>
        <w:t>- заверенные копии документов, подтверждающих полномочия и подпись лица, подписавшего требование.</w:t>
      </w:r>
    </w:p>
    <w:p w14:paraId="338EDCDD" w14:textId="77777777" w:rsidR="006F768A" w:rsidRPr="00646DC5" w:rsidRDefault="006F768A" w:rsidP="00646DC5">
      <w:pPr>
        <w:tabs>
          <w:tab w:val="left" w:pos="1134"/>
        </w:tabs>
        <w:adjustRightInd w:val="0"/>
        <w:ind w:firstLine="709"/>
        <w:jc w:val="both"/>
        <w:rPr>
          <w:rFonts w:eastAsiaTheme="minorHAnsi"/>
          <w:sz w:val="26"/>
          <w:szCs w:val="26"/>
          <w:lang w:eastAsia="en-US"/>
        </w:rPr>
      </w:pPr>
      <w:r w:rsidRPr="00646DC5">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0ABBE2EE" w14:textId="77777777" w:rsidR="006F768A" w:rsidRPr="00646DC5" w:rsidRDefault="006F768A" w:rsidP="00646DC5">
      <w:pPr>
        <w:tabs>
          <w:tab w:val="left" w:pos="1134"/>
        </w:tabs>
        <w:adjustRightInd w:val="0"/>
        <w:ind w:firstLine="709"/>
        <w:jc w:val="both"/>
        <w:rPr>
          <w:rFonts w:eastAsiaTheme="minorHAnsi"/>
          <w:sz w:val="26"/>
          <w:szCs w:val="26"/>
          <w:lang w:eastAsia="en-US"/>
        </w:rPr>
      </w:pPr>
      <w:r w:rsidRPr="00646DC5">
        <w:rPr>
          <w:rFonts w:eastAsiaTheme="minorHAnsi"/>
          <w:sz w:val="26"/>
          <w:szCs w:val="26"/>
          <w:lang w:eastAsia="en-US"/>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64FD735D"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rFonts w:eastAsiaTheme="minorHAnsi"/>
          <w:sz w:val="26"/>
          <w:szCs w:val="26"/>
        </w:rPr>
        <w:t>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14:paraId="6A3FABBF"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27ACACFC"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2674F6EC"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Независимая гарантия должна быть выдана Гарантом, согласованным и одобренным Бенефициаром до выдачи гарантии.</w:t>
      </w:r>
    </w:p>
    <w:p w14:paraId="70317820"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34DA4CE6"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Покупателя].</w:t>
      </w:r>
    </w:p>
    <w:p w14:paraId="35C4F556"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Независимая гарантия не может быть передана третьему лицу, если в ее условиях отдельно не указано иное.</w:t>
      </w:r>
    </w:p>
    <w:p w14:paraId="6004BFA7"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31395A96"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В условиях независимой гарантии должно быть указано применимое право.</w:t>
      </w:r>
    </w:p>
    <w:p w14:paraId="0054FC12"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14:paraId="5756EE44"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14:paraId="3CFF9B98" w14:textId="77777777" w:rsidR="006F768A" w:rsidRPr="00646DC5" w:rsidRDefault="006F768A" w:rsidP="00646DC5">
      <w:pPr>
        <w:pStyle w:val="a6"/>
        <w:numPr>
          <w:ilvl w:val="1"/>
          <w:numId w:val="36"/>
        </w:numPr>
        <w:shd w:val="clear" w:color="auto" w:fill="FFFFFF"/>
        <w:tabs>
          <w:tab w:val="left" w:pos="720"/>
        </w:tabs>
        <w:ind w:left="0" w:firstLine="709"/>
        <w:contextualSpacing w:val="0"/>
        <w:jc w:val="both"/>
        <w:rPr>
          <w:sz w:val="26"/>
          <w:szCs w:val="26"/>
        </w:rPr>
      </w:pPr>
      <w:r w:rsidRPr="00646DC5">
        <w:rPr>
          <w:sz w:val="26"/>
          <w:szCs w:val="26"/>
        </w:rPr>
        <w:t xml:space="preserve">В случае отзыва в соответствии с </w:t>
      </w:r>
      <w:hyperlink r:id="rId12" w:history="1">
        <w:r w:rsidRPr="00646DC5">
          <w:rPr>
            <w:sz w:val="26"/>
            <w:szCs w:val="26"/>
          </w:rPr>
          <w:t>законодательством</w:t>
        </w:r>
      </w:hyperlink>
      <w:r w:rsidRPr="00646DC5">
        <w:rPr>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Поставщика о необходимости предоставить соответствующее обеспечение.</w:t>
      </w:r>
    </w:p>
    <w:p w14:paraId="3500E5DE" w14:textId="77777777" w:rsidR="006F768A" w:rsidRPr="00646DC5" w:rsidRDefault="006F768A" w:rsidP="00646DC5">
      <w:pPr>
        <w:pStyle w:val="a6"/>
        <w:numPr>
          <w:ilvl w:val="1"/>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646DC5">
        <w:rPr>
          <w:b/>
          <w:bCs/>
          <w:iCs/>
          <w:noProof/>
          <w:sz w:val="26"/>
          <w:szCs w:val="26"/>
        </w:rPr>
        <w:t>.</w:t>
      </w:r>
    </w:p>
    <w:p w14:paraId="7E7F52B5" w14:textId="77777777" w:rsidR="006F768A" w:rsidRPr="00646DC5" w:rsidRDefault="006F768A" w:rsidP="00646DC5">
      <w:pPr>
        <w:pStyle w:val="a6"/>
        <w:numPr>
          <w:ilvl w:val="1"/>
          <w:numId w:val="36"/>
        </w:numPr>
        <w:shd w:val="clear" w:color="auto" w:fill="FFFFFF"/>
        <w:tabs>
          <w:tab w:val="left" w:pos="720"/>
        </w:tabs>
        <w:ind w:left="0" w:firstLine="709"/>
        <w:contextualSpacing w:val="0"/>
        <w:jc w:val="both"/>
        <w:rPr>
          <w:color w:val="000000" w:themeColor="text1"/>
          <w:sz w:val="26"/>
          <w:szCs w:val="26"/>
        </w:rPr>
      </w:pPr>
      <w:r w:rsidRPr="00646DC5">
        <w:rPr>
          <w:noProof/>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w:t>
      </w:r>
      <w:r w:rsidRPr="00646DC5">
        <w:rPr>
          <w:sz w:val="26"/>
          <w:szCs w:val="26"/>
        </w:rPr>
        <w:t xml:space="preserve">если в отношении Поставщика </w:t>
      </w:r>
      <w:r w:rsidRPr="00646DC5">
        <w:rPr>
          <w:color w:val="000000"/>
          <w:sz w:val="26"/>
          <w:szCs w:val="26"/>
        </w:rPr>
        <w:t xml:space="preserve">иностранными государствами введены ограничительные меры и/или в отношении </w:t>
      </w:r>
      <w:proofErr w:type="spellStart"/>
      <w:r w:rsidRPr="00646DC5">
        <w:rPr>
          <w:color w:val="000000"/>
          <w:sz w:val="26"/>
          <w:szCs w:val="26"/>
        </w:rPr>
        <w:t>бенефициарных</w:t>
      </w:r>
      <w:proofErr w:type="spellEnd"/>
      <w:r w:rsidRPr="00646DC5">
        <w:rPr>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sidRPr="00646DC5">
        <w:rPr>
          <w:sz w:val="26"/>
          <w:szCs w:val="26"/>
        </w:rPr>
        <w:t xml:space="preserve">Поставщика </w:t>
      </w:r>
      <w:r w:rsidRPr="00646DC5">
        <w:rPr>
          <w:color w:val="000000"/>
          <w:sz w:val="26"/>
          <w:szCs w:val="26"/>
        </w:rPr>
        <w:t>иностранными государствами введены ограничительные меры, при этом такое аффилированное лицо должно:</w:t>
      </w:r>
    </w:p>
    <w:p w14:paraId="7594DA85"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themeColor="text1"/>
          <w:sz w:val="26"/>
          <w:szCs w:val="26"/>
        </w:rPr>
      </w:pPr>
      <w:r w:rsidRPr="00646DC5">
        <w:rPr>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A900864"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sz w:val="26"/>
          <w:szCs w:val="26"/>
        </w:rPr>
      </w:pPr>
      <w:r w:rsidRPr="00646DC5">
        <w:rPr>
          <w:color w:val="000000"/>
          <w:sz w:val="26"/>
          <w:szCs w:val="26"/>
        </w:rPr>
        <w:t>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329EC9B5" w14:textId="77777777" w:rsidR="006F768A" w:rsidRPr="00646DC5" w:rsidRDefault="006F768A" w:rsidP="00646DC5">
      <w:pPr>
        <w:pStyle w:val="a6"/>
        <w:numPr>
          <w:ilvl w:val="2"/>
          <w:numId w:val="36"/>
        </w:numPr>
        <w:shd w:val="clear" w:color="auto" w:fill="FFFFFF"/>
        <w:tabs>
          <w:tab w:val="left" w:pos="720"/>
        </w:tabs>
        <w:ind w:left="0" w:firstLine="709"/>
        <w:contextualSpacing w:val="0"/>
        <w:jc w:val="both"/>
        <w:rPr>
          <w:color w:val="000000"/>
          <w:sz w:val="26"/>
          <w:szCs w:val="26"/>
        </w:rPr>
      </w:pPr>
      <w:r w:rsidRPr="00646DC5">
        <w:rPr>
          <w:color w:val="000000"/>
          <w:sz w:val="26"/>
          <w:szCs w:val="26"/>
        </w:rPr>
        <w:t>принять обязательство письменно извещать Покупателя в течение 3-х рабочих дней со дня наступления следующих событий:</w:t>
      </w:r>
    </w:p>
    <w:p w14:paraId="10ACF561" w14:textId="77777777" w:rsidR="006F768A" w:rsidRPr="00646DC5" w:rsidRDefault="006F768A" w:rsidP="00646DC5">
      <w:pPr>
        <w:ind w:firstLine="709"/>
        <w:jc w:val="both"/>
        <w:rPr>
          <w:color w:val="000000"/>
          <w:sz w:val="26"/>
          <w:szCs w:val="26"/>
        </w:rPr>
      </w:pPr>
      <w:r w:rsidRPr="00646DC5">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64E4ECC" w14:textId="77777777" w:rsidR="006F768A" w:rsidRPr="00646DC5" w:rsidRDefault="006F768A" w:rsidP="00646DC5">
      <w:pPr>
        <w:ind w:firstLine="709"/>
        <w:jc w:val="both"/>
        <w:rPr>
          <w:color w:val="000000"/>
          <w:sz w:val="26"/>
          <w:szCs w:val="26"/>
        </w:rPr>
      </w:pPr>
      <w:r w:rsidRPr="00646DC5">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531C9AB" w14:textId="77777777" w:rsidR="006F768A" w:rsidRPr="00646DC5" w:rsidRDefault="006F768A" w:rsidP="00646DC5">
      <w:pPr>
        <w:ind w:firstLine="709"/>
        <w:jc w:val="both"/>
        <w:rPr>
          <w:color w:val="000000"/>
          <w:sz w:val="26"/>
          <w:szCs w:val="26"/>
        </w:rPr>
      </w:pPr>
      <w:r w:rsidRPr="00646DC5">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2126BA1" w14:textId="77777777" w:rsidR="006F768A" w:rsidRPr="00646DC5" w:rsidRDefault="006F768A" w:rsidP="00646DC5">
      <w:pPr>
        <w:ind w:firstLine="709"/>
        <w:jc w:val="both"/>
        <w:rPr>
          <w:color w:val="000000"/>
          <w:sz w:val="26"/>
          <w:szCs w:val="26"/>
        </w:rPr>
      </w:pPr>
      <w:r w:rsidRPr="00646DC5">
        <w:rPr>
          <w:color w:val="000000"/>
          <w:sz w:val="26"/>
          <w:szCs w:val="26"/>
        </w:rPr>
        <w:t>- принятие решения о реорганизации или ликвидации аффилированного лица;</w:t>
      </w:r>
    </w:p>
    <w:p w14:paraId="07B7D669" w14:textId="77777777" w:rsidR="006F768A" w:rsidRPr="00646DC5" w:rsidRDefault="006F768A" w:rsidP="00646DC5">
      <w:pPr>
        <w:ind w:firstLine="709"/>
        <w:jc w:val="both"/>
        <w:rPr>
          <w:color w:val="000000"/>
          <w:sz w:val="26"/>
          <w:szCs w:val="26"/>
        </w:rPr>
      </w:pPr>
      <w:r w:rsidRPr="00646DC5">
        <w:rPr>
          <w:color w:val="000000"/>
          <w:sz w:val="26"/>
          <w:szCs w:val="26"/>
        </w:rPr>
        <w:t>- принятие судом к производству заявления о признании аффилированного лица несостоятельным (банкротом).</w:t>
      </w:r>
    </w:p>
    <w:p w14:paraId="32A9223B" w14:textId="77777777" w:rsidR="006F768A" w:rsidRPr="00646DC5" w:rsidRDefault="006F768A" w:rsidP="00646DC5">
      <w:pPr>
        <w:shd w:val="clear" w:color="auto" w:fill="FFFFFF"/>
        <w:tabs>
          <w:tab w:val="left" w:pos="720"/>
        </w:tabs>
        <w:ind w:firstLine="709"/>
        <w:jc w:val="both"/>
        <w:rPr>
          <w:color w:val="000000"/>
          <w:sz w:val="26"/>
          <w:szCs w:val="26"/>
        </w:rPr>
      </w:pPr>
      <w:r w:rsidRPr="00646DC5">
        <w:rPr>
          <w:color w:val="000000"/>
          <w:sz w:val="26"/>
          <w:szCs w:val="26"/>
        </w:rPr>
        <w:tab/>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1D931218" w14:textId="77777777" w:rsidR="006F768A" w:rsidRPr="00646DC5" w:rsidRDefault="006F768A" w:rsidP="00646DC5">
      <w:pPr>
        <w:pStyle w:val="a6"/>
        <w:numPr>
          <w:ilvl w:val="1"/>
          <w:numId w:val="36"/>
        </w:numPr>
        <w:shd w:val="clear" w:color="auto" w:fill="FFFFFF"/>
        <w:tabs>
          <w:tab w:val="clear" w:pos="792"/>
        </w:tabs>
        <w:ind w:left="0" w:firstLine="709"/>
        <w:contextualSpacing w:val="0"/>
        <w:jc w:val="both"/>
        <w:rPr>
          <w:color w:val="000000" w:themeColor="text1"/>
          <w:sz w:val="26"/>
          <w:szCs w:val="26"/>
        </w:rPr>
      </w:pPr>
      <w:r w:rsidRPr="00646DC5">
        <w:rPr>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и/или Поручителя.</w:t>
      </w:r>
    </w:p>
    <w:p w14:paraId="2E29E256" w14:textId="77777777" w:rsidR="006F768A" w:rsidRPr="00646DC5" w:rsidRDefault="006F768A" w:rsidP="00646DC5">
      <w:pPr>
        <w:pStyle w:val="a6"/>
        <w:numPr>
          <w:ilvl w:val="1"/>
          <w:numId w:val="36"/>
        </w:numPr>
        <w:shd w:val="clear" w:color="auto" w:fill="FFFFFF"/>
        <w:tabs>
          <w:tab w:val="clear" w:pos="792"/>
        </w:tabs>
        <w:ind w:left="0" w:firstLine="709"/>
        <w:contextualSpacing w:val="0"/>
        <w:jc w:val="both"/>
        <w:rPr>
          <w:color w:val="000000" w:themeColor="text1"/>
          <w:sz w:val="26"/>
          <w:szCs w:val="26"/>
        </w:rPr>
      </w:pPr>
      <w:r w:rsidRPr="00646DC5">
        <w:rPr>
          <w:noProof/>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17DCB8E3" w14:textId="77777777" w:rsidR="006F768A" w:rsidRPr="00646DC5" w:rsidRDefault="006F768A" w:rsidP="00646DC5">
      <w:pPr>
        <w:pStyle w:val="a6"/>
        <w:numPr>
          <w:ilvl w:val="1"/>
          <w:numId w:val="36"/>
        </w:numPr>
        <w:shd w:val="clear" w:color="auto" w:fill="FFFFFF"/>
        <w:tabs>
          <w:tab w:val="clear" w:pos="792"/>
        </w:tabs>
        <w:ind w:left="0" w:firstLine="709"/>
        <w:contextualSpacing w:val="0"/>
        <w:jc w:val="both"/>
        <w:rPr>
          <w:color w:val="000000" w:themeColor="text1"/>
          <w:sz w:val="26"/>
          <w:szCs w:val="26"/>
        </w:rPr>
      </w:pPr>
      <w:r w:rsidRPr="00646DC5">
        <w:rPr>
          <w:noProof/>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09ADA66C" w14:textId="77777777" w:rsidR="006F768A" w:rsidRPr="00646DC5" w:rsidRDefault="006F768A" w:rsidP="00646DC5">
      <w:pPr>
        <w:pStyle w:val="a6"/>
        <w:numPr>
          <w:ilvl w:val="1"/>
          <w:numId w:val="36"/>
        </w:numPr>
        <w:shd w:val="clear" w:color="auto" w:fill="FFFFFF"/>
        <w:tabs>
          <w:tab w:val="clear" w:pos="792"/>
        </w:tabs>
        <w:ind w:left="0" w:firstLine="709"/>
        <w:contextualSpacing w:val="0"/>
        <w:jc w:val="both"/>
        <w:rPr>
          <w:color w:val="000000" w:themeColor="text1"/>
          <w:sz w:val="26"/>
          <w:szCs w:val="26"/>
        </w:rPr>
      </w:pPr>
      <w:r w:rsidRPr="00646DC5">
        <w:rPr>
          <w:noProof/>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14:paraId="65D63B6C" w14:textId="77777777" w:rsidR="006F768A" w:rsidRPr="00646DC5" w:rsidRDefault="006F768A" w:rsidP="00646DC5">
      <w:pPr>
        <w:pStyle w:val="a6"/>
        <w:numPr>
          <w:ilvl w:val="1"/>
          <w:numId w:val="36"/>
        </w:numPr>
        <w:shd w:val="clear" w:color="auto" w:fill="FFFFFF"/>
        <w:tabs>
          <w:tab w:val="clear" w:pos="792"/>
        </w:tabs>
        <w:ind w:left="0" w:firstLine="709"/>
        <w:contextualSpacing w:val="0"/>
        <w:jc w:val="both"/>
        <w:rPr>
          <w:color w:val="000000" w:themeColor="text1"/>
          <w:sz w:val="26"/>
          <w:szCs w:val="26"/>
        </w:rPr>
      </w:pPr>
      <w:r w:rsidRPr="00646DC5">
        <w:rPr>
          <w:noProof/>
          <w:sz w:val="26"/>
          <w:szCs w:val="26"/>
        </w:rPr>
        <w:t>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66B2954B" w14:textId="77777777" w:rsidR="006F768A" w:rsidRPr="00646DC5" w:rsidRDefault="006F768A" w:rsidP="00646DC5">
      <w:pPr>
        <w:pStyle w:val="a6"/>
        <w:numPr>
          <w:ilvl w:val="1"/>
          <w:numId w:val="36"/>
        </w:numPr>
        <w:shd w:val="clear" w:color="auto" w:fill="FFFFFF"/>
        <w:tabs>
          <w:tab w:val="clear" w:pos="792"/>
        </w:tabs>
        <w:ind w:left="0" w:firstLine="709"/>
        <w:contextualSpacing w:val="0"/>
        <w:jc w:val="both"/>
        <w:rPr>
          <w:color w:val="000000" w:themeColor="text1"/>
          <w:sz w:val="26"/>
          <w:szCs w:val="26"/>
        </w:rPr>
      </w:pPr>
      <w:r w:rsidRPr="00646DC5">
        <w:rPr>
          <w:noProof/>
          <w:sz w:val="26"/>
          <w:szCs w:val="26"/>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w:t>
      </w:r>
      <w:r w:rsidRPr="00646DC5">
        <w:rPr>
          <w:sz w:val="26"/>
          <w:szCs w:val="26"/>
        </w:rPr>
        <w:t xml:space="preserve">. </w:t>
      </w:r>
      <w:r w:rsidRPr="00646DC5">
        <w:rPr>
          <w:noProof/>
          <w:sz w:val="26"/>
          <w:szCs w:val="26"/>
        </w:rPr>
        <w:t>Денежные средства возвращаются на банковский счет Поставщика.</w:t>
      </w:r>
    </w:p>
    <w:p w14:paraId="6C165022" w14:textId="77777777" w:rsidR="006F768A" w:rsidRPr="00646DC5" w:rsidRDefault="006F768A" w:rsidP="00646DC5">
      <w:pPr>
        <w:pStyle w:val="a6"/>
        <w:numPr>
          <w:ilvl w:val="1"/>
          <w:numId w:val="36"/>
        </w:numPr>
        <w:shd w:val="clear" w:color="auto" w:fill="FFFFFF"/>
        <w:tabs>
          <w:tab w:val="clear" w:pos="792"/>
        </w:tabs>
        <w:ind w:left="0" w:firstLine="709"/>
        <w:contextualSpacing w:val="0"/>
        <w:jc w:val="both"/>
        <w:rPr>
          <w:color w:val="000000" w:themeColor="text1"/>
          <w:sz w:val="26"/>
          <w:szCs w:val="26"/>
        </w:rPr>
      </w:pPr>
      <w:r w:rsidRPr="00646DC5">
        <w:rPr>
          <w:noProof/>
          <w:sz w:val="26"/>
          <w:szCs w:val="26"/>
        </w:rPr>
        <w:t>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14:paraId="2B541F8D" w14:textId="2F0D2C27" w:rsidR="006F768A" w:rsidRPr="00646DC5" w:rsidRDefault="006F768A" w:rsidP="00646DC5">
      <w:pPr>
        <w:pStyle w:val="a6"/>
        <w:shd w:val="clear" w:color="auto" w:fill="FFFFFF"/>
        <w:tabs>
          <w:tab w:val="left" w:pos="0"/>
        </w:tabs>
        <w:adjustRightInd w:val="0"/>
        <w:ind w:left="0" w:right="14" w:firstLine="709"/>
        <w:jc w:val="both"/>
        <w:rPr>
          <w:spacing w:val="-1"/>
          <w:sz w:val="26"/>
          <w:szCs w:val="26"/>
        </w:rPr>
      </w:pPr>
      <w:r w:rsidRPr="00646DC5">
        <w:rPr>
          <w:sz w:val="26"/>
          <w:szCs w:val="26"/>
        </w:rPr>
        <w:t xml:space="preserve">Денежные средства, внесенные Поставщиком в качестве обеспечения исполнения Договора, Поставщику не возвращаются в случае </w:t>
      </w:r>
      <w:r w:rsidRPr="00646DC5">
        <w:rPr>
          <w:noProof/>
          <w:sz w:val="26"/>
          <w:szCs w:val="26"/>
        </w:rPr>
        <w:t xml:space="preserve">неисполнения, ненадлежащего исполнения Поставщиком обязательств, указанных в пункте </w:t>
      </w:r>
      <w:r w:rsidRPr="00646DC5">
        <w:rPr>
          <w:bCs/>
          <w:iCs/>
          <w:noProof/>
          <w:sz w:val="26"/>
          <w:szCs w:val="26"/>
        </w:rPr>
        <w:t>14.1.</w:t>
      </w:r>
    </w:p>
    <w:p w14:paraId="1C935279" w14:textId="77777777" w:rsidR="00BF2478" w:rsidRPr="00646DC5" w:rsidRDefault="00BF2478" w:rsidP="00646DC5">
      <w:pPr>
        <w:pStyle w:val="a6"/>
        <w:shd w:val="clear" w:color="auto" w:fill="FFFFFF"/>
        <w:tabs>
          <w:tab w:val="left" w:pos="0"/>
        </w:tabs>
        <w:adjustRightInd w:val="0"/>
        <w:ind w:left="0" w:right="14" w:firstLine="709"/>
        <w:jc w:val="both"/>
        <w:rPr>
          <w:spacing w:val="-1"/>
          <w:sz w:val="26"/>
          <w:szCs w:val="26"/>
          <w:lang w:val="ru-RU"/>
        </w:rPr>
      </w:pPr>
    </w:p>
    <w:p w14:paraId="5ACFAF77" w14:textId="0A1B739E" w:rsidR="00C324CA" w:rsidRPr="00646DC5" w:rsidRDefault="00C324CA" w:rsidP="00646DC5">
      <w:pPr>
        <w:numPr>
          <w:ilvl w:val="0"/>
          <w:numId w:val="1"/>
        </w:numPr>
        <w:shd w:val="clear" w:color="auto" w:fill="FFFFFF"/>
        <w:adjustRightInd w:val="0"/>
        <w:ind w:left="0" w:firstLine="709"/>
        <w:jc w:val="center"/>
        <w:rPr>
          <w:b/>
          <w:bCs/>
          <w:sz w:val="26"/>
          <w:szCs w:val="26"/>
        </w:rPr>
      </w:pPr>
      <w:r w:rsidRPr="00646DC5">
        <w:rPr>
          <w:b/>
          <w:bCs/>
          <w:sz w:val="26"/>
          <w:szCs w:val="26"/>
        </w:rPr>
        <w:t>ЗАКЛЮЧИТЕЛЬНЫЕ ПОЛОЖЕНИЯ</w:t>
      </w:r>
    </w:p>
    <w:p w14:paraId="440D354F" w14:textId="77777777" w:rsidR="009238C1" w:rsidRPr="00646DC5" w:rsidRDefault="009238C1" w:rsidP="00646DC5">
      <w:pPr>
        <w:pStyle w:val="a6"/>
        <w:numPr>
          <w:ilvl w:val="0"/>
          <w:numId w:val="16"/>
        </w:numPr>
        <w:shd w:val="clear" w:color="auto" w:fill="FFFFFF"/>
        <w:tabs>
          <w:tab w:val="left" w:pos="0"/>
        </w:tabs>
        <w:adjustRightInd w:val="0"/>
        <w:ind w:right="14"/>
        <w:jc w:val="both"/>
        <w:rPr>
          <w:vanish/>
          <w:spacing w:val="-1"/>
          <w:sz w:val="26"/>
          <w:szCs w:val="26"/>
        </w:rPr>
      </w:pPr>
    </w:p>
    <w:p w14:paraId="544C28BD" w14:textId="77777777" w:rsidR="009238C1" w:rsidRPr="00646DC5" w:rsidRDefault="009238C1" w:rsidP="00646DC5">
      <w:pPr>
        <w:pStyle w:val="a6"/>
        <w:numPr>
          <w:ilvl w:val="0"/>
          <w:numId w:val="16"/>
        </w:numPr>
        <w:shd w:val="clear" w:color="auto" w:fill="FFFFFF"/>
        <w:tabs>
          <w:tab w:val="left" w:pos="0"/>
        </w:tabs>
        <w:adjustRightInd w:val="0"/>
        <w:ind w:right="14"/>
        <w:jc w:val="both"/>
        <w:rPr>
          <w:vanish/>
          <w:spacing w:val="-1"/>
          <w:sz w:val="26"/>
          <w:szCs w:val="26"/>
        </w:rPr>
      </w:pPr>
    </w:p>
    <w:p w14:paraId="580A177F" w14:textId="77777777" w:rsidR="009238C1" w:rsidRPr="00646DC5" w:rsidRDefault="009238C1" w:rsidP="00646DC5">
      <w:pPr>
        <w:pStyle w:val="a6"/>
        <w:numPr>
          <w:ilvl w:val="0"/>
          <w:numId w:val="16"/>
        </w:numPr>
        <w:shd w:val="clear" w:color="auto" w:fill="FFFFFF"/>
        <w:tabs>
          <w:tab w:val="left" w:pos="0"/>
        </w:tabs>
        <w:adjustRightInd w:val="0"/>
        <w:ind w:right="14"/>
        <w:jc w:val="both"/>
        <w:rPr>
          <w:vanish/>
          <w:spacing w:val="-1"/>
          <w:sz w:val="26"/>
          <w:szCs w:val="26"/>
        </w:rPr>
      </w:pPr>
    </w:p>
    <w:p w14:paraId="6FBA75F8" w14:textId="77777777" w:rsidR="009238C1" w:rsidRPr="00646DC5" w:rsidRDefault="009238C1" w:rsidP="00646DC5">
      <w:pPr>
        <w:pStyle w:val="a6"/>
        <w:numPr>
          <w:ilvl w:val="0"/>
          <w:numId w:val="16"/>
        </w:numPr>
        <w:shd w:val="clear" w:color="auto" w:fill="FFFFFF"/>
        <w:tabs>
          <w:tab w:val="left" w:pos="0"/>
        </w:tabs>
        <w:adjustRightInd w:val="0"/>
        <w:ind w:right="14"/>
        <w:jc w:val="both"/>
        <w:rPr>
          <w:vanish/>
          <w:spacing w:val="-1"/>
          <w:sz w:val="26"/>
          <w:szCs w:val="26"/>
        </w:rPr>
      </w:pPr>
    </w:p>
    <w:p w14:paraId="6C8B5B51" w14:textId="16344EA9" w:rsidR="00E45622" w:rsidRPr="00646DC5" w:rsidRDefault="0023009E"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 xml:space="preserve">  </w:t>
      </w:r>
      <w:r w:rsidR="00E45622" w:rsidRPr="00646DC5">
        <w:rPr>
          <w:spacing w:val="-1"/>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393B32A1" w14:textId="77777777" w:rsidR="00E45622" w:rsidRPr="00646DC5" w:rsidRDefault="0023009E"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 xml:space="preserve">   </w:t>
      </w:r>
      <w:r w:rsidR="00E45622" w:rsidRPr="00646DC5">
        <w:rPr>
          <w:spacing w:val="-1"/>
          <w:sz w:val="26"/>
          <w:szCs w:val="26"/>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2F121C3D" w14:textId="77777777" w:rsidR="00E45622" w:rsidRPr="00646DC5" w:rsidRDefault="00E45622"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14:paraId="64D20A27" w14:textId="77777777" w:rsidR="00E45622" w:rsidRPr="00646DC5" w:rsidRDefault="00E45622"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68DC6AA2" w14:textId="77777777" w:rsidR="00E45622" w:rsidRPr="00646DC5" w:rsidRDefault="00E45622"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6AF3BB57" w14:textId="77777777" w:rsidR="00E45622" w:rsidRPr="00646DC5" w:rsidRDefault="00E45622"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 xml:space="preserve">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w:t>
      </w:r>
      <w:r w:rsidR="00D76CE1" w:rsidRPr="00646DC5">
        <w:rPr>
          <w:spacing w:val="-1"/>
          <w:sz w:val="26"/>
          <w:szCs w:val="26"/>
        </w:rPr>
        <w:t>4</w:t>
      </w:r>
      <w:r w:rsidRPr="00646DC5">
        <w:rPr>
          <w:spacing w:val="-1"/>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14:paraId="2366E76D" w14:textId="77777777" w:rsidR="00E45622" w:rsidRPr="00646DC5" w:rsidRDefault="00E45622" w:rsidP="00646DC5">
      <w:pPr>
        <w:pStyle w:val="a6"/>
        <w:shd w:val="clear" w:color="auto" w:fill="FFFFFF"/>
        <w:tabs>
          <w:tab w:val="left" w:pos="0"/>
        </w:tabs>
        <w:adjustRightInd w:val="0"/>
        <w:ind w:left="0" w:right="14" w:firstLine="709"/>
        <w:jc w:val="both"/>
        <w:rPr>
          <w:spacing w:val="-1"/>
          <w:sz w:val="26"/>
          <w:szCs w:val="26"/>
        </w:rPr>
      </w:pPr>
      <w:r w:rsidRPr="00646DC5">
        <w:rPr>
          <w:spacing w:val="-1"/>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3DC90CF3" w14:textId="77777777" w:rsidR="00E45622" w:rsidRPr="00646DC5" w:rsidRDefault="00E45622" w:rsidP="00646DC5">
      <w:pPr>
        <w:pStyle w:val="a6"/>
        <w:shd w:val="clear" w:color="auto" w:fill="FFFFFF"/>
        <w:tabs>
          <w:tab w:val="left" w:pos="0"/>
        </w:tabs>
        <w:adjustRightInd w:val="0"/>
        <w:ind w:left="0" w:right="14" w:firstLine="709"/>
        <w:jc w:val="both"/>
        <w:rPr>
          <w:spacing w:val="-1"/>
          <w:sz w:val="26"/>
          <w:szCs w:val="26"/>
        </w:rPr>
      </w:pPr>
      <w:r w:rsidRPr="00646DC5">
        <w:rPr>
          <w:spacing w:val="-1"/>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6502A3A3" w14:textId="77777777" w:rsidR="00E45622" w:rsidRPr="00646DC5" w:rsidRDefault="00E45622"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314C8A7E" w14:textId="77777777" w:rsidR="00E45622" w:rsidRPr="00646DC5" w:rsidRDefault="00E45622"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6069DB4A" w14:textId="248AF0E2" w:rsidR="00E45622" w:rsidRPr="00646DC5" w:rsidRDefault="00E45622"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Договор составлен в 2 (двух) подлинных экземплярах, по одному для каждой из Сторон. Оба экземпляра имеют равную юридическую силу.</w:t>
      </w:r>
    </w:p>
    <w:p w14:paraId="0147C94D" w14:textId="570D3A48" w:rsidR="00D70645" w:rsidRPr="00646DC5" w:rsidRDefault="00D70645"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sidRPr="00646DC5">
        <w:rPr>
          <w:spacing w:val="-1"/>
          <w:sz w:val="26"/>
          <w:szCs w:val="26"/>
        </w:rPr>
        <w:t>Контур.Диадок</w:t>
      </w:r>
      <w:proofErr w:type="spellEnd"/>
      <w:r w:rsidRPr="00646DC5">
        <w:rPr>
          <w:spacing w:val="-1"/>
          <w:sz w:val="26"/>
          <w:szCs w:val="26"/>
        </w:rPr>
        <w:t>» (допускается дополнительно указать иного оператора по согласованию с контрагентом).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14:paraId="6DB40233" w14:textId="77777777" w:rsidR="00D70645" w:rsidRPr="00646DC5" w:rsidRDefault="00D70645"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2DC55331" w14:textId="77777777" w:rsidR="00D70645" w:rsidRPr="00646DC5" w:rsidRDefault="00D70645"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 xml:space="preserve">Стороны в ходе исполнения договора при направлении исходящего электронного документа в интерфейсе Оператора ЭДО указывают в поле «комментарий»: </w:t>
      </w:r>
    </w:p>
    <w:p w14:paraId="0615519A" w14:textId="4FF4B5A1" w:rsidR="00D70645" w:rsidRPr="00646DC5" w:rsidRDefault="00D70645"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 xml:space="preserve">электронный адрес получателя документа </w:t>
      </w:r>
      <w:hyperlink r:id="rId13" w:history="1">
        <w:r w:rsidRPr="00646DC5">
          <w:rPr>
            <w:spacing w:val="-1"/>
            <w:sz w:val="26"/>
            <w:szCs w:val="26"/>
          </w:rPr>
          <w:t>vanke_sv@ensb.tomsk.ru</w:t>
        </w:r>
      </w:hyperlink>
      <w:r w:rsidRPr="00646DC5">
        <w:rPr>
          <w:spacing w:val="-1"/>
          <w:sz w:val="26"/>
          <w:szCs w:val="26"/>
        </w:rPr>
        <w:t xml:space="preserve"> для </w:t>
      </w:r>
      <w:r w:rsidRPr="00646DC5">
        <w:rPr>
          <w:spacing w:val="-1"/>
          <w:sz w:val="26"/>
          <w:szCs w:val="26"/>
          <w:lang w:val="ru-RU"/>
        </w:rPr>
        <w:t>______</w:t>
      </w:r>
      <w:r w:rsidRPr="00646DC5">
        <w:rPr>
          <w:spacing w:val="-1"/>
          <w:sz w:val="26"/>
          <w:szCs w:val="26"/>
        </w:rPr>
        <w:t>;</w:t>
      </w:r>
    </w:p>
    <w:p w14:paraId="7AE82967" w14:textId="77777777" w:rsidR="00D70645" w:rsidRPr="00646DC5" w:rsidRDefault="00D70645"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регистрационный номер и дату договора.</w:t>
      </w:r>
    </w:p>
    <w:p w14:paraId="3181C55B" w14:textId="00954988" w:rsidR="00D70645" w:rsidRPr="00646DC5" w:rsidRDefault="00D70645" w:rsidP="00646DC5">
      <w:pPr>
        <w:pStyle w:val="a6"/>
        <w:numPr>
          <w:ilvl w:val="1"/>
          <w:numId w:val="16"/>
        </w:numPr>
        <w:shd w:val="clear" w:color="auto" w:fill="FFFFFF"/>
        <w:tabs>
          <w:tab w:val="left" w:pos="0"/>
        </w:tabs>
        <w:adjustRightInd w:val="0"/>
        <w:ind w:left="0" w:right="14" w:firstLine="709"/>
        <w:jc w:val="both"/>
        <w:rPr>
          <w:spacing w:val="-1"/>
          <w:sz w:val="26"/>
          <w:szCs w:val="26"/>
        </w:rPr>
      </w:pPr>
      <w:r w:rsidRPr="00646DC5">
        <w:rPr>
          <w:spacing w:val="-1"/>
          <w:sz w:val="26"/>
          <w:szCs w:val="26"/>
        </w:rPr>
        <w:t>Стороны под номером договора понимают регистрационный номер договора, указанный со стороны АО «Томскэнергосбыт». Регистрационный номер договора также указывается во всех документах, предусмотренных в рамках исполнения договора. (Если Сублицензиар имеет свои правила формирования номера договора, допускается применение формулировки: «номер договора сформированным как номер договора (</w:t>
      </w:r>
      <w:r w:rsidRPr="00646DC5">
        <w:rPr>
          <w:spacing w:val="-1"/>
          <w:sz w:val="26"/>
          <w:szCs w:val="26"/>
          <w:lang w:val="ru-RU"/>
        </w:rPr>
        <w:t>________/</w:t>
      </w:r>
      <w:r w:rsidRPr="00646DC5">
        <w:rPr>
          <w:spacing w:val="-1"/>
          <w:sz w:val="26"/>
          <w:szCs w:val="26"/>
        </w:rPr>
        <w:t xml:space="preserve"> регистрационный номер договора АО «Томскэнергосбыт»).</w:t>
      </w:r>
      <w:r w:rsidRPr="00646DC5">
        <w:rPr>
          <w:spacing w:val="-1"/>
          <w:sz w:val="14"/>
          <w:szCs w:val="14"/>
        </w:rPr>
        <w:footnoteReference w:id="2"/>
      </w:r>
    </w:p>
    <w:p w14:paraId="580E85B7" w14:textId="77777777" w:rsidR="00AF53DD" w:rsidRPr="00646DC5" w:rsidRDefault="00AF53DD" w:rsidP="00646DC5">
      <w:pPr>
        <w:shd w:val="clear" w:color="auto" w:fill="FFFFFF"/>
        <w:tabs>
          <w:tab w:val="left" w:pos="0"/>
        </w:tabs>
        <w:adjustRightInd w:val="0"/>
        <w:ind w:right="14" w:firstLine="709"/>
        <w:jc w:val="both"/>
        <w:rPr>
          <w:spacing w:val="-1"/>
          <w:sz w:val="26"/>
          <w:szCs w:val="26"/>
        </w:rPr>
      </w:pPr>
    </w:p>
    <w:p w14:paraId="402CA388" w14:textId="555E53DC" w:rsidR="00E45622" w:rsidRPr="00646DC5" w:rsidRDefault="00E45622" w:rsidP="00646DC5">
      <w:pPr>
        <w:numPr>
          <w:ilvl w:val="0"/>
          <w:numId w:val="1"/>
        </w:numPr>
        <w:shd w:val="clear" w:color="auto" w:fill="FFFFFF"/>
        <w:adjustRightInd w:val="0"/>
        <w:ind w:left="0" w:firstLine="709"/>
        <w:jc w:val="center"/>
        <w:rPr>
          <w:b/>
          <w:bCs/>
          <w:sz w:val="26"/>
          <w:szCs w:val="26"/>
        </w:rPr>
      </w:pPr>
      <w:r w:rsidRPr="00646DC5">
        <w:rPr>
          <w:b/>
          <w:bCs/>
          <w:sz w:val="26"/>
          <w:szCs w:val="26"/>
        </w:rPr>
        <w:t>ПРИЛОЖЕНИЯ К НАСТОЯЩЕМУ ДОГОВОРУ</w:t>
      </w:r>
    </w:p>
    <w:p w14:paraId="53FB6184" w14:textId="77777777" w:rsidR="00637572" w:rsidRPr="00646DC5" w:rsidRDefault="00637572" w:rsidP="00646DC5">
      <w:pPr>
        <w:pStyle w:val="a6"/>
        <w:numPr>
          <w:ilvl w:val="0"/>
          <w:numId w:val="16"/>
        </w:numPr>
        <w:shd w:val="clear" w:color="auto" w:fill="FFFFFF"/>
        <w:tabs>
          <w:tab w:val="left" w:pos="0"/>
        </w:tabs>
        <w:adjustRightInd w:val="0"/>
        <w:ind w:left="0" w:right="14"/>
        <w:jc w:val="both"/>
        <w:rPr>
          <w:vanish/>
          <w:spacing w:val="-1"/>
          <w:sz w:val="26"/>
          <w:szCs w:val="26"/>
        </w:rPr>
      </w:pPr>
      <w:bookmarkStart w:id="2" w:name="sub_1"/>
    </w:p>
    <w:p w14:paraId="0B8A8162" w14:textId="49C609C0" w:rsidR="00E45622" w:rsidRPr="00646DC5" w:rsidRDefault="006E0879" w:rsidP="00646DC5">
      <w:pPr>
        <w:pStyle w:val="a6"/>
        <w:numPr>
          <w:ilvl w:val="1"/>
          <w:numId w:val="16"/>
        </w:numPr>
        <w:shd w:val="clear" w:color="auto" w:fill="FFFFFF"/>
        <w:tabs>
          <w:tab w:val="left" w:pos="0"/>
        </w:tabs>
        <w:adjustRightInd w:val="0"/>
        <w:ind w:left="0" w:right="14" w:firstLine="426"/>
        <w:jc w:val="both"/>
        <w:rPr>
          <w:spacing w:val="-1"/>
          <w:sz w:val="26"/>
          <w:szCs w:val="26"/>
        </w:rPr>
      </w:pPr>
      <w:r w:rsidRPr="00646DC5">
        <w:rPr>
          <w:spacing w:val="-1"/>
          <w:sz w:val="26"/>
          <w:szCs w:val="26"/>
        </w:rPr>
        <w:t>Приложение № 1 – Спецификация.</w:t>
      </w:r>
    </w:p>
    <w:p w14:paraId="5B92526F" w14:textId="45CBC5F7" w:rsidR="00AF53DD" w:rsidRPr="00646DC5" w:rsidRDefault="00E45622" w:rsidP="00646DC5">
      <w:pPr>
        <w:pStyle w:val="a6"/>
        <w:numPr>
          <w:ilvl w:val="1"/>
          <w:numId w:val="16"/>
        </w:numPr>
        <w:shd w:val="clear" w:color="auto" w:fill="FFFFFF"/>
        <w:tabs>
          <w:tab w:val="left" w:pos="0"/>
        </w:tabs>
        <w:adjustRightInd w:val="0"/>
        <w:ind w:left="0" w:right="14" w:firstLine="426"/>
        <w:jc w:val="both"/>
        <w:rPr>
          <w:spacing w:val="-1"/>
          <w:sz w:val="26"/>
          <w:szCs w:val="26"/>
        </w:rPr>
      </w:pPr>
      <w:r w:rsidRPr="00646DC5">
        <w:rPr>
          <w:spacing w:val="-1"/>
          <w:sz w:val="26"/>
          <w:szCs w:val="26"/>
        </w:rPr>
        <w:t>Приложение № 2 –</w:t>
      </w:r>
      <w:bookmarkEnd w:id="2"/>
      <w:r w:rsidR="00AF53DD" w:rsidRPr="00646DC5">
        <w:rPr>
          <w:spacing w:val="-1"/>
          <w:sz w:val="26"/>
          <w:szCs w:val="26"/>
        </w:rPr>
        <w:t xml:space="preserve"> </w:t>
      </w:r>
      <w:proofErr w:type="spellStart"/>
      <w:r w:rsidR="00AF53DD" w:rsidRPr="00646DC5">
        <w:rPr>
          <w:spacing w:val="-1"/>
          <w:sz w:val="26"/>
          <w:szCs w:val="26"/>
        </w:rPr>
        <w:t>Сублицензионное</w:t>
      </w:r>
      <w:proofErr w:type="spellEnd"/>
      <w:r w:rsidR="00AF53DD" w:rsidRPr="00646DC5">
        <w:rPr>
          <w:spacing w:val="-1"/>
          <w:sz w:val="26"/>
          <w:szCs w:val="26"/>
        </w:rPr>
        <w:t xml:space="preserve"> соглашение</w:t>
      </w:r>
      <w:r w:rsidR="006E0879" w:rsidRPr="00646DC5">
        <w:rPr>
          <w:spacing w:val="-1"/>
          <w:sz w:val="26"/>
          <w:szCs w:val="26"/>
        </w:rPr>
        <w:t>.</w:t>
      </w:r>
    </w:p>
    <w:p w14:paraId="17715141" w14:textId="77777777" w:rsidR="00E45622" w:rsidRPr="00646DC5" w:rsidRDefault="00D76CE1" w:rsidP="00646DC5">
      <w:pPr>
        <w:pStyle w:val="a6"/>
        <w:numPr>
          <w:ilvl w:val="1"/>
          <w:numId w:val="16"/>
        </w:numPr>
        <w:shd w:val="clear" w:color="auto" w:fill="FFFFFF"/>
        <w:tabs>
          <w:tab w:val="left" w:pos="0"/>
        </w:tabs>
        <w:adjustRightInd w:val="0"/>
        <w:ind w:left="0" w:right="14" w:firstLine="426"/>
        <w:jc w:val="both"/>
        <w:rPr>
          <w:spacing w:val="-1"/>
          <w:sz w:val="26"/>
          <w:szCs w:val="26"/>
        </w:rPr>
      </w:pPr>
      <w:r w:rsidRPr="00646DC5">
        <w:rPr>
          <w:spacing w:val="-1"/>
          <w:sz w:val="26"/>
          <w:szCs w:val="26"/>
        </w:rPr>
        <w:t>Приложение №</w:t>
      </w:r>
      <w:r w:rsidR="00273E1F" w:rsidRPr="00646DC5">
        <w:rPr>
          <w:spacing w:val="-1"/>
          <w:sz w:val="26"/>
          <w:szCs w:val="26"/>
        </w:rPr>
        <w:t>3</w:t>
      </w:r>
      <w:r w:rsidR="00E45622" w:rsidRPr="00646DC5">
        <w:rPr>
          <w:spacing w:val="-1"/>
          <w:sz w:val="26"/>
          <w:szCs w:val="26"/>
        </w:rPr>
        <w:t xml:space="preserve"> – Форма по раскрытию информации в отношении всей цепочки собственников, включая бенефициаров (в том числе, конечных).</w:t>
      </w:r>
    </w:p>
    <w:p w14:paraId="7146F7C9" w14:textId="02E75882" w:rsidR="00E45622" w:rsidRDefault="00E45622" w:rsidP="00646DC5">
      <w:pPr>
        <w:pStyle w:val="a6"/>
        <w:numPr>
          <w:ilvl w:val="1"/>
          <w:numId w:val="16"/>
        </w:numPr>
        <w:shd w:val="clear" w:color="auto" w:fill="FFFFFF"/>
        <w:tabs>
          <w:tab w:val="left" w:pos="0"/>
        </w:tabs>
        <w:adjustRightInd w:val="0"/>
        <w:ind w:left="0" w:right="14" w:firstLine="426"/>
        <w:jc w:val="both"/>
        <w:rPr>
          <w:spacing w:val="-1"/>
          <w:sz w:val="26"/>
          <w:szCs w:val="26"/>
        </w:rPr>
      </w:pPr>
      <w:r w:rsidRPr="00646DC5">
        <w:rPr>
          <w:spacing w:val="-1"/>
          <w:sz w:val="26"/>
          <w:szCs w:val="26"/>
        </w:rPr>
        <w:t xml:space="preserve">Приложение № </w:t>
      </w:r>
      <w:r w:rsidR="00273E1F" w:rsidRPr="00646DC5">
        <w:rPr>
          <w:spacing w:val="-1"/>
          <w:sz w:val="26"/>
          <w:szCs w:val="26"/>
        </w:rPr>
        <w:t>4</w:t>
      </w:r>
      <w:r w:rsidRPr="00646DC5">
        <w:rPr>
          <w:spacing w:val="-1"/>
          <w:sz w:val="26"/>
          <w:szCs w:val="26"/>
        </w:rPr>
        <w:t xml:space="preserve"> – Согласие н</w:t>
      </w:r>
      <w:r w:rsidR="006E0879" w:rsidRPr="00646DC5">
        <w:rPr>
          <w:spacing w:val="-1"/>
          <w:sz w:val="26"/>
          <w:szCs w:val="26"/>
        </w:rPr>
        <w:t>а обработку персональных данных.</w:t>
      </w:r>
    </w:p>
    <w:p w14:paraId="2E029A40" w14:textId="77777777" w:rsidR="003A2391" w:rsidRPr="003A2391" w:rsidRDefault="003A2391" w:rsidP="003A2391">
      <w:pPr>
        <w:pStyle w:val="a6"/>
        <w:numPr>
          <w:ilvl w:val="1"/>
          <w:numId w:val="16"/>
        </w:numPr>
        <w:ind w:hanging="278"/>
        <w:rPr>
          <w:spacing w:val="-1"/>
          <w:sz w:val="26"/>
          <w:szCs w:val="26"/>
        </w:rPr>
      </w:pPr>
      <w:r w:rsidRPr="003A2391">
        <w:rPr>
          <w:spacing w:val="-1"/>
          <w:sz w:val="26"/>
          <w:szCs w:val="26"/>
        </w:rPr>
        <w:t>Приложение № 5 – Форма о стране происхождения товара</w:t>
      </w:r>
    </w:p>
    <w:p w14:paraId="4A9CDDAB" w14:textId="7FABFAD1" w:rsidR="00E45622" w:rsidRDefault="00E45622" w:rsidP="00646DC5">
      <w:pPr>
        <w:pStyle w:val="a6"/>
        <w:shd w:val="clear" w:color="auto" w:fill="FFFFFF"/>
        <w:tabs>
          <w:tab w:val="left" w:pos="0"/>
        </w:tabs>
        <w:adjustRightInd w:val="0"/>
        <w:ind w:left="0" w:right="14" w:firstLine="426"/>
        <w:jc w:val="both"/>
        <w:rPr>
          <w:spacing w:val="-1"/>
          <w:sz w:val="26"/>
          <w:szCs w:val="26"/>
        </w:rPr>
      </w:pPr>
      <w:r w:rsidRPr="00646DC5">
        <w:rPr>
          <w:spacing w:val="-1"/>
          <w:sz w:val="26"/>
          <w:szCs w:val="26"/>
        </w:rPr>
        <w:t>Все приложения к настоящему Договору являются его неотъемлемой частью.</w:t>
      </w:r>
    </w:p>
    <w:p w14:paraId="03C22508" w14:textId="3876FBEE" w:rsidR="00646DC5" w:rsidRDefault="00646DC5" w:rsidP="00646DC5">
      <w:pPr>
        <w:pStyle w:val="a6"/>
        <w:shd w:val="clear" w:color="auto" w:fill="FFFFFF"/>
        <w:tabs>
          <w:tab w:val="left" w:pos="0"/>
        </w:tabs>
        <w:adjustRightInd w:val="0"/>
        <w:ind w:left="0" w:right="14" w:firstLine="426"/>
        <w:jc w:val="both"/>
        <w:rPr>
          <w:spacing w:val="-1"/>
          <w:sz w:val="26"/>
          <w:szCs w:val="26"/>
        </w:rPr>
      </w:pPr>
    </w:p>
    <w:p w14:paraId="47ABB40D" w14:textId="5DE04755"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001D7C19" w14:textId="64F0FA26"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0BB95E06" w14:textId="135B8C34"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3A1E5D24" w14:textId="1DAFC0D8"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7A85EBA4" w14:textId="7860DCA1" w:rsidR="003A2391" w:rsidRDefault="003A2391" w:rsidP="00646DC5">
      <w:pPr>
        <w:pStyle w:val="a6"/>
        <w:shd w:val="clear" w:color="auto" w:fill="FFFFFF"/>
        <w:tabs>
          <w:tab w:val="left" w:pos="0"/>
        </w:tabs>
        <w:adjustRightInd w:val="0"/>
        <w:ind w:left="0" w:right="14" w:firstLine="426"/>
        <w:jc w:val="both"/>
        <w:rPr>
          <w:spacing w:val="-1"/>
          <w:sz w:val="26"/>
          <w:szCs w:val="26"/>
        </w:rPr>
      </w:pPr>
      <w:bookmarkStart w:id="3" w:name="_GoBack"/>
      <w:bookmarkEnd w:id="3"/>
    </w:p>
    <w:p w14:paraId="36FD1023" w14:textId="2946977A"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142DE616" w14:textId="02720BBF"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6C39560E" w14:textId="63753D11"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23B4AC17" w14:textId="1DE7F57B"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66C142A1" w14:textId="56BB882E"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7364421F" w14:textId="07EE3966"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591CB2CE" w14:textId="11FEF6D6"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7D5019B3" w14:textId="37B407AA"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1096CC51" w14:textId="67DDC30F"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4190F921" w14:textId="13D545C6"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77E28203" w14:textId="1BFD7DDA"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66D1C858" w14:textId="7285CF10"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12658FCD" w14:textId="0A86B332"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6C954D51" w14:textId="50A1CD57"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6A4F5446" w14:textId="0E8C56F2"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38F030E5" w14:textId="4B159A76"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16D38965" w14:textId="4BA77E2E"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73A098A1" w14:textId="665BD47D"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6BF3B7E4" w14:textId="7C48DF7A"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12B24C20" w14:textId="326BA631"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66D38256" w14:textId="36859934"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3E533CBA" w14:textId="347CE29C" w:rsidR="003A2391" w:rsidRDefault="003A2391" w:rsidP="00646DC5">
      <w:pPr>
        <w:pStyle w:val="a6"/>
        <w:shd w:val="clear" w:color="auto" w:fill="FFFFFF"/>
        <w:tabs>
          <w:tab w:val="left" w:pos="0"/>
        </w:tabs>
        <w:adjustRightInd w:val="0"/>
        <w:ind w:left="0" w:right="14" w:firstLine="426"/>
        <w:jc w:val="both"/>
        <w:rPr>
          <w:spacing w:val="-1"/>
          <w:sz w:val="26"/>
          <w:szCs w:val="26"/>
        </w:rPr>
      </w:pPr>
    </w:p>
    <w:p w14:paraId="360E442D" w14:textId="77777777" w:rsidR="003A2391" w:rsidRPr="00646DC5" w:rsidRDefault="003A2391" w:rsidP="00646DC5">
      <w:pPr>
        <w:pStyle w:val="a6"/>
        <w:shd w:val="clear" w:color="auto" w:fill="FFFFFF"/>
        <w:tabs>
          <w:tab w:val="left" w:pos="0"/>
        </w:tabs>
        <w:adjustRightInd w:val="0"/>
        <w:ind w:left="0" w:right="14" w:firstLine="426"/>
        <w:jc w:val="both"/>
        <w:rPr>
          <w:spacing w:val="-1"/>
          <w:sz w:val="26"/>
          <w:szCs w:val="26"/>
        </w:rPr>
      </w:pPr>
    </w:p>
    <w:p w14:paraId="7648DF77" w14:textId="7B767A78" w:rsidR="00C324CA" w:rsidRPr="009238C1" w:rsidRDefault="004E7D42" w:rsidP="00646DC5">
      <w:pPr>
        <w:numPr>
          <w:ilvl w:val="0"/>
          <w:numId w:val="1"/>
        </w:numPr>
        <w:shd w:val="clear" w:color="auto" w:fill="FFFFFF"/>
        <w:adjustRightInd w:val="0"/>
        <w:ind w:left="0" w:firstLine="709"/>
        <w:jc w:val="center"/>
        <w:rPr>
          <w:b/>
          <w:bCs/>
          <w:sz w:val="26"/>
          <w:szCs w:val="26"/>
        </w:rPr>
      </w:pPr>
      <w:r w:rsidRPr="009238C1">
        <w:rPr>
          <w:b/>
          <w:bCs/>
          <w:sz w:val="26"/>
          <w:szCs w:val="26"/>
        </w:rPr>
        <w:t xml:space="preserve"> </w:t>
      </w:r>
      <w:r w:rsidR="00C324CA" w:rsidRPr="009238C1">
        <w:rPr>
          <w:b/>
          <w:bCs/>
          <w:sz w:val="26"/>
          <w:szCs w:val="26"/>
        </w:rPr>
        <w:t>АДРЕСА И БАНКОВСКИЕ РЕКВИЗИТЫ СТОРОН</w:t>
      </w:r>
    </w:p>
    <w:p w14:paraId="53355879" w14:textId="77777777" w:rsidR="00637572" w:rsidRPr="004E7D42" w:rsidRDefault="00637572" w:rsidP="00637572">
      <w:pPr>
        <w:pStyle w:val="Iauiue"/>
        <w:spacing w:before="0" w:after="0"/>
        <w:ind w:left="360"/>
        <w:rPr>
          <w:b/>
          <w:sz w:val="28"/>
          <w:szCs w:val="28"/>
        </w:rPr>
      </w:pPr>
    </w:p>
    <w:tbl>
      <w:tblPr>
        <w:tblW w:w="98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711"/>
      </w:tblGrid>
      <w:tr w:rsidR="00E45622" w:rsidRPr="00BF2478" w14:paraId="759594B5" w14:textId="77777777" w:rsidTr="00BF2478">
        <w:trPr>
          <w:trHeight w:val="431"/>
        </w:trPr>
        <w:tc>
          <w:tcPr>
            <w:tcW w:w="5103" w:type="dxa"/>
          </w:tcPr>
          <w:p w14:paraId="64B1D9EE" w14:textId="77777777" w:rsidR="00E45622" w:rsidRPr="00BF2478" w:rsidRDefault="00E45622" w:rsidP="00BF2478">
            <w:pPr>
              <w:pStyle w:val="a9"/>
              <w:ind w:firstLine="709"/>
              <w:jc w:val="center"/>
              <w:rPr>
                <w:rFonts w:ascii="Times New Roman" w:hAnsi="Times New Roman"/>
                <w:b/>
                <w:bCs/>
                <w:color w:val="000000"/>
                <w:sz w:val="26"/>
                <w:szCs w:val="26"/>
                <w:lang w:val="ru-RU"/>
              </w:rPr>
            </w:pPr>
            <w:r w:rsidRPr="00BF2478">
              <w:rPr>
                <w:rFonts w:ascii="Times New Roman" w:hAnsi="Times New Roman"/>
                <w:b/>
                <w:color w:val="000000"/>
                <w:sz w:val="26"/>
                <w:szCs w:val="26"/>
                <w:lang w:val="ru-RU"/>
              </w:rPr>
              <w:t>Поставщик:</w:t>
            </w:r>
          </w:p>
        </w:tc>
        <w:tc>
          <w:tcPr>
            <w:tcW w:w="4711" w:type="dxa"/>
          </w:tcPr>
          <w:p w14:paraId="1602697D" w14:textId="77777777" w:rsidR="00E45622" w:rsidRPr="00BF2478" w:rsidRDefault="00E45622" w:rsidP="00BF2478">
            <w:pPr>
              <w:pStyle w:val="a9"/>
              <w:ind w:firstLine="709"/>
              <w:jc w:val="center"/>
              <w:rPr>
                <w:rFonts w:ascii="Times New Roman" w:hAnsi="Times New Roman"/>
                <w:b/>
                <w:bCs/>
                <w:color w:val="000000"/>
                <w:sz w:val="26"/>
                <w:szCs w:val="26"/>
                <w:lang w:val="ru-RU"/>
              </w:rPr>
            </w:pPr>
            <w:r w:rsidRPr="00BF2478">
              <w:rPr>
                <w:rFonts w:ascii="Times New Roman" w:hAnsi="Times New Roman"/>
                <w:b/>
                <w:color w:val="000000"/>
                <w:sz w:val="26"/>
                <w:szCs w:val="26"/>
                <w:lang w:val="ru-RU"/>
              </w:rPr>
              <w:t>Покупатель:</w:t>
            </w:r>
          </w:p>
        </w:tc>
      </w:tr>
      <w:tr w:rsidR="00E45622" w:rsidRPr="00BF2478" w14:paraId="0959C0B3" w14:textId="77777777" w:rsidTr="00BF2478">
        <w:trPr>
          <w:trHeight w:val="3348"/>
        </w:trPr>
        <w:tc>
          <w:tcPr>
            <w:tcW w:w="5103" w:type="dxa"/>
          </w:tcPr>
          <w:p w14:paraId="48FC81F6" w14:textId="77777777" w:rsidR="00637572" w:rsidRDefault="00637572" w:rsidP="00BF2478">
            <w:pPr>
              <w:rPr>
                <w:b/>
                <w:color w:val="000000"/>
                <w:sz w:val="26"/>
                <w:szCs w:val="26"/>
              </w:rPr>
            </w:pPr>
          </w:p>
          <w:p w14:paraId="1F9F3C59" w14:textId="77777777" w:rsidR="00637572" w:rsidRDefault="00637572" w:rsidP="00BF2478">
            <w:pPr>
              <w:rPr>
                <w:b/>
                <w:color w:val="000000"/>
                <w:sz w:val="26"/>
                <w:szCs w:val="26"/>
              </w:rPr>
            </w:pPr>
          </w:p>
          <w:p w14:paraId="3F0CCEED" w14:textId="77777777" w:rsidR="00637572" w:rsidRDefault="00637572" w:rsidP="00BF2478">
            <w:pPr>
              <w:rPr>
                <w:b/>
                <w:color w:val="000000"/>
                <w:sz w:val="26"/>
                <w:szCs w:val="26"/>
              </w:rPr>
            </w:pPr>
          </w:p>
          <w:p w14:paraId="73F5EF50" w14:textId="77777777" w:rsidR="00637572" w:rsidRDefault="00637572" w:rsidP="00BF2478">
            <w:pPr>
              <w:rPr>
                <w:b/>
                <w:color w:val="000000"/>
                <w:sz w:val="26"/>
                <w:szCs w:val="26"/>
              </w:rPr>
            </w:pPr>
          </w:p>
          <w:p w14:paraId="53A7DBD0" w14:textId="77777777" w:rsidR="00637572" w:rsidRDefault="00637572" w:rsidP="00BF2478">
            <w:pPr>
              <w:rPr>
                <w:b/>
                <w:color w:val="000000"/>
                <w:sz w:val="26"/>
                <w:szCs w:val="26"/>
              </w:rPr>
            </w:pPr>
          </w:p>
          <w:p w14:paraId="4BD9C67E" w14:textId="77777777" w:rsidR="00637572" w:rsidRDefault="00637572" w:rsidP="00BF2478">
            <w:pPr>
              <w:rPr>
                <w:b/>
                <w:color w:val="000000"/>
                <w:sz w:val="26"/>
                <w:szCs w:val="26"/>
              </w:rPr>
            </w:pPr>
          </w:p>
          <w:p w14:paraId="16B77CDE" w14:textId="77777777" w:rsidR="00637572" w:rsidRDefault="00637572" w:rsidP="00BF2478">
            <w:pPr>
              <w:rPr>
                <w:b/>
                <w:color w:val="000000"/>
                <w:sz w:val="26"/>
                <w:szCs w:val="26"/>
              </w:rPr>
            </w:pPr>
          </w:p>
          <w:p w14:paraId="7EA2E287" w14:textId="77777777" w:rsidR="00637572" w:rsidRDefault="00637572" w:rsidP="00BF2478">
            <w:pPr>
              <w:rPr>
                <w:b/>
                <w:color w:val="000000"/>
                <w:sz w:val="26"/>
                <w:szCs w:val="26"/>
              </w:rPr>
            </w:pPr>
          </w:p>
          <w:p w14:paraId="10F95360" w14:textId="77777777" w:rsidR="00637572" w:rsidRDefault="00637572" w:rsidP="00BF2478">
            <w:pPr>
              <w:rPr>
                <w:b/>
                <w:color w:val="000000"/>
                <w:sz w:val="26"/>
                <w:szCs w:val="26"/>
              </w:rPr>
            </w:pPr>
          </w:p>
          <w:p w14:paraId="24C601EC" w14:textId="77777777" w:rsidR="00637572" w:rsidRDefault="00637572" w:rsidP="00BF2478">
            <w:pPr>
              <w:rPr>
                <w:b/>
                <w:color w:val="000000"/>
                <w:sz w:val="26"/>
                <w:szCs w:val="26"/>
              </w:rPr>
            </w:pPr>
          </w:p>
          <w:p w14:paraId="6EC33C19" w14:textId="77777777" w:rsidR="00637572" w:rsidRDefault="00637572" w:rsidP="00BF2478">
            <w:pPr>
              <w:rPr>
                <w:b/>
                <w:color w:val="000000"/>
                <w:sz w:val="26"/>
                <w:szCs w:val="26"/>
              </w:rPr>
            </w:pPr>
          </w:p>
          <w:p w14:paraId="339E11DF" w14:textId="77777777" w:rsidR="00637572" w:rsidRDefault="00637572" w:rsidP="00BF2478">
            <w:pPr>
              <w:rPr>
                <w:b/>
                <w:color w:val="000000"/>
                <w:sz w:val="26"/>
                <w:szCs w:val="26"/>
              </w:rPr>
            </w:pPr>
          </w:p>
          <w:p w14:paraId="0476E287" w14:textId="77777777" w:rsidR="00637572" w:rsidRDefault="00637572" w:rsidP="00BF2478">
            <w:pPr>
              <w:rPr>
                <w:b/>
                <w:color w:val="000000"/>
                <w:sz w:val="26"/>
                <w:szCs w:val="26"/>
              </w:rPr>
            </w:pPr>
          </w:p>
          <w:p w14:paraId="48C516DE" w14:textId="77777777" w:rsidR="00637572" w:rsidRDefault="00637572" w:rsidP="00BF2478">
            <w:pPr>
              <w:rPr>
                <w:b/>
                <w:color w:val="000000"/>
                <w:sz w:val="26"/>
                <w:szCs w:val="26"/>
              </w:rPr>
            </w:pPr>
          </w:p>
          <w:p w14:paraId="689828A2" w14:textId="77777777" w:rsidR="00637572" w:rsidRDefault="00637572" w:rsidP="00BF2478">
            <w:pPr>
              <w:rPr>
                <w:b/>
                <w:color w:val="000000"/>
                <w:sz w:val="26"/>
                <w:szCs w:val="26"/>
              </w:rPr>
            </w:pPr>
          </w:p>
          <w:p w14:paraId="14525105" w14:textId="57977609" w:rsidR="00E45622" w:rsidRPr="00BF2478" w:rsidRDefault="00E45622" w:rsidP="00BF2478">
            <w:pPr>
              <w:rPr>
                <w:b/>
                <w:color w:val="000000"/>
                <w:sz w:val="26"/>
                <w:szCs w:val="26"/>
              </w:rPr>
            </w:pPr>
            <w:r w:rsidRPr="00BF2478">
              <w:rPr>
                <w:b/>
                <w:color w:val="000000"/>
                <w:sz w:val="26"/>
                <w:szCs w:val="26"/>
              </w:rPr>
              <w:t>Банковские реквизиты:</w:t>
            </w:r>
          </w:p>
          <w:p w14:paraId="1702B45A" w14:textId="166EE663" w:rsidR="00E45622" w:rsidRPr="00BF2478" w:rsidRDefault="00E45622" w:rsidP="00BF2478">
            <w:pPr>
              <w:rPr>
                <w:b/>
                <w:color w:val="000000"/>
                <w:sz w:val="26"/>
                <w:szCs w:val="26"/>
              </w:rPr>
            </w:pPr>
          </w:p>
        </w:tc>
        <w:tc>
          <w:tcPr>
            <w:tcW w:w="4711" w:type="dxa"/>
          </w:tcPr>
          <w:p w14:paraId="7132E1E9" w14:textId="77777777" w:rsidR="004E7D42" w:rsidRPr="00637572" w:rsidRDefault="004E7D42" w:rsidP="004E7D42">
            <w:pPr>
              <w:widowControl/>
              <w:autoSpaceDE/>
              <w:autoSpaceDN/>
              <w:ind w:firstLine="34"/>
              <w:jc w:val="both"/>
              <w:rPr>
                <w:b/>
                <w:sz w:val="26"/>
                <w:szCs w:val="26"/>
                <w:lang w:eastAsia="en-US"/>
              </w:rPr>
            </w:pPr>
            <w:r w:rsidRPr="00637572">
              <w:rPr>
                <w:b/>
                <w:sz w:val="26"/>
                <w:szCs w:val="26"/>
                <w:lang w:eastAsia="en-US"/>
              </w:rPr>
              <w:t xml:space="preserve">Акционерное общество </w:t>
            </w:r>
          </w:p>
          <w:p w14:paraId="4811933E" w14:textId="77777777" w:rsidR="004E7D42" w:rsidRPr="00637572" w:rsidRDefault="004E7D42" w:rsidP="004E7D42">
            <w:pPr>
              <w:widowControl/>
              <w:autoSpaceDE/>
              <w:autoSpaceDN/>
              <w:ind w:firstLine="34"/>
              <w:jc w:val="both"/>
              <w:rPr>
                <w:b/>
                <w:sz w:val="26"/>
                <w:szCs w:val="26"/>
                <w:lang w:eastAsia="en-US"/>
              </w:rPr>
            </w:pPr>
            <w:r w:rsidRPr="00637572">
              <w:rPr>
                <w:b/>
                <w:sz w:val="26"/>
                <w:szCs w:val="26"/>
                <w:lang w:eastAsia="en-US"/>
              </w:rPr>
              <w:t xml:space="preserve">«Томская </w:t>
            </w:r>
            <w:proofErr w:type="spellStart"/>
            <w:r w:rsidRPr="00637572">
              <w:rPr>
                <w:b/>
                <w:sz w:val="26"/>
                <w:szCs w:val="26"/>
                <w:lang w:eastAsia="en-US"/>
              </w:rPr>
              <w:t>энергосбытовая</w:t>
            </w:r>
            <w:proofErr w:type="spellEnd"/>
            <w:r w:rsidRPr="00637572">
              <w:rPr>
                <w:b/>
                <w:sz w:val="26"/>
                <w:szCs w:val="26"/>
                <w:lang w:eastAsia="en-US"/>
              </w:rPr>
              <w:t xml:space="preserve"> компания» </w:t>
            </w:r>
          </w:p>
          <w:p w14:paraId="654A8511" w14:textId="77777777" w:rsidR="004E7D42" w:rsidRPr="00637572" w:rsidRDefault="004E7D42" w:rsidP="004E7D42">
            <w:pPr>
              <w:widowControl/>
              <w:autoSpaceDE/>
              <w:autoSpaceDN/>
              <w:ind w:firstLine="34"/>
              <w:jc w:val="both"/>
              <w:rPr>
                <w:b/>
                <w:sz w:val="26"/>
                <w:szCs w:val="26"/>
                <w:lang w:eastAsia="en-US"/>
              </w:rPr>
            </w:pPr>
            <w:r w:rsidRPr="00637572">
              <w:rPr>
                <w:b/>
                <w:sz w:val="26"/>
                <w:szCs w:val="26"/>
                <w:lang w:eastAsia="en-US"/>
              </w:rPr>
              <w:t>(АО «Томскэнергосбыт»)</w:t>
            </w:r>
          </w:p>
          <w:p w14:paraId="76DFCB51"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 xml:space="preserve">Юридический адрес: 634034, </w:t>
            </w:r>
          </w:p>
          <w:p w14:paraId="0287E315"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 xml:space="preserve">Томская область, г. Томск, </w:t>
            </w:r>
          </w:p>
          <w:p w14:paraId="321F4B76"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ул. Котовского, 19</w:t>
            </w:r>
          </w:p>
          <w:p w14:paraId="759EB57F"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Почтовый адрес: Котовского ул., д. 19, г. Томск, Томская область, 634034</w:t>
            </w:r>
          </w:p>
          <w:p w14:paraId="64A5D2DA"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ИНН/ КПП 7017114680/785150001</w:t>
            </w:r>
          </w:p>
          <w:p w14:paraId="4896F001"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ОКПО 77641397</w:t>
            </w:r>
          </w:p>
          <w:p w14:paraId="61822509"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ОГРН 1057000128184,</w:t>
            </w:r>
          </w:p>
          <w:p w14:paraId="58D3BFD5"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 xml:space="preserve">регистрационное свидетельство: </w:t>
            </w:r>
          </w:p>
          <w:p w14:paraId="4E7327FE"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серия 70 № 000360906 от 31/03/2005г.</w:t>
            </w:r>
          </w:p>
          <w:p w14:paraId="32D21E68"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Телефон: (3822) 48-47-00</w:t>
            </w:r>
          </w:p>
          <w:p w14:paraId="41E53B2C"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Телефакс: (3822) 48-47-77</w:t>
            </w:r>
          </w:p>
          <w:p w14:paraId="121BD417" w14:textId="77777777" w:rsidR="004E7D42" w:rsidRPr="00637572" w:rsidRDefault="004E7D42" w:rsidP="004E7D42">
            <w:pPr>
              <w:widowControl/>
              <w:autoSpaceDE/>
              <w:autoSpaceDN/>
              <w:ind w:firstLine="34"/>
              <w:jc w:val="both"/>
              <w:rPr>
                <w:b/>
                <w:sz w:val="26"/>
                <w:szCs w:val="26"/>
                <w:lang w:eastAsia="en-US"/>
              </w:rPr>
            </w:pPr>
            <w:r w:rsidRPr="00637572">
              <w:rPr>
                <w:b/>
                <w:sz w:val="26"/>
                <w:szCs w:val="26"/>
                <w:lang w:eastAsia="en-US"/>
              </w:rPr>
              <w:t>Банковские реквизиты:</w:t>
            </w:r>
          </w:p>
          <w:p w14:paraId="50A4264F"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 xml:space="preserve">Р/с № 40702810900000021656 </w:t>
            </w:r>
          </w:p>
          <w:p w14:paraId="445E8821"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в Банке ГПБ (АО) г. Москва</w:t>
            </w:r>
          </w:p>
          <w:p w14:paraId="7999353F" w14:textId="77777777" w:rsidR="004E7D42" w:rsidRPr="004E7D42" w:rsidRDefault="004E7D42" w:rsidP="004E7D42">
            <w:pPr>
              <w:widowControl/>
              <w:autoSpaceDE/>
              <w:autoSpaceDN/>
              <w:ind w:firstLine="34"/>
              <w:jc w:val="both"/>
              <w:rPr>
                <w:sz w:val="26"/>
                <w:szCs w:val="26"/>
                <w:lang w:eastAsia="en-US"/>
              </w:rPr>
            </w:pPr>
            <w:r w:rsidRPr="004E7D42">
              <w:rPr>
                <w:sz w:val="26"/>
                <w:szCs w:val="26"/>
                <w:lang w:eastAsia="en-US"/>
              </w:rPr>
              <w:t>К/с № 30101810200000000823</w:t>
            </w:r>
          </w:p>
          <w:p w14:paraId="7A75841A" w14:textId="059CBB3C" w:rsidR="00E45622" w:rsidRPr="00BF2478" w:rsidRDefault="004E7D42" w:rsidP="004E7D42">
            <w:pPr>
              <w:widowControl/>
              <w:autoSpaceDE/>
              <w:autoSpaceDN/>
              <w:ind w:firstLine="34"/>
              <w:jc w:val="both"/>
              <w:rPr>
                <w:sz w:val="26"/>
                <w:szCs w:val="26"/>
                <w:lang w:eastAsia="en-US"/>
              </w:rPr>
            </w:pPr>
            <w:r w:rsidRPr="004E7D42">
              <w:rPr>
                <w:sz w:val="26"/>
                <w:szCs w:val="26"/>
                <w:lang w:eastAsia="en-US"/>
              </w:rPr>
              <w:t>БИК 044525823</w:t>
            </w:r>
          </w:p>
        </w:tc>
      </w:tr>
      <w:tr w:rsidR="00E45622" w:rsidRPr="00BF2478" w14:paraId="0D37CFCD" w14:textId="77777777" w:rsidTr="00BF2478">
        <w:trPr>
          <w:trHeight w:val="498"/>
        </w:trPr>
        <w:tc>
          <w:tcPr>
            <w:tcW w:w="5103" w:type="dxa"/>
          </w:tcPr>
          <w:p w14:paraId="53425231" w14:textId="77777777" w:rsidR="00E45622" w:rsidRDefault="00E45622" w:rsidP="00BF2478">
            <w:pPr>
              <w:ind w:firstLine="709"/>
              <w:jc w:val="center"/>
              <w:rPr>
                <w:b/>
                <w:color w:val="000000"/>
                <w:sz w:val="26"/>
                <w:szCs w:val="26"/>
              </w:rPr>
            </w:pPr>
            <w:r w:rsidRPr="00BF2478">
              <w:rPr>
                <w:b/>
                <w:color w:val="000000"/>
                <w:sz w:val="26"/>
                <w:szCs w:val="26"/>
              </w:rPr>
              <w:t>Поставщик:</w:t>
            </w:r>
          </w:p>
          <w:p w14:paraId="3258005D" w14:textId="77777777" w:rsidR="008B22A4" w:rsidRPr="00BF2478" w:rsidRDefault="008B22A4" w:rsidP="00BF2478">
            <w:pPr>
              <w:ind w:firstLine="709"/>
              <w:jc w:val="center"/>
              <w:rPr>
                <w:b/>
                <w:color w:val="000000"/>
                <w:sz w:val="26"/>
                <w:szCs w:val="26"/>
                <w:lang w:val="en-US"/>
              </w:rPr>
            </w:pPr>
          </w:p>
          <w:p w14:paraId="7512AC19" w14:textId="77777777" w:rsidR="00273E1F" w:rsidRPr="00BF2478" w:rsidRDefault="00273E1F" w:rsidP="00BF2478">
            <w:pPr>
              <w:ind w:firstLine="709"/>
              <w:jc w:val="center"/>
              <w:rPr>
                <w:b/>
                <w:color w:val="000000"/>
                <w:sz w:val="26"/>
                <w:szCs w:val="26"/>
                <w:lang w:val="en-US"/>
              </w:rPr>
            </w:pPr>
          </w:p>
          <w:p w14:paraId="686143C0" w14:textId="2D5861F4" w:rsidR="00273E1F" w:rsidRPr="00BF2478" w:rsidRDefault="00273E1F" w:rsidP="00BF2478">
            <w:pPr>
              <w:ind w:firstLine="709"/>
              <w:jc w:val="right"/>
              <w:rPr>
                <w:color w:val="000000"/>
                <w:sz w:val="26"/>
                <w:szCs w:val="26"/>
              </w:rPr>
            </w:pPr>
          </w:p>
        </w:tc>
        <w:tc>
          <w:tcPr>
            <w:tcW w:w="4711" w:type="dxa"/>
          </w:tcPr>
          <w:p w14:paraId="76710293" w14:textId="77777777" w:rsidR="00E45622" w:rsidRDefault="00E45622" w:rsidP="00BF2478">
            <w:pPr>
              <w:ind w:firstLine="709"/>
              <w:jc w:val="center"/>
              <w:rPr>
                <w:b/>
                <w:color w:val="000000"/>
                <w:sz w:val="26"/>
                <w:szCs w:val="26"/>
              </w:rPr>
            </w:pPr>
            <w:r w:rsidRPr="00BF2478">
              <w:rPr>
                <w:b/>
                <w:color w:val="000000"/>
                <w:sz w:val="26"/>
                <w:szCs w:val="26"/>
              </w:rPr>
              <w:t>Покупатель:</w:t>
            </w:r>
          </w:p>
          <w:p w14:paraId="687CBBD5" w14:textId="77777777" w:rsidR="008B22A4" w:rsidRPr="00BF2478" w:rsidRDefault="008B22A4" w:rsidP="00BF2478">
            <w:pPr>
              <w:ind w:firstLine="709"/>
              <w:jc w:val="center"/>
              <w:rPr>
                <w:b/>
                <w:color w:val="000000"/>
                <w:sz w:val="26"/>
                <w:szCs w:val="26"/>
              </w:rPr>
            </w:pPr>
          </w:p>
          <w:p w14:paraId="143ED317" w14:textId="77777777" w:rsidR="00E45622" w:rsidRPr="00BF2478" w:rsidRDefault="00E45622" w:rsidP="00BF2478">
            <w:pPr>
              <w:ind w:firstLine="709"/>
              <w:jc w:val="center"/>
              <w:rPr>
                <w:color w:val="000000"/>
                <w:sz w:val="26"/>
                <w:szCs w:val="26"/>
              </w:rPr>
            </w:pPr>
          </w:p>
          <w:p w14:paraId="4934E4BC" w14:textId="77777777" w:rsidR="00E45622" w:rsidRPr="00BF2478" w:rsidRDefault="00E45622" w:rsidP="00BF2478">
            <w:pPr>
              <w:ind w:firstLine="709"/>
              <w:jc w:val="right"/>
              <w:rPr>
                <w:color w:val="000000"/>
                <w:sz w:val="26"/>
                <w:szCs w:val="26"/>
              </w:rPr>
            </w:pPr>
            <w:proofErr w:type="spellStart"/>
            <w:r w:rsidRPr="00BF2478">
              <w:rPr>
                <w:color w:val="000000"/>
                <w:sz w:val="26"/>
                <w:szCs w:val="26"/>
              </w:rPr>
              <w:t>Кодин</w:t>
            </w:r>
            <w:proofErr w:type="spellEnd"/>
            <w:r w:rsidRPr="00BF2478">
              <w:rPr>
                <w:color w:val="000000"/>
                <w:sz w:val="26"/>
                <w:szCs w:val="26"/>
              </w:rPr>
              <w:t xml:space="preserve"> А.В</w:t>
            </w:r>
            <w:r w:rsidR="009973A6" w:rsidRPr="00BF2478">
              <w:rPr>
                <w:color w:val="000000"/>
                <w:sz w:val="26"/>
                <w:szCs w:val="26"/>
              </w:rPr>
              <w:t>.</w:t>
            </w:r>
          </w:p>
        </w:tc>
      </w:tr>
    </w:tbl>
    <w:p w14:paraId="312B943C" w14:textId="77777777" w:rsidR="0023009E" w:rsidRPr="00BF2478" w:rsidRDefault="0023009E" w:rsidP="00BF2478">
      <w:pPr>
        <w:widowControl/>
        <w:autoSpaceDE/>
        <w:autoSpaceDN/>
        <w:spacing w:line="276" w:lineRule="auto"/>
        <w:ind w:firstLine="709"/>
        <w:jc w:val="right"/>
        <w:rPr>
          <w:sz w:val="26"/>
          <w:szCs w:val="26"/>
        </w:rPr>
      </w:pPr>
    </w:p>
    <w:p w14:paraId="63DCE822" w14:textId="7155AC06" w:rsidR="00637572" w:rsidRDefault="00637572" w:rsidP="00646DC5">
      <w:pPr>
        <w:widowControl/>
        <w:autoSpaceDE/>
        <w:autoSpaceDN/>
        <w:spacing w:after="200" w:line="276" w:lineRule="auto"/>
        <w:contextualSpacing/>
        <w:rPr>
          <w:sz w:val="26"/>
          <w:szCs w:val="26"/>
        </w:rPr>
        <w:sectPr w:rsidR="00637572" w:rsidSect="00B34476">
          <w:headerReference w:type="default" r:id="rId14"/>
          <w:pgSz w:w="11906" w:h="16838"/>
          <w:pgMar w:top="1134" w:right="709" w:bottom="1134" w:left="1418" w:header="709" w:footer="709" w:gutter="0"/>
          <w:cols w:space="708"/>
          <w:titlePg/>
          <w:docGrid w:linePitch="360"/>
        </w:sectPr>
      </w:pPr>
    </w:p>
    <w:p w14:paraId="6EAEC1CF" w14:textId="46DB3DC1" w:rsidR="00CB3F8D" w:rsidRPr="00CB3F8D" w:rsidRDefault="00CB3F8D" w:rsidP="00646DC5">
      <w:pPr>
        <w:widowControl/>
        <w:autoSpaceDE/>
        <w:autoSpaceDN/>
        <w:spacing w:after="200" w:line="276" w:lineRule="auto"/>
        <w:ind w:firstLine="11340"/>
        <w:contextualSpacing/>
      </w:pPr>
      <w:r w:rsidRPr="00CB3F8D">
        <w:t xml:space="preserve">Приложение № </w:t>
      </w:r>
      <w:r>
        <w:t>1</w:t>
      </w:r>
    </w:p>
    <w:p w14:paraId="414E1464" w14:textId="77777777" w:rsidR="00CB3F8D" w:rsidRPr="00CB3F8D" w:rsidRDefault="00CB3F8D" w:rsidP="00637572">
      <w:pPr>
        <w:widowControl/>
        <w:autoSpaceDE/>
        <w:autoSpaceDN/>
        <w:spacing w:after="200" w:line="276" w:lineRule="auto"/>
        <w:ind w:left="10632" w:firstLine="709"/>
        <w:contextualSpacing/>
      </w:pPr>
      <w:r w:rsidRPr="00CB3F8D">
        <w:t xml:space="preserve">к договору </w:t>
      </w:r>
    </w:p>
    <w:p w14:paraId="6BFD4130" w14:textId="77777777" w:rsidR="00CB3F8D" w:rsidRPr="00CB3F8D" w:rsidRDefault="00CB3F8D" w:rsidP="00637572">
      <w:pPr>
        <w:widowControl/>
        <w:autoSpaceDE/>
        <w:autoSpaceDN/>
        <w:spacing w:after="200" w:line="276" w:lineRule="auto"/>
        <w:ind w:left="10632" w:firstLine="709"/>
        <w:contextualSpacing/>
      </w:pPr>
      <w:r w:rsidRPr="00CB3F8D">
        <w:t>от _____________________________</w:t>
      </w:r>
    </w:p>
    <w:p w14:paraId="6EDD617F" w14:textId="7CCFF027" w:rsidR="00232C40" w:rsidRPr="00CB3F8D" w:rsidRDefault="00CB3F8D" w:rsidP="00637572">
      <w:pPr>
        <w:widowControl/>
        <w:autoSpaceDE/>
        <w:autoSpaceDN/>
        <w:spacing w:after="200" w:line="276" w:lineRule="auto"/>
        <w:ind w:left="10632" w:firstLine="709"/>
        <w:contextualSpacing/>
      </w:pPr>
      <w:r w:rsidRPr="00CB3F8D">
        <w:t>№ _____________________________</w:t>
      </w:r>
    </w:p>
    <w:p w14:paraId="3DF24A0F" w14:textId="77777777" w:rsidR="00232C40" w:rsidRPr="0061202C" w:rsidRDefault="00232C40" w:rsidP="00BF2478">
      <w:pPr>
        <w:ind w:firstLine="709"/>
        <w:jc w:val="center"/>
        <w:rPr>
          <w:b/>
          <w:bCs/>
          <w:sz w:val="24"/>
          <w:szCs w:val="24"/>
        </w:rPr>
      </w:pPr>
    </w:p>
    <w:p w14:paraId="13100448" w14:textId="77777777" w:rsidR="00232C40" w:rsidRPr="00BF2478" w:rsidRDefault="00232C40" w:rsidP="00BF2478">
      <w:pPr>
        <w:ind w:firstLine="709"/>
        <w:jc w:val="center"/>
        <w:rPr>
          <w:b/>
          <w:bCs/>
          <w:sz w:val="26"/>
          <w:szCs w:val="26"/>
        </w:rPr>
      </w:pPr>
      <w:r w:rsidRPr="00BF2478">
        <w:rPr>
          <w:b/>
          <w:bCs/>
          <w:sz w:val="26"/>
          <w:szCs w:val="26"/>
        </w:rPr>
        <w:t>СПЕЦИФИКАЦИЯ</w:t>
      </w:r>
    </w:p>
    <w:p w14:paraId="68810809" w14:textId="77777777" w:rsidR="00232C40" w:rsidRPr="00BF2478" w:rsidRDefault="00232C40" w:rsidP="00BF2478">
      <w:pPr>
        <w:ind w:firstLine="709"/>
        <w:rPr>
          <w:sz w:val="26"/>
          <w:szCs w:val="26"/>
        </w:rPr>
      </w:pPr>
    </w:p>
    <w:tbl>
      <w:tblPr>
        <w:tblW w:w="14361" w:type="dxa"/>
        <w:tblInd w:w="93" w:type="dxa"/>
        <w:tblLayout w:type="fixed"/>
        <w:tblLook w:val="04A0" w:firstRow="1" w:lastRow="0" w:firstColumn="1" w:lastColumn="0" w:noHBand="0" w:noVBand="1"/>
      </w:tblPr>
      <w:tblGrid>
        <w:gridCol w:w="327"/>
        <w:gridCol w:w="2836"/>
        <w:gridCol w:w="708"/>
        <w:gridCol w:w="851"/>
        <w:gridCol w:w="1559"/>
        <w:gridCol w:w="1701"/>
        <w:gridCol w:w="1134"/>
        <w:gridCol w:w="1418"/>
        <w:gridCol w:w="1134"/>
        <w:gridCol w:w="1275"/>
        <w:gridCol w:w="1418"/>
      </w:tblGrid>
      <w:tr w:rsidR="006E0879" w:rsidRPr="004A2DAA" w14:paraId="07ECB334" w14:textId="77777777" w:rsidTr="006E0879">
        <w:trPr>
          <w:trHeight w:val="489"/>
        </w:trPr>
        <w:tc>
          <w:tcPr>
            <w:tcW w:w="327"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61A2D45B" w14:textId="77777777" w:rsidR="00637572" w:rsidRPr="004A2DAA" w:rsidRDefault="00637572" w:rsidP="00C3619A">
            <w:pPr>
              <w:ind w:firstLine="709"/>
              <w:jc w:val="center"/>
              <w:rPr>
                <w:b/>
                <w:color w:val="000000"/>
              </w:rPr>
            </w:pPr>
            <w:r w:rsidRPr="004A2DAA">
              <w:rPr>
                <w:b/>
                <w:color w:val="000000"/>
              </w:rPr>
              <w:t>№ п/п</w:t>
            </w:r>
          </w:p>
        </w:tc>
        <w:tc>
          <w:tcPr>
            <w:tcW w:w="2836" w:type="dxa"/>
            <w:tcBorders>
              <w:top w:val="single" w:sz="4" w:space="0" w:color="auto"/>
              <w:left w:val="nil"/>
              <w:bottom w:val="single" w:sz="4" w:space="0" w:color="auto"/>
              <w:right w:val="single" w:sz="4" w:space="0" w:color="auto"/>
            </w:tcBorders>
            <w:shd w:val="clear" w:color="auto" w:fill="D9D9D9"/>
            <w:noWrap/>
            <w:vAlign w:val="center"/>
            <w:hideMark/>
          </w:tcPr>
          <w:p w14:paraId="3EB982C5" w14:textId="77777777" w:rsidR="00637572" w:rsidRPr="009F34D3" w:rsidRDefault="00637572" w:rsidP="00BB1C6C">
            <w:pPr>
              <w:ind w:hanging="100"/>
              <w:jc w:val="center"/>
              <w:rPr>
                <w:b/>
                <w:color w:val="000000"/>
                <w:sz w:val="19"/>
                <w:szCs w:val="19"/>
              </w:rPr>
            </w:pPr>
            <w:r w:rsidRPr="009F34D3">
              <w:rPr>
                <w:b/>
                <w:color w:val="000000"/>
                <w:sz w:val="19"/>
                <w:szCs w:val="19"/>
              </w:rPr>
              <w:t>Наименование</w:t>
            </w:r>
          </w:p>
        </w:tc>
        <w:tc>
          <w:tcPr>
            <w:tcW w:w="708" w:type="dxa"/>
            <w:tcBorders>
              <w:top w:val="single" w:sz="4" w:space="0" w:color="auto"/>
              <w:left w:val="nil"/>
              <w:bottom w:val="single" w:sz="4" w:space="0" w:color="auto"/>
              <w:right w:val="single" w:sz="4" w:space="0" w:color="auto"/>
            </w:tcBorders>
            <w:shd w:val="clear" w:color="auto" w:fill="D9D9D9"/>
            <w:vAlign w:val="center"/>
            <w:hideMark/>
          </w:tcPr>
          <w:p w14:paraId="6DDAA5FE" w14:textId="77777777" w:rsidR="00637572" w:rsidRPr="009F34D3" w:rsidRDefault="00637572" w:rsidP="00BB1C6C">
            <w:pPr>
              <w:jc w:val="center"/>
              <w:rPr>
                <w:b/>
                <w:color w:val="000000"/>
                <w:sz w:val="19"/>
                <w:szCs w:val="19"/>
                <w:lang w:val="en-US"/>
              </w:rPr>
            </w:pPr>
            <w:r w:rsidRPr="009F34D3">
              <w:rPr>
                <w:b/>
                <w:color w:val="000000"/>
                <w:sz w:val="19"/>
                <w:szCs w:val="19"/>
              </w:rPr>
              <w:t>Ед.</w:t>
            </w:r>
          </w:p>
          <w:p w14:paraId="781EE6B9" w14:textId="77777777" w:rsidR="00637572" w:rsidRPr="009F34D3" w:rsidRDefault="00637572" w:rsidP="00BB1C6C">
            <w:pPr>
              <w:jc w:val="center"/>
              <w:rPr>
                <w:b/>
                <w:color w:val="000000"/>
                <w:sz w:val="19"/>
                <w:szCs w:val="19"/>
              </w:rPr>
            </w:pPr>
            <w:r w:rsidRPr="009F34D3">
              <w:rPr>
                <w:b/>
                <w:color w:val="000000"/>
                <w:sz w:val="19"/>
                <w:szCs w:val="19"/>
              </w:rPr>
              <w:t>изм.</w:t>
            </w:r>
          </w:p>
        </w:tc>
        <w:tc>
          <w:tcPr>
            <w:tcW w:w="851" w:type="dxa"/>
            <w:tcBorders>
              <w:top w:val="single" w:sz="4" w:space="0" w:color="auto"/>
              <w:left w:val="nil"/>
              <w:bottom w:val="single" w:sz="4" w:space="0" w:color="auto"/>
              <w:right w:val="single" w:sz="4" w:space="0" w:color="auto"/>
            </w:tcBorders>
            <w:shd w:val="clear" w:color="auto" w:fill="D9D9D9"/>
            <w:vAlign w:val="center"/>
            <w:hideMark/>
          </w:tcPr>
          <w:p w14:paraId="5486454F" w14:textId="04B7E18F" w:rsidR="00637572" w:rsidRPr="009F34D3" w:rsidRDefault="00637572" w:rsidP="006E0879">
            <w:pPr>
              <w:jc w:val="center"/>
              <w:rPr>
                <w:b/>
                <w:color w:val="000000"/>
                <w:sz w:val="19"/>
                <w:szCs w:val="19"/>
              </w:rPr>
            </w:pPr>
            <w:r w:rsidRPr="009F34D3">
              <w:rPr>
                <w:b/>
                <w:color w:val="000000"/>
                <w:sz w:val="19"/>
                <w:szCs w:val="19"/>
              </w:rPr>
              <w:t>Кол-во</w:t>
            </w:r>
          </w:p>
        </w:tc>
        <w:tc>
          <w:tcPr>
            <w:tcW w:w="1559" w:type="dxa"/>
            <w:tcBorders>
              <w:top w:val="single" w:sz="4" w:space="0" w:color="auto"/>
              <w:left w:val="nil"/>
              <w:bottom w:val="single" w:sz="4" w:space="0" w:color="auto"/>
              <w:right w:val="single" w:sz="4" w:space="0" w:color="auto"/>
            </w:tcBorders>
            <w:shd w:val="clear" w:color="auto" w:fill="D9D9D9"/>
          </w:tcPr>
          <w:p w14:paraId="600E1DAE" w14:textId="7BFFCD93" w:rsidR="00637572" w:rsidRPr="009F34D3" w:rsidRDefault="00637572" w:rsidP="00BB1C6C">
            <w:pPr>
              <w:jc w:val="center"/>
              <w:rPr>
                <w:b/>
                <w:color w:val="000000"/>
                <w:sz w:val="19"/>
                <w:szCs w:val="19"/>
              </w:rPr>
            </w:pPr>
            <w:r>
              <w:rPr>
                <w:b/>
                <w:color w:val="000000"/>
                <w:sz w:val="19"/>
                <w:szCs w:val="19"/>
              </w:rPr>
              <w:t>Страна происхождения</w:t>
            </w:r>
          </w:p>
        </w:tc>
        <w:tc>
          <w:tcPr>
            <w:tcW w:w="1701" w:type="dxa"/>
            <w:tcBorders>
              <w:top w:val="single" w:sz="4" w:space="0" w:color="auto"/>
              <w:left w:val="single" w:sz="4" w:space="0" w:color="auto"/>
              <w:bottom w:val="single" w:sz="4" w:space="0" w:color="auto"/>
              <w:right w:val="nil"/>
            </w:tcBorders>
            <w:shd w:val="clear" w:color="auto" w:fill="D9D9D9"/>
            <w:vAlign w:val="center"/>
          </w:tcPr>
          <w:p w14:paraId="3E1DDC83" w14:textId="57A495A7" w:rsidR="00637572" w:rsidRPr="009F34D3" w:rsidRDefault="00637572" w:rsidP="00BB1C6C">
            <w:pPr>
              <w:jc w:val="center"/>
              <w:rPr>
                <w:b/>
                <w:color w:val="000000"/>
                <w:sz w:val="19"/>
                <w:szCs w:val="19"/>
              </w:rPr>
            </w:pPr>
            <w:r w:rsidRPr="009F34D3">
              <w:rPr>
                <w:b/>
                <w:color w:val="000000"/>
                <w:sz w:val="19"/>
                <w:szCs w:val="19"/>
              </w:rPr>
              <w:t>Срок действия лицензии</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1AA16E40" w14:textId="77777777" w:rsidR="00637572" w:rsidRPr="009F34D3" w:rsidRDefault="00637572" w:rsidP="00BB1C6C">
            <w:pPr>
              <w:jc w:val="center"/>
              <w:rPr>
                <w:b/>
                <w:color w:val="000000"/>
                <w:sz w:val="19"/>
                <w:szCs w:val="19"/>
              </w:rPr>
            </w:pPr>
            <w:r w:rsidRPr="009F34D3">
              <w:rPr>
                <w:b/>
                <w:color w:val="000000"/>
                <w:sz w:val="19"/>
                <w:szCs w:val="19"/>
              </w:rPr>
              <w:t>Цена, руб. без НДС</w:t>
            </w:r>
          </w:p>
        </w:tc>
        <w:tc>
          <w:tcPr>
            <w:tcW w:w="1418" w:type="dxa"/>
            <w:tcBorders>
              <w:top w:val="single" w:sz="4" w:space="0" w:color="auto"/>
              <w:left w:val="nil"/>
              <w:bottom w:val="single" w:sz="4" w:space="0" w:color="auto"/>
              <w:right w:val="single" w:sz="4" w:space="0" w:color="auto"/>
            </w:tcBorders>
            <w:shd w:val="clear" w:color="auto" w:fill="D9D9D9"/>
            <w:vAlign w:val="center"/>
          </w:tcPr>
          <w:p w14:paraId="3374C330" w14:textId="08644AD7" w:rsidR="00637572" w:rsidRPr="009F34D3" w:rsidRDefault="00637572" w:rsidP="00BB1C6C">
            <w:pPr>
              <w:jc w:val="center"/>
              <w:rPr>
                <w:b/>
                <w:color w:val="000000"/>
                <w:sz w:val="19"/>
                <w:szCs w:val="19"/>
              </w:rPr>
            </w:pPr>
            <w:r>
              <w:rPr>
                <w:b/>
                <w:color w:val="000000"/>
                <w:sz w:val="19"/>
                <w:szCs w:val="19"/>
              </w:rPr>
              <w:t>Стоимость</w:t>
            </w:r>
            <w:r w:rsidRPr="009F34D3">
              <w:rPr>
                <w:b/>
                <w:color w:val="000000"/>
                <w:sz w:val="19"/>
                <w:szCs w:val="19"/>
              </w:rPr>
              <w:t>, руб. без НДС</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3E0F4CDD" w14:textId="1B8409B2" w:rsidR="00637572" w:rsidRPr="009F34D3" w:rsidRDefault="00637572" w:rsidP="00BB1C6C">
            <w:pPr>
              <w:jc w:val="center"/>
              <w:rPr>
                <w:b/>
                <w:color w:val="000000"/>
                <w:sz w:val="19"/>
                <w:szCs w:val="19"/>
              </w:rPr>
            </w:pPr>
            <w:r w:rsidRPr="009F34D3">
              <w:rPr>
                <w:b/>
                <w:color w:val="000000"/>
                <w:sz w:val="19"/>
                <w:szCs w:val="19"/>
              </w:rPr>
              <w:t>Ставка НДС %</w:t>
            </w:r>
          </w:p>
        </w:tc>
        <w:tc>
          <w:tcPr>
            <w:tcW w:w="1275" w:type="dxa"/>
            <w:tcBorders>
              <w:top w:val="single" w:sz="4" w:space="0" w:color="auto"/>
              <w:left w:val="nil"/>
              <w:bottom w:val="single" w:sz="4" w:space="0" w:color="auto"/>
              <w:right w:val="single" w:sz="4" w:space="0" w:color="auto"/>
            </w:tcBorders>
            <w:shd w:val="clear" w:color="auto" w:fill="D9D9D9"/>
            <w:vAlign w:val="center"/>
          </w:tcPr>
          <w:p w14:paraId="0AC8606A" w14:textId="19DBED19" w:rsidR="00637572" w:rsidRPr="009F34D3" w:rsidRDefault="00637572" w:rsidP="00BB1C6C">
            <w:pPr>
              <w:jc w:val="center"/>
              <w:rPr>
                <w:b/>
                <w:color w:val="000000"/>
                <w:sz w:val="19"/>
                <w:szCs w:val="19"/>
              </w:rPr>
            </w:pPr>
            <w:r w:rsidRPr="009F34D3">
              <w:rPr>
                <w:b/>
                <w:color w:val="000000"/>
                <w:sz w:val="19"/>
                <w:szCs w:val="19"/>
              </w:rPr>
              <w:t>Сумма НДС, руб.</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6C049C4A" w14:textId="0F6758DA" w:rsidR="00637572" w:rsidRPr="009F34D3" w:rsidRDefault="00637572" w:rsidP="00BB1C6C">
            <w:pPr>
              <w:jc w:val="center"/>
              <w:rPr>
                <w:b/>
                <w:color w:val="000000"/>
                <w:sz w:val="19"/>
                <w:szCs w:val="19"/>
              </w:rPr>
            </w:pPr>
            <w:r w:rsidRPr="009F34D3">
              <w:rPr>
                <w:b/>
                <w:color w:val="000000"/>
                <w:sz w:val="19"/>
                <w:szCs w:val="19"/>
              </w:rPr>
              <w:t>Стоимость, руб. с НДС</w:t>
            </w:r>
          </w:p>
        </w:tc>
      </w:tr>
      <w:tr w:rsidR="006E0879" w:rsidRPr="004A2DAA" w14:paraId="1F58376E" w14:textId="77777777" w:rsidTr="006E0879">
        <w:trPr>
          <w:trHeight w:val="301"/>
        </w:trPr>
        <w:tc>
          <w:tcPr>
            <w:tcW w:w="327" w:type="dxa"/>
            <w:tcBorders>
              <w:top w:val="single" w:sz="4" w:space="0" w:color="auto"/>
              <w:left w:val="single" w:sz="4" w:space="0" w:color="auto"/>
              <w:bottom w:val="single" w:sz="4" w:space="0" w:color="auto"/>
              <w:right w:val="single" w:sz="4" w:space="0" w:color="auto"/>
            </w:tcBorders>
            <w:noWrap/>
            <w:vAlign w:val="center"/>
          </w:tcPr>
          <w:p w14:paraId="1EA39029" w14:textId="77777777" w:rsidR="00637572" w:rsidRPr="004A2DAA" w:rsidRDefault="00637572" w:rsidP="00C3619A">
            <w:pPr>
              <w:rPr>
                <w:color w:val="000000"/>
              </w:rPr>
            </w:pPr>
            <w:r w:rsidRPr="004A2DAA">
              <w:rPr>
                <w:color w:val="000000"/>
              </w:rPr>
              <w:t>1</w:t>
            </w:r>
          </w:p>
        </w:tc>
        <w:tc>
          <w:tcPr>
            <w:tcW w:w="2836" w:type="dxa"/>
            <w:tcBorders>
              <w:top w:val="single" w:sz="4" w:space="0" w:color="auto"/>
              <w:left w:val="nil"/>
              <w:bottom w:val="single" w:sz="4" w:space="0" w:color="auto"/>
              <w:right w:val="single" w:sz="4" w:space="0" w:color="auto"/>
            </w:tcBorders>
            <w:noWrap/>
            <w:vAlign w:val="center"/>
          </w:tcPr>
          <w:p w14:paraId="03DE2634" w14:textId="302CE2C1" w:rsidR="00637572" w:rsidRPr="009F34D3" w:rsidRDefault="00637572" w:rsidP="009F34D3">
            <w:pPr>
              <w:jc w:val="center"/>
              <w:rPr>
                <w:color w:val="000000"/>
                <w:sz w:val="19"/>
                <w:szCs w:val="19"/>
                <w:lang w:val="en-US"/>
              </w:rPr>
            </w:pPr>
          </w:p>
        </w:tc>
        <w:tc>
          <w:tcPr>
            <w:tcW w:w="708" w:type="dxa"/>
            <w:tcBorders>
              <w:top w:val="single" w:sz="4" w:space="0" w:color="auto"/>
              <w:left w:val="nil"/>
              <w:bottom w:val="single" w:sz="4" w:space="0" w:color="auto"/>
              <w:right w:val="single" w:sz="4" w:space="0" w:color="auto"/>
            </w:tcBorders>
            <w:vAlign w:val="center"/>
          </w:tcPr>
          <w:p w14:paraId="7C6C39EE" w14:textId="365D30FB" w:rsidR="00637572" w:rsidRPr="009F34D3" w:rsidRDefault="00637572" w:rsidP="009F34D3">
            <w:pPr>
              <w:jc w:val="center"/>
              <w:rPr>
                <w:color w:val="000000"/>
                <w:sz w:val="19"/>
                <w:szCs w:val="19"/>
              </w:rPr>
            </w:pPr>
          </w:p>
        </w:tc>
        <w:tc>
          <w:tcPr>
            <w:tcW w:w="851" w:type="dxa"/>
            <w:tcBorders>
              <w:top w:val="single" w:sz="4" w:space="0" w:color="auto"/>
              <w:left w:val="nil"/>
              <w:bottom w:val="single" w:sz="4" w:space="0" w:color="auto"/>
              <w:right w:val="single" w:sz="4" w:space="0" w:color="auto"/>
            </w:tcBorders>
            <w:vAlign w:val="center"/>
          </w:tcPr>
          <w:p w14:paraId="5EF763A2" w14:textId="664669FE" w:rsidR="00637572" w:rsidRPr="009F34D3" w:rsidRDefault="00637572" w:rsidP="009F34D3">
            <w:pPr>
              <w:jc w:val="center"/>
              <w:rPr>
                <w:color w:val="000000"/>
                <w:sz w:val="19"/>
                <w:szCs w:val="19"/>
              </w:rPr>
            </w:pPr>
          </w:p>
        </w:tc>
        <w:tc>
          <w:tcPr>
            <w:tcW w:w="1559" w:type="dxa"/>
            <w:tcBorders>
              <w:top w:val="single" w:sz="4" w:space="0" w:color="auto"/>
              <w:left w:val="nil"/>
              <w:bottom w:val="single" w:sz="4" w:space="0" w:color="auto"/>
              <w:right w:val="single" w:sz="4" w:space="0" w:color="auto"/>
            </w:tcBorders>
          </w:tcPr>
          <w:p w14:paraId="395A3CD6" w14:textId="77777777" w:rsidR="00637572" w:rsidRPr="009F34D3" w:rsidRDefault="00637572" w:rsidP="009F34D3">
            <w:pPr>
              <w:jc w:val="center"/>
              <w:rPr>
                <w:color w:val="000000"/>
                <w:sz w:val="19"/>
                <w:szCs w:val="19"/>
              </w:rPr>
            </w:pPr>
          </w:p>
        </w:tc>
        <w:tc>
          <w:tcPr>
            <w:tcW w:w="1701" w:type="dxa"/>
            <w:tcBorders>
              <w:top w:val="single" w:sz="4" w:space="0" w:color="auto"/>
              <w:left w:val="single" w:sz="4" w:space="0" w:color="auto"/>
              <w:bottom w:val="single" w:sz="4" w:space="0" w:color="auto"/>
              <w:right w:val="nil"/>
            </w:tcBorders>
            <w:vAlign w:val="center"/>
          </w:tcPr>
          <w:p w14:paraId="53B62793" w14:textId="18957946" w:rsidR="00637572" w:rsidRPr="009F34D3" w:rsidRDefault="00637572" w:rsidP="009F34D3">
            <w:pPr>
              <w:jc w:val="center"/>
              <w:rPr>
                <w:color w:val="000000"/>
                <w:sz w:val="19"/>
                <w:szCs w:val="19"/>
              </w:rPr>
            </w:pPr>
          </w:p>
        </w:tc>
        <w:tc>
          <w:tcPr>
            <w:tcW w:w="1134" w:type="dxa"/>
            <w:tcBorders>
              <w:top w:val="single" w:sz="4" w:space="0" w:color="auto"/>
              <w:left w:val="single" w:sz="4" w:space="0" w:color="auto"/>
              <w:bottom w:val="single" w:sz="4" w:space="0" w:color="auto"/>
              <w:right w:val="single" w:sz="4" w:space="0" w:color="auto"/>
            </w:tcBorders>
            <w:vAlign w:val="center"/>
          </w:tcPr>
          <w:p w14:paraId="0E19178F" w14:textId="405E0911" w:rsidR="00637572" w:rsidRPr="009F34D3" w:rsidRDefault="00637572" w:rsidP="009F34D3">
            <w:pPr>
              <w:jc w:val="center"/>
              <w:rPr>
                <w:color w:val="000000"/>
                <w:sz w:val="19"/>
                <w:szCs w:val="19"/>
              </w:rPr>
            </w:pPr>
          </w:p>
        </w:tc>
        <w:tc>
          <w:tcPr>
            <w:tcW w:w="1418" w:type="dxa"/>
            <w:tcBorders>
              <w:top w:val="single" w:sz="4" w:space="0" w:color="auto"/>
              <w:left w:val="nil"/>
              <w:bottom w:val="single" w:sz="4" w:space="0" w:color="auto"/>
              <w:right w:val="single" w:sz="4" w:space="0" w:color="auto"/>
            </w:tcBorders>
            <w:vAlign w:val="center"/>
          </w:tcPr>
          <w:p w14:paraId="007DA84D" w14:textId="3876CB32" w:rsidR="00637572" w:rsidRPr="009F34D3" w:rsidRDefault="00637572" w:rsidP="009F34D3">
            <w:pPr>
              <w:jc w:val="center"/>
              <w:rPr>
                <w:color w:val="000000"/>
                <w:sz w:val="19"/>
                <w:szCs w:val="19"/>
              </w:rPr>
            </w:pPr>
          </w:p>
        </w:tc>
        <w:tc>
          <w:tcPr>
            <w:tcW w:w="1134" w:type="dxa"/>
            <w:tcBorders>
              <w:top w:val="single" w:sz="4" w:space="0" w:color="auto"/>
              <w:left w:val="single" w:sz="4" w:space="0" w:color="auto"/>
              <w:bottom w:val="single" w:sz="4" w:space="0" w:color="auto"/>
              <w:right w:val="single" w:sz="4" w:space="0" w:color="auto"/>
            </w:tcBorders>
            <w:vAlign w:val="center"/>
          </w:tcPr>
          <w:p w14:paraId="73A984AA" w14:textId="2A1D1336" w:rsidR="00637572" w:rsidRPr="009F34D3" w:rsidRDefault="00637572" w:rsidP="009F34D3">
            <w:pPr>
              <w:jc w:val="center"/>
              <w:rPr>
                <w:color w:val="000000"/>
                <w:sz w:val="19"/>
                <w:szCs w:val="19"/>
              </w:rPr>
            </w:pPr>
          </w:p>
        </w:tc>
        <w:tc>
          <w:tcPr>
            <w:tcW w:w="1275" w:type="dxa"/>
            <w:tcBorders>
              <w:top w:val="single" w:sz="4" w:space="0" w:color="auto"/>
              <w:left w:val="nil"/>
              <w:bottom w:val="single" w:sz="4" w:space="0" w:color="auto"/>
              <w:right w:val="single" w:sz="4" w:space="0" w:color="auto"/>
            </w:tcBorders>
            <w:vAlign w:val="center"/>
          </w:tcPr>
          <w:p w14:paraId="3B335BB5" w14:textId="4E68EB70" w:rsidR="00637572" w:rsidRPr="009F34D3" w:rsidRDefault="00637572" w:rsidP="009F34D3">
            <w:pPr>
              <w:jc w:val="center"/>
              <w:rPr>
                <w:color w:val="000000"/>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4953650B" w14:textId="184C9E7D" w:rsidR="00637572" w:rsidRPr="00BB1C6C" w:rsidRDefault="00637572" w:rsidP="009F34D3">
            <w:pPr>
              <w:jc w:val="center"/>
              <w:rPr>
                <w:color w:val="000000"/>
                <w:sz w:val="19"/>
                <w:szCs w:val="19"/>
              </w:rPr>
            </w:pPr>
          </w:p>
        </w:tc>
      </w:tr>
      <w:tr w:rsidR="006E0879" w:rsidRPr="004A2DAA" w14:paraId="0C6D8702" w14:textId="77777777" w:rsidTr="006E0879">
        <w:trPr>
          <w:trHeight w:val="365"/>
        </w:trPr>
        <w:tc>
          <w:tcPr>
            <w:tcW w:w="327" w:type="dxa"/>
            <w:tcBorders>
              <w:top w:val="single" w:sz="4" w:space="0" w:color="auto"/>
              <w:left w:val="single" w:sz="4" w:space="0" w:color="auto"/>
              <w:bottom w:val="single" w:sz="4" w:space="0" w:color="auto"/>
              <w:right w:val="single" w:sz="4" w:space="0" w:color="auto"/>
            </w:tcBorders>
            <w:noWrap/>
            <w:vAlign w:val="center"/>
          </w:tcPr>
          <w:p w14:paraId="16534809" w14:textId="77777777" w:rsidR="00637572" w:rsidRPr="004A2DAA" w:rsidRDefault="00637572" w:rsidP="00C3619A">
            <w:pPr>
              <w:rPr>
                <w:color w:val="000000"/>
                <w:lang w:val="en-US"/>
              </w:rPr>
            </w:pPr>
            <w:r w:rsidRPr="004A2DAA">
              <w:rPr>
                <w:color w:val="000000"/>
                <w:lang w:val="en-US"/>
              </w:rPr>
              <w:t>2</w:t>
            </w:r>
          </w:p>
        </w:tc>
        <w:tc>
          <w:tcPr>
            <w:tcW w:w="2836" w:type="dxa"/>
            <w:tcBorders>
              <w:top w:val="single" w:sz="4" w:space="0" w:color="auto"/>
              <w:left w:val="nil"/>
              <w:bottom w:val="single" w:sz="4" w:space="0" w:color="auto"/>
              <w:right w:val="single" w:sz="4" w:space="0" w:color="auto"/>
            </w:tcBorders>
            <w:noWrap/>
            <w:vAlign w:val="center"/>
          </w:tcPr>
          <w:p w14:paraId="13FF4947" w14:textId="6C547BC8" w:rsidR="00637572" w:rsidRPr="009F34D3" w:rsidRDefault="00637572" w:rsidP="009F34D3">
            <w:pPr>
              <w:jc w:val="center"/>
              <w:rPr>
                <w:color w:val="000000"/>
                <w:sz w:val="19"/>
                <w:szCs w:val="19"/>
                <w:lang w:val="en-US"/>
              </w:rPr>
            </w:pPr>
          </w:p>
        </w:tc>
        <w:tc>
          <w:tcPr>
            <w:tcW w:w="708" w:type="dxa"/>
            <w:tcBorders>
              <w:top w:val="single" w:sz="4" w:space="0" w:color="auto"/>
              <w:left w:val="nil"/>
              <w:bottom w:val="single" w:sz="4" w:space="0" w:color="auto"/>
              <w:right w:val="single" w:sz="4" w:space="0" w:color="auto"/>
            </w:tcBorders>
            <w:vAlign w:val="center"/>
          </w:tcPr>
          <w:p w14:paraId="43AAF1A0" w14:textId="29E25E9D" w:rsidR="00637572" w:rsidRPr="009F34D3" w:rsidRDefault="00637572" w:rsidP="009F34D3">
            <w:pPr>
              <w:jc w:val="center"/>
              <w:rPr>
                <w:color w:val="000000"/>
                <w:sz w:val="19"/>
                <w:szCs w:val="19"/>
              </w:rPr>
            </w:pPr>
          </w:p>
        </w:tc>
        <w:tc>
          <w:tcPr>
            <w:tcW w:w="851" w:type="dxa"/>
            <w:tcBorders>
              <w:top w:val="single" w:sz="4" w:space="0" w:color="auto"/>
              <w:left w:val="nil"/>
              <w:bottom w:val="single" w:sz="4" w:space="0" w:color="auto"/>
              <w:right w:val="single" w:sz="4" w:space="0" w:color="auto"/>
            </w:tcBorders>
            <w:vAlign w:val="center"/>
          </w:tcPr>
          <w:p w14:paraId="10044FE2" w14:textId="6B6F5A26" w:rsidR="00637572" w:rsidRPr="009F34D3" w:rsidRDefault="00637572" w:rsidP="009F34D3">
            <w:pPr>
              <w:jc w:val="center"/>
              <w:rPr>
                <w:color w:val="000000"/>
                <w:sz w:val="19"/>
                <w:szCs w:val="19"/>
              </w:rPr>
            </w:pPr>
          </w:p>
        </w:tc>
        <w:tc>
          <w:tcPr>
            <w:tcW w:w="1559" w:type="dxa"/>
            <w:tcBorders>
              <w:top w:val="single" w:sz="4" w:space="0" w:color="auto"/>
              <w:left w:val="nil"/>
              <w:bottom w:val="single" w:sz="4" w:space="0" w:color="auto"/>
              <w:right w:val="single" w:sz="4" w:space="0" w:color="auto"/>
            </w:tcBorders>
          </w:tcPr>
          <w:p w14:paraId="0BDB2A94" w14:textId="77777777" w:rsidR="00637572" w:rsidRPr="009F34D3" w:rsidRDefault="00637572" w:rsidP="009F34D3">
            <w:pPr>
              <w:jc w:val="center"/>
              <w:rPr>
                <w:color w:val="000000"/>
                <w:sz w:val="19"/>
                <w:szCs w:val="19"/>
              </w:rPr>
            </w:pPr>
          </w:p>
        </w:tc>
        <w:tc>
          <w:tcPr>
            <w:tcW w:w="1701" w:type="dxa"/>
            <w:tcBorders>
              <w:top w:val="single" w:sz="4" w:space="0" w:color="auto"/>
              <w:left w:val="single" w:sz="4" w:space="0" w:color="auto"/>
              <w:bottom w:val="single" w:sz="4" w:space="0" w:color="auto"/>
              <w:right w:val="nil"/>
            </w:tcBorders>
            <w:vAlign w:val="center"/>
          </w:tcPr>
          <w:p w14:paraId="107952E4" w14:textId="55DC9F61" w:rsidR="00637572" w:rsidRPr="009F34D3" w:rsidRDefault="00637572" w:rsidP="009F34D3">
            <w:pPr>
              <w:jc w:val="center"/>
              <w:rPr>
                <w:color w:val="000000"/>
                <w:sz w:val="19"/>
                <w:szCs w:val="19"/>
              </w:rPr>
            </w:pPr>
          </w:p>
        </w:tc>
        <w:tc>
          <w:tcPr>
            <w:tcW w:w="1134" w:type="dxa"/>
            <w:tcBorders>
              <w:top w:val="single" w:sz="4" w:space="0" w:color="auto"/>
              <w:left w:val="single" w:sz="4" w:space="0" w:color="auto"/>
              <w:bottom w:val="single" w:sz="4" w:space="0" w:color="auto"/>
              <w:right w:val="single" w:sz="4" w:space="0" w:color="auto"/>
            </w:tcBorders>
            <w:vAlign w:val="center"/>
          </w:tcPr>
          <w:p w14:paraId="196DBABD" w14:textId="5DE557E4" w:rsidR="00637572" w:rsidRPr="009F34D3" w:rsidRDefault="00637572" w:rsidP="009F34D3">
            <w:pPr>
              <w:widowControl/>
              <w:autoSpaceDE/>
              <w:autoSpaceDN/>
              <w:jc w:val="center"/>
              <w:rPr>
                <w:color w:val="000000"/>
                <w:sz w:val="19"/>
                <w:szCs w:val="19"/>
              </w:rPr>
            </w:pPr>
          </w:p>
        </w:tc>
        <w:tc>
          <w:tcPr>
            <w:tcW w:w="1418" w:type="dxa"/>
            <w:tcBorders>
              <w:top w:val="single" w:sz="4" w:space="0" w:color="auto"/>
              <w:left w:val="nil"/>
              <w:bottom w:val="single" w:sz="4" w:space="0" w:color="auto"/>
              <w:right w:val="single" w:sz="4" w:space="0" w:color="auto"/>
            </w:tcBorders>
            <w:vAlign w:val="center"/>
          </w:tcPr>
          <w:p w14:paraId="0971F80F" w14:textId="7FE0608F" w:rsidR="00637572" w:rsidRPr="009F34D3" w:rsidRDefault="00637572" w:rsidP="009F34D3">
            <w:pPr>
              <w:jc w:val="center"/>
              <w:rPr>
                <w:color w:val="000000"/>
                <w:sz w:val="19"/>
                <w:szCs w:val="19"/>
              </w:rPr>
            </w:pPr>
          </w:p>
        </w:tc>
        <w:tc>
          <w:tcPr>
            <w:tcW w:w="1134" w:type="dxa"/>
            <w:tcBorders>
              <w:top w:val="single" w:sz="4" w:space="0" w:color="auto"/>
              <w:left w:val="single" w:sz="4" w:space="0" w:color="auto"/>
              <w:bottom w:val="single" w:sz="4" w:space="0" w:color="auto"/>
              <w:right w:val="single" w:sz="4" w:space="0" w:color="auto"/>
            </w:tcBorders>
            <w:vAlign w:val="center"/>
          </w:tcPr>
          <w:p w14:paraId="21A1AA32" w14:textId="517E9329" w:rsidR="00637572" w:rsidRPr="009F34D3" w:rsidRDefault="00637572" w:rsidP="009F34D3">
            <w:pPr>
              <w:jc w:val="center"/>
              <w:rPr>
                <w:color w:val="000000"/>
                <w:sz w:val="19"/>
                <w:szCs w:val="19"/>
              </w:rPr>
            </w:pPr>
          </w:p>
        </w:tc>
        <w:tc>
          <w:tcPr>
            <w:tcW w:w="1275" w:type="dxa"/>
            <w:tcBorders>
              <w:top w:val="single" w:sz="4" w:space="0" w:color="auto"/>
              <w:left w:val="nil"/>
              <w:bottom w:val="single" w:sz="4" w:space="0" w:color="auto"/>
              <w:right w:val="single" w:sz="4" w:space="0" w:color="auto"/>
            </w:tcBorders>
            <w:vAlign w:val="center"/>
          </w:tcPr>
          <w:p w14:paraId="31EFA317" w14:textId="3D71CAD1" w:rsidR="00637572" w:rsidRPr="009F34D3" w:rsidRDefault="00637572" w:rsidP="009F34D3">
            <w:pPr>
              <w:jc w:val="center"/>
              <w:rPr>
                <w:color w:val="000000"/>
                <w:sz w:val="19"/>
                <w:szCs w:val="19"/>
              </w:rPr>
            </w:pPr>
          </w:p>
        </w:tc>
        <w:tc>
          <w:tcPr>
            <w:tcW w:w="1418" w:type="dxa"/>
            <w:tcBorders>
              <w:top w:val="single" w:sz="4" w:space="0" w:color="auto"/>
              <w:left w:val="single" w:sz="4" w:space="0" w:color="auto"/>
              <w:bottom w:val="single" w:sz="4" w:space="0" w:color="auto"/>
              <w:right w:val="single" w:sz="4" w:space="0" w:color="auto"/>
            </w:tcBorders>
            <w:vAlign w:val="center"/>
          </w:tcPr>
          <w:p w14:paraId="520B0938" w14:textId="4503CA39" w:rsidR="00637572" w:rsidRPr="00BB1C6C" w:rsidRDefault="00637572" w:rsidP="009F34D3">
            <w:pPr>
              <w:widowControl/>
              <w:autoSpaceDE/>
              <w:autoSpaceDN/>
              <w:jc w:val="center"/>
              <w:rPr>
                <w:color w:val="000000"/>
                <w:sz w:val="19"/>
                <w:szCs w:val="19"/>
              </w:rPr>
            </w:pPr>
          </w:p>
        </w:tc>
      </w:tr>
      <w:tr w:rsidR="006E0879" w:rsidRPr="004A2DAA" w14:paraId="678CE6BD" w14:textId="77777777" w:rsidTr="006E0879">
        <w:trPr>
          <w:trHeight w:val="429"/>
        </w:trPr>
        <w:tc>
          <w:tcPr>
            <w:tcW w:w="327" w:type="dxa"/>
            <w:tcBorders>
              <w:top w:val="nil"/>
              <w:left w:val="single" w:sz="4" w:space="0" w:color="auto"/>
              <w:bottom w:val="single" w:sz="4" w:space="0" w:color="auto"/>
              <w:right w:val="single" w:sz="4" w:space="0" w:color="auto"/>
            </w:tcBorders>
            <w:noWrap/>
            <w:vAlign w:val="center"/>
          </w:tcPr>
          <w:p w14:paraId="60E10D26" w14:textId="77777777" w:rsidR="00637572" w:rsidRPr="004A2DAA" w:rsidRDefault="00637572" w:rsidP="004A2DAA">
            <w:pPr>
              <w:rPr>
                <w:color w:val="000000"/>
                <w:lang w:val="en-US"/>
              </w:rPr>
            </w:pPr>
            <w:r w:rsidRPr="004A2DAA">
              <w:rPr>
                <w:color w:val="000000"/>
                <w:lang w:val="en-US"/>
              </w:rPr>
              <w:t>3</w:t>
            </w:r>
          </w:p>
        </w:tc>
        <w:tc>
          <w:tcPr>
            <w:tcW w:w="2836" w:type="dxa"/>
            <w:tcBorders>
              <w:top w:val="nil"/>
              <w:left w:val="nil"/>
              <w:bottom w:val="single" w:sz="4" w:space="0" w:color="auto"/>
              <w:right w:val="single" w:sz="4" w:space="0" w:color="auto"/>
            </w:tcBorders>
            <w:vAlign w:val="center"/>
          </w:tcPr>
          <w:p w14:paraId="34C25833" w14:textId="6195D256" w:rsidR="00637572" w:rsidRPr="009F34D3" w:rsidRDefault="00637572" w:rsidP="009F34D3">
            <w:pPr>
              <w:jc w:val="center"/>
              <w:rPr>
                <w:color w:val="000000"/>
                <w:sz w:val="19"/>
                <w:szCs w:val="19"/>
                <w:lang w:val="en-US"/>
              </w:rPr>
            </w:pPr>
          </w:p>
        </w:tc>
        <w:tc>
          <w:tcPr>
            <w:tcW w:w="708" w:type="dxa"/>
            <w:tcBorders>
              <w:top w:val="nil"/>
              <w:left w:val="nil"/>
              <w:bottom w:val="single" w:sz="4" w:space="0" w:color="auto"/>
              <w:right w:val="single" w:sz="4" w:space="0" w:color="auto"/>
            </w:tcBorders>
            <w:noWrap/>
            <w:vAlign w:val="center"/>
          </w:tcPr>
          <w:p w14:paraId="1EBE7DDD" w14:textId="6BE8EB3F" w:rsidR="00637572" w:rsidRPr="009F34D3" w:rsidRDefault="00637572" w:rsidP="009F34D3">
            <w:pPr>
              <w:jc w:val="center"/>
              <w:rPr>
                <w:color w:val="000000"/>
                <w:sz w:val="19"/>
                <w:szCs w:val="19"/>
              </w:rPr>
            </w:pPr>
          </w:p>
        </w:tc>
        <w:tc>
          <w:tcPr>
            <w:tcW w:w="851" w:type="dxa"/>
            <w:tcBorders>
              <w:top w:val="nil"/>
              <w:left w:val="nil"/>
              <w:bottom w:val="single" w:sz="4" w:space="0" w:color="auto"/>
              <w:right w:val="single" w:sz="4" w:space="0" w:color="auto"/>
            </w:tcBorders>
            <w:noWrap/>
            <w:vAlign w:val="center"/>
          </w:tcPr>
          <w:p w14:paraId="0CEF38E4" w14:textId="4DB3203F" w:rsidR="00637572" w:rsidRPr="009F34D3" w:rsidRDefault="00637572" w:rsidP="009F34D3">
            <w:pPr>
              <w:jc w:val="center"/>
              <w:rPr>
                <w:color w:val="000000"/>
                <w:sz w:val="19"/>
                <w:szCs w:val="19"/>
              </w:rPr>
            </w:pPr>
          </w:p>
        </w:tc>
        <w:tc>
          <w:tcPr>
            <w:tcW w:w="1559" w:type="dxa"/>
            <w:tcBorders>
              <w:top w:val="nil"/>
              <w:left w:val="nil"/>
              <w:bottom w:val="single" w:sz="4" w:space="0" w:color="auto"/>
              <w:right w:val="single" w:sz="4" w:space="0" w:color="auto"/>
            </w:tcBorders>
          </w:tcPr>
          <w:p w14:paraId="156F0805" w14:textId="77777777" w:rsidR="00637572" w:rsidRPr="009F34D3" w:rsidRDefault="00637572" w:rsidP="009F34D3">
            <w:pPr>
              <w:jc w:val="center"/>
              <w:rPr>
                <w:color w:val="000000"/>
                <w:sz w:val="19"/>
                <w:szCs w:val="19"/>
              </w:rPr>
            </w:pPr>
          </w:p>
        </w:tc>
        <w:tc>
          <w:tcPr>
            <w:tcW w:w="1701" w:type="dxa"/>
            <w:tcBorders>
              <w:top w:val="nil"/>
              <w:left w:val="single" w:sz="4" w:space="0" w:color="auto"/>
              <w:bottom w:val="single" w:sz="4" w:space="0" w:color="auto"/>
              <w:right w:val="nil"/>
            </w:tcBorders>
            <w:vAlign w:val="center"/>
          </w:tcPr>
          <w:p w14:paraId="50663FBF" w14:textId="71FD172D" w:rsidR="00637572" w:rsidRPr="009F34D3" w:rsidRDefault="00637572" w:rsidP="009F34D3">
            <w:pPr>
              <w:jc w:val="center"/>
              <w:rPr>
                <w:color w:val="000000"/>
                <w:sz w:val="19"/>
                <w:szCs w:val="19"/>
              </w:rPr>
            </w:pPr>
          </w:p>
        </w:tc>
        <w:tc>
          <w:tcPr>
            <w:tcW w:w="1134" w:type="dxa"/>
            <w:tcBorders>
              <w:top w:val="nil"/>
              <w:left w:val="single" w:sz="4" w:space="0" w:color="auto"/>
              <w:bottom w:val="single" w:sz="4" w:space="0" w:color="auto"/>
              <w:right w:val="single" w:sz="4" w:space="0" w:color="auto"/>
            </w:tcBorders>
            <w:vAlign w:val="center"/>
          </w:tcPr>
          <w:p w14:paraId="7DA84FB6" w14:textId="748ACFC9" w:rsidR="00637572" w:rsidRPr="009F34D3" w:rsidRDefault="00637572" w:rsidP="009F34D3">
            <w:pPr>
              <w:widowControl/>
              <w:autoSpaceDE/>
              <w:autoSpaceDN/>
              <w:jc w:val="center"/>
              <w:rPr>
                <w:color w:val="000000"/>
                <w:sz w:val="19"/>
                <w:szCs w:val="19"/>
              </w:rPr>
            </w:pPr>
          </w:p>
        </w:tc>
        <w:tc>
          <w:tcPr>
            <w:tcW w:w="1418" w:type="dxa"/>
            <w:tcBorders>
              <w:top w:val="nil"/>
              <w:left w:val="nil"/>
              <w:bottom w:val="single" w:sz="4" w:space="0" w:color="auto"/>
              <w:right w:val="single" w:sz="4" w:space="0" w:color="auto"/>
            </w:tcBorders>
            <w:vAlign w:val="center"/>
          </w:tcPr>
          <w:p w14:paraId="415412C8" w14:textId="672AEB1E" w:rsidR="00637572" w:rsidRPr="009F34D3" w:rsidRDefault="00637572" w:rsidP="009F34D3">
            <w:pPr>
              <w:jc w:val="center"/>
              <w:rPr>
                <w:color w:val="000000"/>
                <w:sz w:val="19"/>
                <w:szCs w:val="19"/>
              </w:rPr>
            </w:pPr>
          </w:p>
        </w:tc>
        <w:tc>
          <w:tcPr>
            <w:tcW w:w="1134" w:type="dxa"/>
            <w:tcBorders>
              <w:top w:val="nil"/>
              <w:left w:val="single" w:sz="4" w:space="0" w:color="auto"/>
              <w:bottom w:val="single" w:sz="4" w:space="0" w:color="auto"/>
              <w:right w:val="single" w:sz="4" w:space="0" w:color="auto"/>
            </w:tcBorders>
            <w:vAlign w:val="center"/>
          </w:tcPr>
          <w:p w14:paraId="3D06E457" w14:textId="3FBA3FB5" w:rsidR="00637572" w:rsidRPr="009F34D3" w:rsidRDefault="00637572" w:rsidP="009F34D3">
            <w:pPr>
              <w:jc w:val="center"/>
              <w:rPr>
                <w:color w:val="000000"/>
                <w:sz w:val="19"/>
                <w:szCs w:val="19"/>
              </w:rPr>
            </w:pPr>
          </w:p>
        </w:tc>
        <w:tc>
          <w:tcPr>
            <w:tcW w:w="1275" w:type="dxa"/>
            <w:tcBorders>
              <w:top w:val="nil"/>
              <w:left w:val="nil"/>
              <w:bottom w:val="single" w:sz="4" w:space="0" w:color="auto"/>
              <w:right w:val="single" w:sz="4" w:space="0" w:color="auto"/>
            </w:tcBorders>
            <w:vAlign w:val="center"/>
          </w:tcPr>
          <w:p w14:paraId="17B4D320" w14:textId="0C309B16" w:rsidR="00637572" w:rsidRPr="009F34D3" w:rsidRDefault="00637572" w:rsidP="009F34D3">
            <w:pPr>
              <w:jc w:val="center"/>
              <w:rPr>
                <w:color w:val="000000"/>
                <w:sz w:val="19"/>
                <w:szCs w:val="19"/>
              </w:rPr>
            </w:pPr>
          </w:p>
        </w:tc>
        <w:tc>
          <w:tcPr>
            <w:tcW w:w="1418" w:type="dxa"/>
            <w:tcBorders>
              <w:top w:val="nil"/>
              <w:left w:val="single" w:sz="4" w:space="0" w:color="auto"/>
              <w:bottom w:val="single" w:sz="4" w:space="0" w:color="auto"/>
              <w:right w:val="single" w:sz="4" w:space="0" w:color="auto"/>
            </w:tcBorders>
            <w:vAlign w:val="center"/>
          </w:tcPr>
          <w:p w14:paraId="4C72B4BF" w14:textId="001DA431" w:rsidR="00637572" w:rsidRPr="00BB1C6C" w:rsidRDefault="00637572" w:rsidP="009F34D3">
            <w:pPr>
              <w:jc w:val="center"/>
              <w:rPr>
                <w:color w:val="000000"/>
                <w:sz w:val="19"/>
                <w:szCs w:val="19"/>
              </w:rPr>
            </w:pPr>
          </w:p>
        </w:tc>
      </w:tr>
      <w:tr w:rsidR="006E0879" w:rsidRPr="004A2DAA" w14:paraId="024C1A53" w14:textId="77777777" w:rsidTr="006E0879">
        <w:trPr>
          <w:trHeight w:val="429"/>
        </w:trPr>
        <w:tc>
          <w:tcPr>
            <w:tcW w:w="327" w:type="dxa"/>
            <w:tcBorders>
              <w:top w:val="nil"/>
              <w:left w:val="single" w:sz="4" w:space="0" w:color="auto"/>
              <w:bottom w:val="single" w:sz="4" w:space="0" w:color="auto"/>
              <w:right w:val="single" w:sz="4" w:space="0" w:color="auto"/>
            </w:tcBorders>
            <w:noWrap/>
            <w:vAlign w:val="center"/>
          </w:tcPr>
          <w:p w14:paraId="237CDB52" w14:textId="77777777" w:rsidR="00637572" w:rsidRPr="004A2DAA" w:rsidRDefault="00637572" w:rsidP="004A2DAA">
            <w:pPr>
              <w:rPr>
                <w:color w:val="000000"/>
                <w:lang w:val="en-US"/>
              </w:rPr>
            </w:pPr>
            <w:r w:rsidRPr="004A2DAA">
              <w:rPr>
                <w:color w:val="000000"/>
                <w:lang w:val="en-US"/>
              </w:rPr>
              <w:t>4</w:t>
            </w:r>
          </w:p>
        </w:tc>
        <w:tc>
          <w:tcPr>
            <w:tcW w:w="2836" w:type="dxa"/>
            <w:tcBorders>
              <w:top w:val="nil"/>
              <w:left w:val="nil"/>
              <w:bottom w:val="single" w:sz="4" w:space="0" w:color="auto"/>
              <w:right w:val="single" w:sz="4" w:space="0" w:color="auto"/>
            </w:tcBorders>
            <w:vAlign w:val="center"/>
          </w:tcPr>
          <w:p w14:paraId="07F69988" w14:textId="38A0EC44" w:rsidR="00637572" w:rsidRPr="009F34D3" w:rsidRDefault="00637572" w:rsidP="009F34D3">
            <w:pPr>
              <w:jc w:val="center"/>
              <w:rPr>
                <w:color w:val="000000"/>
                <w:sz w:val="19"/>
                <w:szCs w:val="19"/>
                <w:lang w:val="en-US"/>
              </w:rPr>
            </w:pPr>
          </w:p>
        </w:tc>
        <w:tc>
          <w:tcPr>
            <w:tcW w:w="708" w:type="dxa"/>
            <w:tcBorders>
              <w:top w:val="nil"/>
              <w:left w:val="nil"/>
              <w:bottom w:val="single" w:sz="4" w:space="0" w:color="auto"/>
              <w:right w:val="single" w:sz="4" w:space="0" w:color="auto"/>
            </w:tcBorders>
            <w:noWrap/>
            <w:vAlign w:val="center"/>
          </w:tcPr>
          <w:p w14:paraId="1A6CA77D" w14:textId="7BC7BCBF" w:rsidR="00637572" w:rsidRPr="009F34D3" w:rsidRDefault="00637572" w:rsidP="009F34D3">
            <w:pPr>
              <w:jc w:val="center"/>
              <w:rPr>
                <w:color w:val="000000"/>
                <w:sz w:val="19"/>
                <w:szCs w:val="19"/>
              </w:rPr>
            </w:pPr>
          </w:p>
        </w:tc>
        <w:tc>
          <w:tcPr>
            <w:tcW w:w="851" w:type="dxa"/>
            <w:tcBorders>
              <w:top w:val="nil"/>
              <w:left w:val="nil"/>
              <w:bottom w:val="single" w:sz="4" w:space="0" w:color="auto"/>
              <w:right w:val="single" w:sz="4" w:space="0" w:color="auto"/>
            </w:tcBorders>
            <w:noWrap/>
            <w:vAlign w:val="center"/>
          </w:tcPr>
          <w:p w14:paraId="556218E9" w14:textId="17DC5C25" w:rsidR="00637572" w:rsidRPr="009F34D3" w:rsidRDefault="00637572" w:rsidP="009F34D3">
            <w:pPr>
              <w:jc w:val="center"/>
              <w:rPr>
                <w:color w:val="000000"/>
                <w:sz w:val="19"/>
                <w:szCs w:val="19"/>
              </w:rPr>
            </w:pPr>
          </w:p>
        </w:tc>
        <w:tc>
          <w:tcPr>
            <w:tcW w:w="1559" w:type="dxa"/>
            <w:tcBorders>
              <w:top w:val="nil"/>
              <w:left w:val="nil"/>
              <w:bottom w:val="single" w:sz="4" w:space="0" w:color="auto"/>
              <w:right w:val="single" w:sz="4" w:space="0" w:color="auto"/>
            </w:tcBorders>
          </w:tcPr>
          <w:p w14:paraId="34C5CB0A" w14:textId="77777777" w:rsidR="00637572" w:rsidRPr="009F34D3" w:rsidRDefault="00637572" w:rsidP="009F34D3">
            <w:pPr>
              <w:jc w:val="center"/>
              <w:rPr>
                <w:color w:val="000000"/>
                <w:sz w:val="19"/>
                <w:szCs w:val="19"/>
              </w:rPr>
            </w:pPr>
          </w:p>
        </w:tc>
        <w:tc>
          <w:tcPr>
            <w:tcW w:w="1701" w:type="dxa"/>
            <w:tcBorders>
              <w:top w:val="nil"/>
              <w:left w:val="single" w:sz="4" w:space="0" w:color="auto"/>
              <w:bottom w:val="single" w:sz="4" w:space="0" w:color="auto"/>
              <w:right w:val="nil"/>
            </w:tcBorders>
            <w:vAlign w:val="center"/>
          </w:tcPr>
          <w:p w14:paraId="2F628CD2" w14:textId="5F93663B" w:rsidR="00637572" w:rsidRPr="009F34D3" w:rsidRDefault="00637572" w:rsidP="009F34D3">
            <w:pPr>
              <w:jc w:val="center"/>
              <w:rPr>
                <w:color w:val="000000"/>
                <w:sz w:val="19"/>
                <w:szCs w:val="19"/>
              </w:rPr>
            </w:pPr>
          </w:p>
        </w:tc>
        <w:tc>
          <w:tcPr>
            <w:tcW w:w="1134" w:type="dxa"/>
            <w:tcBorders>
              <w:top w:val="nil"/>
              <w:left w:val="single" w:sz="4" w:space="0" w:color="auto"/>
              <w:bottom w:val="single" w:sz="4" w:space="0" w:color="auto"/>
              <w:right w:val="single" w:sz="4" w:space="0" w:color="auto"/>
            </w:tcBorders>
            <w:vAlign w:val="center"/>
          </w:tcPr>
          <w:p w14:paraId="72C11686" w14:textId="031D2CDD" w:rsidR="00637572" w:rsidRPr="009F34D3" w:rsidRDefault="00637572" w:rsidP="009F34D3">
            <w:pPr>
              <w:widowControl/>
              <w:autoSpaceDE/>
              <w:autoSpaceDN/>
              <w:jc w:val="center"/>
              <w:rPr>
                <w:color w:val="000000"/>
                <w:sz w:val="19"/>
                <w:szCs w:val="19"/>
              </w:rPr>
            </w:pPr>
          </w:p>
        </w:tc>
        <w:tc>
          <w:tcPr>
            <w:tcW w:w="1418" w:type="dxa"/>
            <w:tcBorders>
              <w:top w:val="nil"/>
              <w:left w:val="nil"/>
              <w:bottom w:val="single" w:sz="4" w:space="0" w:color="auto"/>
              <w:right w:val="single" w:sz="4" w:space="0" w:color="auto"/>
            </w:tcBorders>
            <w:vAlign w:val="center"/>
          </w:tcPr>
          <w:p w14:paraId="20AD3439" w14:textId="12E1FFC0" w:rsidR="00637572" w:rsidRPr="009F34D3" w:rsidRDefault="00637572" w:rsidP="009F34D3">
            <w:pPr>
              <w:jc w:val="center"/>
              <w:rPr>
                <w:color w:val="000000"/>
                <w:sz w:val="19"/>
                <w:szCs w:val="19"/>
              </w:rPr>
            </w:pPr>
          </w:p>
        </w:tc>
        <w:tc>
          <w:tcPr>
            <w:tcW w:w="1134" w:type="dxa"/>
            <w:tcBorders>
              <w:top w:val="nil"/>
              <w:left w:val="single" w:sz="4" w:space="0" w:color="auto"/>
              <w:bottom w:val="single" w:sz="4" w:space="0" w:color="auto"/>
              <w:right w:val="single" w:sz="4" w:space="0" w:color="auto"/>
            </w:tcBorders>
            <w:vAlign w:val="center"/>
          </w:tcPr>
          <w:p w14:paraId="748A0265" w14:textId="30D91406" w:rsidR="00637572" w:rsidRPr="009F34D3" w:rsidRDefault="00637572" w:rsidP="009F34D3">
            <w:pPr>
              <w:jc w:val="center"/>
              <w:rPr>
                <w:color w:val="000000"/>
                <w:sz w:val="19"/>
                <w:szCs w:val="19"/>
              </w:rPr>
            </w:pPr>
          </w:p>
        </w:tc>
        <w:tc>
          <w:tcPr>
            <w:tcW w:w="1275" w:type="dxa"/>
            <w:tcBorders>
              <w:top w:val="nil"/>
              <w:left w:val="nil"/>
              <w:bottom w:val="single" w:sz="4" w:space="0" w:color="auto"/>
              <w:right w:val="single" w:sz="4" w:space="0" w:color="auto"/>
            </w:tcBorders>
            <w:vAlign w:val="center"/>
          </w:tcPr>
          <w:p w14:paraId="14231851" w14:textId="2F823286" w:rsidR="00637572" w:rsidRPr="009F34D3" w:rsidRDefault="00637572" w:rsidP="009F34D3">
            <w:pPr>
              <w:jc w:val="center"/>
              <w:rPr>
                <w:color w:val="000000"/>
                <w:sz w:val="19"/>
                <w:szCs w:val="19"/>
              </w:rPr>
            </w:pPr>
          </w:p>
        </w:tc>
        <w:tc>
          <w:tcPr>
            <w:tcW w:w="1418" w:type="dxa"/>
            <w:tcBorders>
              <w:top w:val="nil"/>
              <w:left w:val="single" w:sz="4" w:space="0" w:color="auto"/>
              <w:bottom w:val="single" w:sz="4" w:space="0" w:color="auto"/>
              <w:right w:val="single" w:sz="4" w:space="0" w:color="auto"/>
            </w:tcBorders>
            <w:vAlign w:val="center"/>
          </w:tcPr>
          <w:p w14:paraId="6D8AD64C" w14:textId="4BB31039" w:rsidR="00637572" w:rsidRPr="00BB1C6C" w:rsidRDefault="00637572" w:rsidP="009F34D3">
            <w:pPr>
              <w:widowControl/>
              <w:autoSpaceDE/>
              <w:autoSpaceDN/>
              <w:jc w:val="center"/>
              <w:rPr>
                <w:color w:val="000000"/>
                <w:sz w:val="19"/>
                <w:szCs w:val="19"/>
              </w:rPr>
            </w:pPr>
          </w:p>
        </w:tc>
      </w:tr>
      <w:tr w:rsidR="006E0879" w:rsidRPr="004A2DAA" w14:paraId="3A9AB745" w14:textId="77777777" w:rsidTr="006E0879">
        <w:trPr>
          <w:trHeight w:val="429"/>
        </w:trPr>
        <w:tc>
          <w:tcPr>
            <w:tcW w:w="4722" w:type="dxa"/>
            <w:gridSpan w:val="4"/>
            <w:tcBorders>
              <w:top w:val="nil"/>
              <w:left w:val="single" w:sz="4" w:space="0" w:color="auto"/>
              <w:bottom w:val="single" w:sz="4" w:space="0" w:color="auto"/>
              <w:right w:val="single" w:sz="4" w:space="0" w:color="auto"/>
            </w:tcBorders>
            <w:noWrap/>
            <w:vAlign w:val="center"/>
          </w:tcPr>
          <w:p w14:paraId="3C9A873E" w14:textId="77777777" w:rsidR="00637572" w:rsidRPr="009F34D3" w:rsidRDefault="00637572" w:rsidP="00BB1C6C">
            <w:pPr>
              <w:jc w:val="center"/>
              <w:rPr>
                <w:color w:val="000000"/>
                <w:sz w:val="19"/>
                <w:szCs w:val="19"/>
              </w:rPr>
            </w:pPr>
            <w:r w:rsidRPr="009F34D3">
              <w:rPr>
                <w:b/>
                <w:color w:val="000000"/>
                <w:sz w:val="19"/>
                <w:szCs w:val="19"/>
              </w:rPr>
              <w:t>Итого по документу на сумму:</w:t>
            </w:r>
          </w:p>
        </w:tc>
        <w:tc>
          <w:tcPr>
            <w:tcW w:w="1559" w:type="dxa"/>
            <w:tcBorders>
              <w:top w:val="nil"/>
              <w:left w:val="single" w:sz="4" w:space="0" w:color="auto"/>
              <w:bottom w:val="single" w:sz="4" w:space="0" w:color="auto"/>
              <w:right w:val="single" w:sz="4" w:space="0" w:color="auto"/>
            </w:tcBorders>
          </w:tcPr>
          <w:p w14:paraId="77B759AA" w14:textId="77777777" w:rsidR="00637572" w:rsidRPr="009F34D3" w:rsidRDefault="00637572" w:rsidP="009F34D3">
            <w:pPr>
              <w:ind w:firstLine="709"/>
              <w:jc w:val="center"/>
              <w:rPr>
                <w:b/>
                <w:color w:val="000000"/>
                <w:sz w:val="19"/>
                <w:szCs w:val="19"/>
              </w:rPr>
            </w:pPr>
          </w:p>
        </w:tc>
        <w:tc>
          <w:tcPr>
            <w:tcW w:w="1701" w:type="dxa"/>
            <w:tcBorders>
              <w:top w:val="nil"/>
              <w:left w:val="single" w:sz="4" w:space="0" w:color="auto"/>
              <w:bottom w:val="single" w:sz="4" w:space="0" w:color="auto"/>
              <w:right w:val="single" w:sz="4" w:space="0" w:color="auto"/>
            </w:tcBorders>
            <w:vAlign w:val="center"/>
          </w:tcPr>
          <w:p w14:paraId="0F432BFF" w14:textId="230AFDCD" w:rsidR="00637572" w:rsidRPr="009F34D3" w:rsidRDefault="00637572" w:rsidP="009F34D3">
            <w:pPr>
              <w:ind w:firstLine="709"/>
              <w:jc w:val="center"/>
              <w:rPr>
                <w:b/>
                <w:color w:val="000000"/>
                <w:sz w:val="19"/>
                <w:szCs w:val="19"/>
              </w:rPr>
            </w:pPr>
          </w:p>
        </w:tc>
        <w:tc>
          <w:tcPr>
            <w:tcW w:w="1134" w:type="dxa"/>
            <w:tcBorders>
              <w:top w:val="nil"/>
              <w:left w:val="nil"/>
              <w:bottom w:val="single" w:sz="4" w:space="0" w:color="auto"/>
              <w:right w:val="single" w:sz="4" w:space="0" w:color="auto"/>
            </w:tcBorders>
            <w:vAlign w:val="center"/>
          </w:tcPr>
          <w:p w14:paraId="1EFB9148" w14:textId="77777777" w:rsidR="00637572" w:rsidRPr="009F34D3" w:rsidRDefault="00637572" w:rsidP="009F34D3">
            <w:pPr>
              <w:ind w:firstLine="709"/>
              <w:jc w:val="center"/>
              <w:rPr>
                <w:b/>
                <w:color w:val="000000"/>
                <w:sz w:val="19"/>
                <w:szCs w:val="19"/>
              </w:rPr>
            </w:pPr>
          </w:p>
        </w:tc>
        <w:tc>
          <w:tcPr>
            <w:tcW w:w="1418" w:type="dxa"/>
            <w:tcBorders>
              <w:top w:val="nil"/>
              <w:left w:val="nil"/>
              <w:bottom w:val="single" w:sz="4" w:space="0" w:color="auto"/>
              <w:right w:val="single" w:sz="4" w:space="0" w:color="auto"/>
            </w:tcBorders>
            <w:vAlign w:val="center"/>
          </w:tcPr>
          <w:p w14:paraId="6E8EDDA8" w14:textId="0F39C5E9" w:rsidR="00637572" w:rsidRPr="009F34D3" w:rsidRDefault="00637572" w:rsidP="009F34D3">
            <w:pPr>
              <w:jc w:val="center"/>
              <w:rPr>
                <w:b/>
                <w:color w:val="000000"/>
                <w:sz w:val="19"/>
                <w:szCs w:val="19"/>
              </w:rPr>
            </w:pPr>
          </w:p>
        </w:tc>
        <w:tc>
          <w:tcPr>
            <w:tcW w:w="1134" w:type="dxa"/>
            <w:tcBorders>
              <w:top w:val="nil"/>
              <w:left w:val="single" w:sz="4" w:space="0" w:color="auto"/>
              <w:bottom w:val="single" w:sz="4" w:space="0" w:color="auto"/>
              <w:right w:val="single" w:sz="4" w:space="0" w:color="auto"/>
            </w:tcBorders>
            <w:vAlign w:val="center"/>
          </w:tcPr>
          <w:p w14:paraId="3401411D" w14:textId="67E31F6F" w:rsidR="00637572" w:rsidRPr="009F34D3" w:rsidRDefault="00637572" w:rsidP="009F34D3">
            <w:pPr>
              <w:jc w:val="center"/>
              <w:rPr>
                <w:color w:val="000000"/>
                <w:sz w:val="19"/>
                <w:szCs w:val="19"/>
              </w:rPr>
            </w:pPr>
          </w:p>
        </w:tc>
        <w:tc>
          <w:tcPr>
            <w:tcW w:w="1275" w:type="dxa"/>
            <w:tcBorders>
              <w:top w:val="nil"/>
              <w:left w:val="nil"/>
              <w:bottom w:val="single" w:sz="4" w:space="0" w:color="auto"/>
              <w:right w:val="single" w:sz="4" w:space="0" w:color="auto"/>
            </w:tcBorders>
            <w:vAlign w:val="center"/>
          </w:tcPr>
          <w:p w14:paraId="45474E2F" w14:textId="7CE13CB6" w:rsidR="00637572" w:rsidRPr="009F34D3" w:rsidRDefault="00637572" w:rsidP="009F34D3">
            <w:pPr>
              <w:jc w:val="center"/>
              <w:rPr>
                <w:b/>
                <w:color w:val="000000"/>
                <w:sz w:val="19"/>
                <w:szCs w:val="19"/>
              </w:rPr>
            </w:pPr>
          </w:p>
        </w:tc>
        <w:tc>
          <w:tcPr>
            <w:tcW w:w="1418" w:type="dxa"/>
            <w:tcBorders>
              <w:top w:val="nil"/>
              <w:left w:val="single" w:sz="4" w:space="0" w:color="auto"/>
              <w:bottom w:val="single" w:sz="4" w:space="0" w:color="auto"/>
              <w:right w:val="single" w:sz="4" w:space="0" w:color="auto"/>
            </w:tcBorders>
            <w:vAlign w:val="center"/>
          </w:tcPr>
          <w:p w14:paraId="2F2BB3BA" w14:textId="0305497F" w:rsidR="00637572" w:rsidRPr="009F34D3" w:rsidRDefault="00637572" w:rsidP="009F34D3">
            <w:pPr>
              <w:jc w:val="center"/>
              <w:rPr>
                <w:b/>
                <w:color w:val="000000"/>
                <w:sz w:val="19"/>
                <w:szCs w:val="19"/>
              </w:rPr>
            </w:pPr>
          </w:p>
        </w:tc>
      </w:tr>
    </w:tbl>
    <w:p w14:paraId="093548F1" w14:textId="77777777" w:rsidR="0014333E" w:rsidRPr="00BF2478" w:rsidRDefault="0014333E" w:rsidP="00BF2478">
      <w:pPr>
        <w:widowControl/>
        <w:autoSpaceDE/>
        <w:autoSpaceDN/>
        <w:spacing w:after="200" w:line="276" w:lineRule="auto"/>
        <w:ind w:firstLine="709"/>
        <w:rPr>
          <w:sz w:val="26"/>
          <w:szCs w:val="26"/>
        </w:rPr>
      </w:pPr>
    </w:p>
    <w:tbl>
      <w:tblPr>
        <w:tblpPr w:leftFromText="180" w:rightFromText="180" w:vertAnchor="text" w:horzAnchor="margin" w:tblpY="580"/>
        <w:tblW w:w="0" w:type="auto"/>
        <w:tblLook w:val="04A0" w:firstRow="1" w:lastRow="0" w:firstColumn="1" w:lastColumn="0" w:noHBand="0" w:noVBand="1"/>
      </w:tblPr>
      <w:tblGrid>
        <w:gridCol w:w="8931"/>
        <w:gridCol w:w="4927"/>
      </w:tblGrid>
      <w:tr w:rsidR="0014333E" w:rsidRPr="00BF2478" w14:paraId="55C502B6" w14:textId="77777777" w:rsidTr="006E0879">
        <w:trPr>
          <w:trHeight w:val="2397"/>
        </w:trPr>
        <w:tc>
          <w:tcPr>
            <w:tcW w:w="8931" w:type="dxa"/>
          </w:tcPr>
          <w:p w14:paraId="5C3C0E14" w14:textId="77777777" w:rsidR="0014333E" w:rsidRPr="00BF2478" w:rsidRDefault="0014333E" w:rsidP="006E0879">
            <w:pPr>
              <w:widowControl/>
              <w:autoSpaceDE/>
              <w:autoSpaceDN/>
              <w:spacing w:after="200" w:line="276" w:lineRule="auto"/>
              <w:ind w:left="1170"/>
              <w:rPr>
                <w:b/>
                <w:sz w:val="26"/>
                <w:szCs w:val="26"/>
              </w:rPr>
            </w:pPr>
            <w:r w:rsidRPr="00BF2478">
              <w:rPr>
                <w:b/>
                <w:sz w:val="26"/>
                <w:szCs w:val="26"/>
              </w:rPr>
              <w:t>От поставщика:</w:t>
            </w:r>
          </w:p>
          <w:p w14:paraId="024879A6" w14:textId="5533BAEF" w:rsidR="002D2410" w:rsidRDefault="002D2410" w:rsidP="006E0879">
            <w:pPr>
              <w:widowControl/>
              <w:autoSpaceDE/>
              <w:autoSpaceDN/>
              <w:spacing w:after="200" w:line="276" w:lineRule="auto"/>
              <w:ind w:left="1170"/>
              <w:rPr>
                <w:sz w:val="26"/>
                <w:szCs w:val="26"/>
              </w:rPr>
            </w:pPr>
          </w:p>
          <w:p w14:paraId="3C975252" w14:textId="77777777" w:rsidR="006E0879" w:rsidRDefault="006E0879" w:rsidP="006E0879">
            <w:pPr>
              <w:widowControl/>
              <w:autoSpaceDE/>
              <w:autoSpaceDN/>
              <w:spacing w:after="200" w:line="276" w:lineRule="auto"/>
              <w:ind w:left="1170"/>
              <w:rPr>
                <w:sz w:val="26"/>
                <w:szCs w:val="26"/>
              </w:rPr>
            </w:pPr>
          </w:p>
          <w:p w14:paraId="316F99B7" w14:textId="77777777" w:rsidR="008B22A4" w:rsidRPr="0061202C" w:rsidRDefault="008B22A4" w:rsidP="006E0879">
            <w:pPr>
              <w:widowControl/>
              <w:autoSpaceDE/>
              <w:autoSpaceDN/>
              <w:spacing w:after="200" w:line="276" w:lineRule="auto"/>
              <w:ind w:left="1170"/>
              <w:rPr>
                <w:sz w:val="16"/>
                <w:szCs w:val="26"/>
              </w:rPr>
            </w:pPr>
          </w:p>
          <w:p w14:paraId="2168D51B" w14:textId="37C73EA8" w:rsidR="0014333E" w:rsidRPr="00BF2478" w:rsidRDefault="0061202C" w:rsidP="006E0879">
            <w:pPr>
              <w:widowControl/>
              <w:autoSpaceDE/>
              <w:autoSpaceDN/>
              <w:spacing w:after="200" w:line="276" w:lineRule="auto"/>
              <w:ind w:left="1170"/>
              <w:rPr>
                <w:sz w:val="26"/>
                <w:szCs w:val="26"/>
                <w:lang w:val="en-US"/>
              </w:rPr>
            </w:pPr>
            <w:r>
              <w:rPr>
                <w:sz w:val="26"/>
                <w:szCs w:val="26"/>
              </w:rPr>
              <w:t>_______________</w:t>
            </w:r>
          </w:p>
        </w:tc>
        <w:tc>
          <w:tcPr>
            <w:tcW w:w="4927" w:type="dxa"/>
          </w:tcPr>
          <w:p w14:paraId="4DC42C33" w14:textId="77777777" w:rsidR="0014333E" w:rsidRPr="00BF2478" w:rsidRDefault="0014333E" w:rsidP="0036002C">
            <w:pPr>
              <w:widowControl/>
              <w:autoSpaceDE/>
              <w:autoSpaceDN/>
              <w:spacing w:after="200" w:line="276" w:lineRule="auto"/>
              <w:ind w:left="516"/>
              <w:rPr>
                <w:b/>
                <w:sz w:val="26"/>
                <w:szCs w:val="26"/>
              </w:rPr>
            </w:pPr>
            <w:r w:rsidRPr="00BF2478">
              <w:rPr>
                <w:b/>
                <w:sz w:val="26"/>
                <w:szCs w:val="26"/>
              </w:rPr>
              <w:t>От покупателя:</w:t>
            </w:r>
          </w:p>
          <w:p w14:paraId="79E06DA0" w14:textId="77777777" w:rsidR="008B22A4" w:rsidRDefault="0014333E" w:rsidP="0036002C">
            <w:pPr>
              <w:widowControl/>
              <w:autoSpaceDE/>
              <w:autoSpaceDN/>
              <w:ind w:left="516"/>
              <w:rPr>
                <w:sz w:val="26"/>
                <w:szCs w:val="26"/>
              </w:rPr>
            </w:pPr>
            <w:r w:rsidRPr="00BF2478">
              <w:rPr>
                <w:sz w:val="26"/>
                <w:szCs w:val="26"/>
              </w:rPr>
              <w:t xml:space="preserve">Генеральный директор </w:t>
            </w:r>
          </w:p>
          <w:p w14:paraId="31DA8FCF" w14:textId="3D0B5AE6" w:rsidR="002D2410" w:rsidRDefault="0014333E" w:rsidP="0036002C">
            <w:pPr>
              <w:widowControl/>
              <w:autoSpaceDE/>
              <w:autoSpaceDN/>
              <w:spacing w:after="200" w:line="276" w:lineRule="auto"/>
              <w:ind w:left="516"/>
              <w:rPr>
                <w:sz w:val="26"/>
                <w:szCs w:val="26"/>
              </w:rPr>
            </w:pPr>
            <w:r w:rsidRPr="00BF2478">
              <w:rPr>
                <w:sz w:val="26"/>
                <w:szCs w:val="26"/>
              </w:rPr>
              <w:t>АО «Томскэнергосбыт»</w:t>
            </w:r>
          </w:p>
          <w:p w14:paraId="28CBB544" w14:textId="77777777" w:rsidR="008B22A4" w:rsidRPr="008B22A4" w:rsidRDefault="008B22A4" w:rsidP="0036002C">
            <w:pPr>
              <w:widowControl/>
              <w:autoSpaceDE/>
              <w:autoSpaceDN/>
              <w:spacing w:after="200" w:line="276" w:lineRule="auto"/>
              <w:ind w:left="516"/>
              <w:rPr>
                <w:sz w:val="26"/>
                <w:szCs w:val="26"/>
              </w:rPr>
            </w:pPr>
          </w:p>
          <w:p w14:paraId="29F5CCF8" w14:textId="77777777" w:rsidR="0014333E" w:rsidRPr="00BF2478" w:rsidRDefault="0014333E" w:rsidP="0036002C">
            <w:pPr>
              <w:widowControl/>
              <w:autoSpaceDE/>
              <w:autoSpaceDN/>
              <w:spacing w:after="200" w:line="276" w:lineRule="auto"/>
              <w:ind w:left="516"/>
              <w:rPr>
                <w:sz w:val="26"/>
                <w:szCs w:val="26"/>
              </w:rPr>
            </w:pPr>
            <w:r w:rsidRPr="00BF2478">
              <w:rPr>
                <w:b/>
                <w:sz w:val="26"/>
                <w:szCs w:val="26"/>
              </w:rPr>
              <w:t xml:space="preserve">____________________ </w:t>
            </w:r>
            <w:proofErr w:type="spellStart"/>
            <w:r w:rsidRPr="00BF2478">
              <w:rPr>
                <w:sz w:val="26"/>
                <w:szCs w:val="26"/>
              </w:rPr>
              <w:t>Кодин</w:t>
            </w:r>
            <w:proofErr w:type="spellEnd"/>
            <w:r w:rsidRPr="00BF2478">
              <w:rPr>
                <w:sz w:val="26"/>
                <w:szCs w:val="26"/>
              </w:rPr>
              <w:t xml:space="preserve"> А. В.</w:t>
            </w:r>
          </w:p>
        </w:tc>
      </w:tr>
    </w:tbl>
    <w:p w14:paraId="0205D7F0" w14:textId="77777777" w:rsidR="00035A8B" w:rsidRPr="00BF2478" w:rsidRDefault="0014333E" w:rsidP="00BF2478">
      <w:pPr>
        <w:widowControl/>
        <w:autoSpaceDE/>
        <w:autoSpaceDN/>
        <w:spacing w:after="200" w:line="276" w:lineRule="auto"/>
        <w:ind w:firstLine="709"/>
        <w:jc w:val="center"/>
        <w:rPr>
          <w:sz w:val="26"/>
          <w:szCs w:val="26"/>
        </w:rPr>
      </w:pPr>
      <w:r w:rsidRPr="00BF2478">
        <w:rPr>
          <w:sz w:val="26"/>
          <w:szCs w:val="26"/>
        </w:rPr>
        <w:br w:type="page"/>
      </w:r>
    </w:p>
    <w:p w14:paraId="33BAAA67" w14:textId="77777777" w:rsidR="00637572" w:rsidRDefault="00637572" w:rsidP="00CB3F8D">
      <w:pPr>
        <w:widowControl/>
        <w:autoSpaceDE/>
        <w:autoSpaceDN/>
        <w:spacing w:after="200" w:line="276" w:lineRule="auto"/>
        <w:ind w:left="5103" w:firstLine="709"/>
        <w:contextualSpacing/>
        <w:sectPr w:rsidR="00637572" w:rsidSect="00B34476">
          <w:pgSz w:w="16838" w:h="11906" w:orient="landscape"/>
          <w:pgMar w:top="1134" w:right="709" w:bottom="1134" w:left="1418" w:header="709" w:footer="709" w:gutter="0"/>
          <w:cols w:space="708"/>
          <w:titlePg/>
          <w:docGrid w:linePitch="360"/>
        </w:sectPr>
      </w:pPr>
    </w:p>
    <w:p w14:paraId="6ED4B480" w14:textId="2CC24415" w:rsidR="00CB3F8D" w:rsidRPr="00CB3F8D" w:rsidRDefault="00CB3F8D" w:rsidP="009238C1">
      <w:pPr>
        <w:widowControl/>
        <w:autoSpaceDE/>
        <w:autoSpaceDN/>
        <w:spacing w:after="200" w:line="276" w:lineRule="auto"/>
        <w:ind w:left="5812" w:firstLine="709"/>
        <w:contextualSpacing/>
      </w:pPr>
      <w:r w:rsidRPr="00CB3F8D">
        <w:t>Приложение № 2</w:t>
      </w:r>
    </w:p>
    <w:p w14:paraId="711D87AF" w14:textId="77777777" w:rsidR="00CB3F8D" w:rsidRPr="00CB3F8D" w:rsidRDefault="00CB3F8D" w:rsidP="009238C1">
      <w:pPr>
        <w:widowControl/>
        <w:autoSpaceDE/>
        <w:autoSpaceDN/>
        <w:spacing w:after="200" w:line="276" w:lineRule="auto"/>
        <w:ind w:left="5812" w:firstLine="709"/>
        <w:contextualSpacing/>
      </w:pPr>
      <w:r w:rsidRPr="00CB3F8D">
        <w:t xml:space="preserve">к договору </w:t>
      </w:r>
    </w:p>
    <w:p w14:paraId="2138D25A" w14:textId="77777777" w:rsidR="00CB3F8D" w:rsidRPr="00CB3F8D" w:rsidRDefault="00CB3F8D" w:rsidP="009238C1">
      <w:pPr>
        <w:widowControl/>
        <w:autoSpaceDE/>
        <w:autoSpaceDN/>
        <w:spacing w:after="200" w:line="276" w:lineRule="auto"/>
        <w:ind w:left="5812" w:firstLine="709"/>
        <w:contextualSpacing/>
      </w:pPr>
      <w:r w:rsidRPr="00CB3F8D">
        <w:t>от _____________________________</w:t>
      </w:r>
    </w:p>
    <w:p w14:paraId="3A7486EA" w14:textId="2A6AB9EA" w:rsidR="00035A8B" w:rsidRPr="00CB3F8D" w:rsidRDefault="00CB3F8D" w:rsidP="009238C1">
      <w:pPr>
        <w:widowControl/>
        <w:autoSpaceDE/>
        <w:autoSpaceDN/>
        <w:spacing w:after="200" w:line="276" w:lineRule="auto"/>
        <w:ind w:left="5812" w:firstLine="709"/>
        <w:contextualSpacing/>
      </w:pPr>
      <w:r w:rsidRPr="00CB3F8D">
        <w:t>№ _____________________________</w:t>
      </w:r>
    </w:p>
    <w:p w14:paraId="5B6B01B9" w14:textId="77777777" w:rsidR="00CB3F8D" w:rsidRPr="00CB3F8D" w:rsidRDefault="00CB3F8D" w:rsidP="00CB3F8D">
      <w:pPr>
        <w:widowControl/>
        <w:autoSpaceDE/>
        <w:autoSpaceDN/>
        <w:spacing w:after="200" w:line="276" w:lineRule="auto"/>
        <w:ind w:left="5103" w:firstLine="709"/>
        <w:contextualSpacing/>
        <w:rPr>
          <w:sz w:val="24"/>
          <w:szCs w:val="24"/>
        </w:rPr>
      </w:pPr>
    </w:p>
    <w:p w14:paraId="2368940E" w14:textId="77777777" w:rsidR="00E746A1" w:rsidRPr="00BF2478" w:rsidRDefault="00E746A1" w:rsidP="00BF2478">
      <w:pPr>
        <w:widowControl/>
        <w:autoSpaceDE/>
        <w:autoSpaceDN/>
        <w:spacing w:after="200" w:line="276" w:lineRule="auto"/>
        <w:ind w:firstLine="709"/>
        <w:jc w:val="center"/>
        <w:rPr>
          <w:b/>
          <w:caps/>
          <w:sz w:val="26"/>
          <w:szCs w:val="26"/>
        </w:rPr>
      </w:pPr>
      <w:r w:rsidRPr="00BF2478">
        <w:rPr>
          <w:b/>
          <w:caps/>
          <w:sz w:val="26"/>
          <w:szCs w:val="26"/>
        </w:rPr>
        <w:t>СУБЛицензионн</w:t>
      </w:r>
      <w:r w:rsidR="00C95E06" w:rsidRPr="00BF2478">
        <w:rPr>
          <w:b/>
          <w:caps/>
          <w:sz w:val="26"/>
          <w:szCs w:val="26"/>
        </w:rPr>
        <w:t>ый Договор</w:t>
      </w:r>
    </w:p>
    <w:p w14:paraId="7E0496C7" w14:textId="0D491D11" w:rsidR="00E746A1" w:rsidRPr="00BF2478" w:rsidRDefault="00C1445C" w:rsidP="009238C1">
      <w:pPr>
        <w:widowControl/>
        <w:autoSpaceDE/>
        <w:autoSpaceDN/>
        <w:ind w:firstLine="709"/>
        <w:jc w:val="both"/>
        <w:rPr>
          <w:sz w:val="26"/>
          <w:szCs w:val="26"/>
        </w:rPr>
      </w:pPr>
      <w:r>
        <w:rPr>
          <w:b/>
          <w:sz w:val="26"/>
          <w:szCs w:val="26"/>
        </w:rPr>
        <w:t>А</w:t>
      </w:r>
      <w:r w:rsidR="00E746A1" w:rsidRPr="00BF2478">
        <w:rPr>
          <w:b/>
          <w:sz w:val="26"/>
          <w:szCs w:val="26"/>
        </w:rPr>
        <w:t>кционерное общество «Том</w:t>
      </w:r>
      <w:r>
        <w:rPr>
          <w:b/>
          <w:sz w:val="26"/>
          <w:szCs w:val="26"/>
        </w:rPr>
        <w:t xml:space="preserve">ская </w:t>
      </w:r>
      <w:proofErr w:type="spellStart"/>
      <w:r>
        <w:rPr>
          <w:b/>
          <w:sz w:val="26"/>
          <w:szCs w:val="26"/>
        </w:rPr>
        <w:t>энергосбытовая</w:t>
      </w:r>
      <w:proofErr w:type="spellEnd"/>
      <w:r>
        <w:rPr>
          <w:b/>
          <w:sz w:val="26"/>
          <w:szCs w:val="26"/>
        </w:rPr>
        <w:t xml:space="preserve"> компания» (</w:t>
      </w:r>
      <w:r w:rsidR="00E746A1" w:rsidRPr="00BF2478">
        <w:rPr>
          <w:b/>
          <w:sz w:val="26"/>
          <w:szCs w:val="26"/>
        </w:rPr>
        <w:t>АО «Томскэнергосбыт»),</w:t>
      </w:r>
      <w:r w:rsidR="00E746A1" w:rsidRPr="00BF2478">
        <w:rPr>
          <w:sz w:val="26"/>
          <w:szCs w:val="26"/>
        </w:rPr>
        <w:t xml:space="preserve"> именуемое в дальнейшем </w:t>
      </w:r>
      <w:r w:rsidR="00E746A1" w:rsidRPr="00BF2478">
        <w:rPr>
          <w:b/>
          <w:sz w:val="26"/>
          <w:szCs w:val="26"/>
        </w:rPr>
        <w:t>«</w:t>
      </w:r>
      <w:r w:rsidR="0061338C" w:rsidRPr="00BF2478">
        <w:rPr>
          <w:b/>
          <w:sz w:val="26"/>
          <w:szCs w:val="26"/>
        </w:rPr>
        <w:t>Сублицензиат</w:t>
      </w:r>
      <w:r w:rsidR="00E746A1" w:rsidRPr="00BF2478">
        <w:rPr>
          <w:b/>
          <w:sz w:val="26"/>
          <w:szCs w:val="26"/>
        </w:rPr>
        <w:t>»,</w:t>
      </w:r>
      <w:r w:rsidR="00E746A1" w:rsidRPr="00BF2478">
        <w:rPr>
          <w:sz w:val="26"/>
          <w:szCs w:val="26"/>
        </w:rPr>
        <w:t xml:space="preserve"> в лице генерального директора </w:t>
      </w:r>
      <w:proofErr w:type="spellStart"/>
      <w:r w:rsidR="00E746A1" w:rsidRPr="00BF2478">
        <w:rPr>
          <w:sz w:val="26"/>
          <w:szCs w:val="26"/>
        </w:rPr>
        <w:t>Кодина</w:t>
      </w:r>
      <w:proofErr w:type="spellEnd"/>
      <w:r w:rsidR="00E746A1" w:rsidRPr="00BF2478">
        <w:rPr>
          <w:sz w:val="26"/>
          <w:szCs w:val="26"/>
        </w:rPr>
        <w:t xml:space="preserve"> Александра Викторовича, действующего на основании Устава, с одной стороны и</w:t>
      </w:r>
    </w:p>
    <w:p w14:paraId="11194B41" w14:textId="18AFEFFD" w:rsidR="00E746A1" w:rsidRPr="00BF2478" w:rsidRDefault="006E0879" w:rsidP="009238C1">
      <w:pPr>
        <w:widowControl/>
        <w:autoSpaceDE/>
        <w:autoSpaceDN/>
        <w:ind w:firstLine="709"/>
        <w:jc w:val="both"/>
        <w:rPr>
          <w:sz w:val="26"/>
          <w:szCs w:val="26"/>
        </w:rPr>
      </w:pPr>
      <w:r w:rsidRPr="002B51FC">
        <w:rPr>
          <w:b/>
          <w:color w:val="000000"/>
          <w:sz w:val="26"/>
          <w:szCs w:val="26"/>
        </w:rPr>
        <w:t xml:space="preserve">_____________________________________ </w:t>
      </w:r>
      <w:r w:rsidRPr="00BF2478">
        <w:rPr>
          <w:b/>
          <w:color w:val="000000"/>
          <w:sz w:val="26"/>
          <w:szCs w:val="26"/>
        </w:rPr>
        <w:t>(</w:t>
      </w:r>
      <w:r w:rsidRPr="002B51FC">
        <w:rPr>
          <w:b/>
          <w:color w:val="000000"/>
          <w:sz w:val="26"/>
          <w:szCs w:val="26"/>
        </w:rPr>
        <w:t>_____________)</w:t>
      </w:r>
      <w:r w:rsidRPr="00BF2478">
        <w:rPr>
          <w:b/>
          <w:color w:val="000000"/>
          <w:sz w:val="26"/>
          <w:szCs w:val="26"/>
        </w:rPr>
        <w:t>,</w:t>
      </w:r>
      <w:r w:rsidRPr="00BF2478">
        <w:rPr>
          <w:color w:val="000000"/>
          <w:sz w:val="26"/>
          <w:szCs w:val="26"/>
        </w:rPr>
        <w:t xml:space="preserve"> именуемое в дальнейшем </w:t>
      </w:r>
      <w:r w:rsidRPr="00BF2478">
        <w:rPr>
          <w:b/>
          <w:color w:val="000000"/>
          <w:sz w:val="26"/>
          <w:szCs w:val="26"/>
        </w:rPr>
        <w:t>«Поставщик»</w:t>
      </w:r>
      <w:r w:rsidRPr="00BF2478">
        <w:rPr>
          <w:color w:val="000000"/>
          <w:sz w:val="26"/>
          <w:szCs w:val="26"/>
        </w:rPr>
        <w:t xml:space="preserve">, в лице </w:t>
      </w:r>
      <w:r w:rsidRPr="002B51FC">
        <w:rPr>
          <w:color w:val="000000"/>
          <w:sz w:val="26"/>
          <w:szCs w:val="26"/>
        </w:rPr>
        <w:t>__________________________</w:t>
      </w:r>
      <w:r w:rsidRPr="00BF2478">
        <w:rPr>
          <w:color w:val="000000"/>
          <w:sz w:val="26"/>
          <w:szCs w:val="26"/>
        </w:rPr>
        <w:t xml:space="preserve">, действующего на основании </w:t>
      </w:r>
      <w:r w:rsidRPr="002B51FC">
        <w:rPr>
          <w:color w:val="000000"/>
          <w:sz w:val="26"/>
          <w:szCs w:val="26"/>
        </w:rPr>
        <w:t>_____________</w:t>
      </w:r>
      <w:r w:rsidRPr="00BF2478">
        <w:rPr>
          <w:color w:val="000000"/>
          <w:sz w:val="26"/>
          <w:szCs w:val="26"/>
        </w:rPr>
        <w:t>,</w:t>
      </w:r>
      <w:r w:rsidR="00E746A1" w:rsidRPr="00BF2478">
        <w:rPr>
          <w:sz w:val="26"/>
          <w:szCs w:val="26"/>
        </w:rPr>
        <w:t xml:space="preserve"> с другой стороны, совместно именуемые «Стороны», заключили настоящее </w:t>
      </w:r>
      <w:proofErr w:type="spellStart"/>
      <w:r w:rsidR="00E746A1" w:rsidRPr="00BF2478">
        <w:rPr>
          <w:sz w:val="26"/>
          <w:szCs w:val="26"/>
        </w:rPr>
        <w:t>Сублицензионное</w:t>
      </w:r>
      <w:proofErr w:type="spellEnd"/>
      <w:r w:rsidR="00E746A1" w:rsidRPr="00BF2478">
        <w:rPr>
          <w:sz w:val="26"/>
          <w:szCs w:val="26"/>
        </w:rPr>
        <w:t xml:space="preserve"> соглашение о нижеследующем:</w:t>
      </w:r>
    </w:p>
    <w:p w14:paraId="1268B2F0" w14:textId="77777777" w:rsidR="00E746A1" w:rsidRPr="00BF2478" w:rsidRDefault="00E746A1" w:rsidP="009238C1">
      <w:pPr>
        <w:widowControl/>
        <w:autoSpaceDE/>
        <w:autoSpaceDN/>
        <w:ind w:firstLine="709"/>
        <w:jc w:val="both"/>
        <w:rPr>
          <w:sz w:val="26"/>
          <w:szCs w:val="26"/>
        </w:rPr>
      </w:pPr>
    </w:p>
    <w:p w14:paraId="55A56F1D" w14:textId="77777777" w:rsidR="00E746A1" w:rsidRPr="00BF2478" w:rsidRDefault="00E746A1" w:rsidP="009238C1">
      <w:pPr>
        <w:widowControl/>
        <w:numPr>
          <w:ilvl w:val="0"/>
          <w:numId w:val="8"/>
        </w:numPr>
        <w:autoSpaceDE/>
        <w:autoSpaceDN/>
        <w:ind w:left="0" w:firstLine="709"/>
        <w:contextualSpacing/>
        <w:jc w:val="center"/>
        <w:rPr>
          <w:b/>
          <w:sz w:val="26"/>
          <w:szCs w:val="26"/>
        </w:rPr>
      </w:pPr>
      <w:r w:rsidRPr="00BF2478">
        <w:rPr>
          <w:b/>
          <w:sz w:val="26"/>
          <w:szCs w:val="26"/>
        </w:rPr>
        <w:t>ТЕРМИНЫ И ОПРЕДЕЛЕНИЯ</w:t>
      </w:r>
    </w:p>
    <w:p w14:paraId="402AA4D3" w14:textId="77777777" w:rsidR="00552D6E" w:rsidRDefault="00E746A1" w:rsidP="009238C1">
      <w:pPr>
        <w:pStyle w:val="a6"/>
        <w:widowControl/>
        <w:numPr>
          <w:ilvl w:val="1"/>
          <w:numId w:val="26"/>
        </w:numPr>
        <w:tabs>
          <w:tab w:val="left" w:pos="1276"/>
        </w:tabs>
        <w:autoSpaceDE/>
        <w:autoSpaceDN/>
        <w:ind w:left="0" w:firstLine="709"/>
        <w:jc w:val="both"/>
        <w:rPr>
          <w:sz w:val="26"/>
          <w:szCs w:val="26"/>
        </w:rPr>
      </w:pPr>
      <w:r w:rsidRPr="00552D6E">
        <w:rPr>
          <w:b/>
          <w:sz w:val="26"/>
          <w:szCs w:val="26"/>
        </w:rPr>
        <w:t>Лицензия</w:t>
      </w:r>
      <w:r w:rsidRPr="00552D6E">
        <w:rPr>
          <w:sz w:val="26"/>
          <w:szCs w:val="26"/>
        </w:rPr>
        <w:t xml:space="preserve"> – предоставляемые Сублицензиату в отношении Программного обеспечения права на использование на условиях простой (неисключительной) лицензии.</w:t>
      </w:r>
    </w:p>
    <w:p w14:paraId="39BC81DB" w14:textId="77777777" w:rsidR="00552D6E" w:rsidRDefault="00E746A1" w:rsidP="009238C1">
      <w:pPr>
        <w:pStyle w:val="a6"/>
        <w:widowControl/>
        <w:numPr>
          <w:ilvl w:val="1"/>
          <w:numId w:val="26"/>
        </w:numPr>
        <w:tabs>
          <w:tab w:val="left" w:pos="1276"/>
        </w:tabs>
        <w:autoSpaceDE/>
        <w:autoSpaceDN/>
        <w:ind w:left="0" w:firstLine="709"/>
        <w:jc w:val="both"/>
        <w:rPr>
          <w:sz w:val="26"/>
          <w:szCs w:val="26"/>
        </w:rPr>
      </w:pPr>
      <w:r w:rsidRPr="00552D6E">
        <w:rPr>
          <w:b/>
          <w:sz w:val="26"/>
          <w:szCs w:val="26"/>
        </w:rPr>
        <w:t>Лицензиат</w:t>
      </w:r>
      <w:r w:rsidR="00F27134" w:rsidRPr="00552D6E">
        <w:rPr>
          <w:sz w:val="26"/>
          <w:szCs w:val="26"/>
        </w:rPr>
        <w:t xml:space="preserve"> – </w:t>
      </w:r>
      <w:r w:rsidRPr="00552D6E">
        <w:rPr>
          <w:sz w:val="26"/>
          <w:szCs w:val="26"/>
        </w:rPr>
        <w:t xml:space="preserve">сторона </w:t>
      </w:r>
      <w:proofErr w:type="spellStart"/>
      <w:r w:rsidRPr="00552D6E">
        <w:rPr>
          <w:sz w:val="26"/>
          <w:szCs w:val="26"/>
        </w:rPr>
        <w:t>Сублицензионного</w:t>
      </w:r>
      <w:proofErr w:type="spellEnd"/>
      <w:r w:rsidRPr="00552D6E">
        <w:rPr>
          <w:sz w:val="26"/>
          <w:szCs w:val="26"/>
        </w:rPr>
        <w:t xml:space="preserve"> соглашения, обладающая правами на Программное обеспечение на основании Лицензионного договора с Правообладателем и передающая </w:t>
      </w:r>
      <w:r w:rsidR="00552D6E" w:rsidRPr="00552D6E">
        <w:rPr>
          <w:sz w:val="26"/>
          <w:szCs w:val="26"/>
        </w:rPr>
        <w:t>по настоящему</w:t>
      </w:r>
      <w:r w:rsidRPr="00552D6E">
        <w:rPr>
          <w:sz w:val="26"/>
          <w:szCs w:val="26"/>
        </w:rPr>
        <w:t xml:space="preserve"> </w:t>
      </w:r>
      <w:proofErr w:type="spellStart"/>
      <w:r w:rsidRPr="00552D6E">
        <w:rPr>
          <w:sz w:val="26"/>
          <w:szCs w:val="26"/>
        </w:rPr>
        <w:t>Сублицензионному</w:t>
      </w:r>
      <w:proofErr w:type="spellEnd"/>
      <w:r w:rsidRPr="00552D6E">
        <w:rPr>
          <w:sz w:val="26"/>
          <w:szCs w:val="26"/>
        </w:rPr>
        <w:t xml:space="preserve"> соглашению Сублицензиату неисключительное право использования Программного обеспечения, в пределах и способами, указанными в п.2.1.1 настоящего </w:t>
      </w:r>
      <w:proofErr w:type="spellStart"/>
      <w:r w:rsidRPr="00552D6E">
        <w:rPr>
          <w:sz w:val="26"/>
          <w:szCs w:val="26"/>
        </w:rPr>
        <w:t>Сублицензионного</w:t>
      </w:r>
      <w:proofErr w:type="spellEnd"/>
      <w:r w:rsidRPr="00552D6E">
        <w:rPr>
          <w:sz w:val="26"/>
          <w:szCs w:val="26"/>
        </w:rPr>
        <w:t xml:space="preserve"> соглашения.</w:t>
      </w:r>
    </w:p>
    <w:p w14:paraId="207B986E" w14:textId="77777777" w:rsidR="00552D6E" w:rsidRDefault="00E746A1" w:rsidP="009238C1">
      <w:pPr>
        <w:pStyle w:val="a6"/>
        <w:widowControl/>
        <w:numPr>
          <w:ilvl w:val="1"/>
          <w:numId w:val="26"/>
        </w:numPr>
        <w:tabs>
          <w:tab w:val="left" w:pos="1276"/>
        </w:tabs>
        <w:autoSpaceDE/>
        <w:autoSpaceDN/>
        <w:ind w:left="0" w:firstLine="709"/>
        <w:jc w:val="both"/>
        <w:rPr>
          <w:sz w:val="26"/>
          <w:szCs w:val="26"/>
        </w:rPr>
      </w:pPr>
      <w:r w:rsidRPr="00552D6E">
        <w:rPr>
          <w:b/>
          <w:sz w:val="26"/>
          <w:szCs w:val="26"/>
        </w:rPr>
        <w:t>Сублицензиат</w:t>
      </w:r>
      <w:r w:rsidRPr="00552D6E">
        <w:rPr>
          <w:sz w:val="26"/>
          <w:szCs w:val="26"/>
        </w:rPr>
        <w:t xml:space="preserve"> (Конечный пользователь) - сторона </w:t>
      </w:r>
      <w:proofErr w:type="spellStart"/>
      <w:r w:rsidRPr="00552D6E">
        <w:rPr>
          <w:sz w:val="26"/>
          <w:szCs w:val="26"/>
        </w:rPr>
        <w:t>Сублицензионного</w:t>
      </w:r>
      <w:proofErr w:type="spellEnd"/>
      <w:r w:rsidRPr="00552D6E">
        <w:rPr>
          <w:sz w:val="26"/>
          <w:szCs w:val="26"/>
        </w:rPr>
        <w:t xml:space="preserve"> соглашения, </w:t>
      </w:r>
      <w:r w:rsidR="00552D6E" w:rsidRPr="00552D6E">
        <w:rPr>
          <w:sz w:val="26"/>
          <w:szCs w:val="26"/>
        </w:rPr>
        <w:t>получающая право</w:t>
      </w:r>
      <w:r w:rsidRPr="00552D6E">
        <w:rPr>
          <w:sz w:val="26"/>
          <w:szCs w:val="26"/>
        </w:rPr>
        <w:t xml:space="preserve"> использования Программного </w:t>
      </w:r>
      <w:r w:rsidR="00552D6E" w:rsidRPr="00552D6E">
        <w:rPr>
          <w:sz w:val="26"/>
          <w:szCs w:val="26"/>
        </w:rPr>
        <w:t>обеспечения (</w:t>
      </w:r>
      <w:r w:rsidRPr="00552D6E">
        <w:rPr>
          <w:sz w:val="26"/>
          <w:szCs w:val="26"/>
        </w:rPr>
        <w:t xml:space="preserve">Лицензии), в пределах и способами, указанными в п. 2.1.1. настоящего </w:t>
      </w:r>
      <w:proofErr w:type="spellStart"/>
      <w:r w:rsidRPr="00552D6E">
        <w:rPr>
          <w:sz w:val="26"/>
          <w:szCs w:val="26"/>
        </w:rPr>
        <w:t>Сублицензионного</w:t>
      </w:r>
      <w:proofErr w:type="spellEnd"/>
      <w:r w:rsidRPr="00552D6E">
        <w:rPr>
          <w:sz w:val="26"/>
          <w:szCs w:val="26"/>
        </w:rPr>
        <w:t xml:space="preserve"> соглашения.</w:t>
      </w:r>
    </w:p>
    <w:p w14:paraId="3ECA9D39" w14:textId="77777777" w:rsidR="00552D6E" w:rsidRDefault="00E746A1" w:rsidP="009238C1">
      <w:pPr>
        <w:pStyle w:val="a6"/>
        <w:widowControl/>
        <w:numPr>
          <w:ilvl w:val="1"/>
          <w:numId w:val="26"/>
        </w:numPr>
        <w:tabs>
          <w:tab w:val="left" w:pos="1276"/>
        </w:tabs>
        <w:autoSpaceDE/>
        <w:autoSpaceDN/>
        <w:ind w:left="0" w:firstLine="709"/>
        <w:jc w:val="both"/>
        <w:rPr>
          <w:sz w:val="26"/>
          <w:szCs w:val="26"/>
        </w:rPr>
      </w:pPr>
      <w:r w:rsidRPr="00552D6E">
        <w:rPr>
          <w:b/>
          <w:sz w:val="26"/>
          <w:szCs w:val="26"/>
        </w:rPr>
        <w:t>Программное обеспечение</w:t>
      </w:r>
      <w:r w:rsidRPr="00552D6E">
        <w:rPr>
          <w:sz w:val="26"/>
          <w:szCs w:val="26"/>
        </w:rPr>
        <w:t xml:space="preserve"> - программы для ЭВМ, предусмотренные в Спецификации (Приложение № 1 к Договору).</w:t>
      </w:r>
    </w:p>
    <w:p w14:paraId="1526CE5C" w14:textId="77777777" w:rsidR="00820F62" w:rsidRDefault="00E746A1" w:rsidP="009238C1">
      <w:pPr>
        <w:pStyle w:val="a6"/>
        <w:widowControl/>
        <w:numPr>
          <w:ilvl w:val="1"/>
          <w:numId w:val="26"/>
        </w:numPr>
        <w:tabs>
          <w:tab w:val="left" w:pos="1276"/>
        </w:tabs>
        <w:autoSpaceDE/>
        <w:autoSpaceDN/>
        <w:ind w:left="0" w:firstLine="709"/>
        <w:jc w:val="both"/>
        <w:rPr>
          <w:sz w:val="26"/>
          <w:szCs w:val="26"/>
        </w:rPr>
      </w:pPr>
      <w:r w:rsidRPr="00552D6E">
        <w:rPr>
          <w:b/>
          <w:sz w:val="26"/>
          <w:szCs w:val="26"/>
        </w:rPr>
        <w:t>Правообладатель</w:t>
      </w:r>
      <w:r w:rsidRPr="00552D6E">
        <w:rPr>
          <w:sz w:val="26"/>
          <w:szCs w:val="26"/>
        </w:rPr>
        <w:t xml:space="preserve"> – юридическое лицо, обладающее исключительными правами на Программное обеспечение.</w:t>
      </w:r>
      <w:bookmarkStart w:id="4" w:name="_Ref193601668"/>
    </w:p>
    <w:p w14:paraId="58B0D59B" w14:textId="77777777" w:rsidR="00820F62" w:rsidRPr="00820F62" w:rsidRDefault="00820F62" w:rsidP="009238C1">
      <w:pPr>
        <w:pStyle w:val="a6"/>
        <w:widowControl/>
        <w:tabs>
          <w:tab w:val="left" w:pos="1276"/>
        </w:tabs>
        <w:autoSpaceDE/>
        <w:autoSpaceDN/>
        <w:ind w:left="709"/>
        <w:jc w:val="both"/>
        <w:rPr>
          <w:sz w:val="26"/>
          <w:szCs w:val="26"/>
        </w:rPr>
      </w:pPr>
    </w:p>
    <w:p w14:paraId="4AF9C8C7" w14:textId="77777777" w:rsidR="00820F62" w:rsidRDefault="00E746A1" w:rsidP="009238C1">
      <w:pPr>
        <w:widowControl/>
        <w:numPr>
          <w:ilvl w:val="0"/>
          <w:numId w:val="8"/>
        </w:numPr>
        <w:autoSpaceDE/>
        <w:autoSpaceDN/>
        <w:ind w:left="0" w:firstLine="709"/>
        <w:contextualSpacing/>
        <w:jc w:val="center"/>
        <w:rPr>
          <w:b/>
          <w:sz w:val="26"/>
          <w:szCs w:val="26"/>
        </w:rPr>
      </w:pPr>
      <w:r w:rsidRPr="00820F62">
        <w:rPr>
          <w:b/>
          <w:sz w:val="26"/>
          <w:szCs w:val="26"/>
        </w:rPr>
        <w:t xml:space="preserve">ПРЕДМЕТ </w:t>
      </w:r>
      <w:r w:rsidR="00552D6E" w:rsidRPr="00820F62">
        <w:rPr>
          <w:b/>
          <w:sz w:val="26"/>
          <w:szCs w:val="26"/>
        </w:rPr>
        <w:t>СОГЛАШЕНИЯ</w:t>
      </w:r>
    </w:p>
    <w:p w14:paraId="7D904B4A" w14:textId="77777777" w:rsidR="00184EBA" w:rsidRPr="00184EBA" w:rsidRDefault="00184EBA" w:rsidP="009238C1">
      <w:pPr>
        <w:pStyle w:val="a6"/>
        <w:widowControl/>
        <w:numPr>
          <w:ilvl w:val="0"/>
          <w:numId w:val="26"/>
        </w:numPr>
        <w:tabs>
          <w:tab w:val="left" w:pos="1276"/>
        </w:tabs>
        <w:autoSpaceDE/>
        <w:autoSpaceDN/>
        <w:jc w:val="both"/>
        <w:rPr>
          <w:b/>
          <w:vanish/>
          <w:sz w:val="26"/>
          <w:szCs w:val="26"/>
        </w:rPr>
      </w:pPr>
    </w:p>
    <w:p w14:paraId="0C3C62D1" w14:textId="697A417D" w:rsidR="00184EBA" w:rsidRPr="003006D2" w:rsidRDefault="00E746A1" w:rsidP="009238C1">
      <w:pPr>
        <w:pStyle w:val="a6"/>
        <w:widowControl/>
        <w:numPr>
          <w:ilvl w:val="1"/>
          <w:numId w:val="26"/>
        </w:numPr>
        <w:tabs>
          <w:tab w:val="left" w:pos="1276"/>
        </w:tabs>
        <w:autoSpaceDE/>
        <w:autoSpaceDN/>
        <w:ind w:left="0" w:firstLine="709"/>
        <w:jc w:val="both"/>
        <w:rPr>
          <w:sz w:val="26"/>
          <w:szCs w:val="26"/>
        </w:rPr>
      </w:pPr>
      <w:r w:rsidRPr="00184EBA">
        <w:rPr>
          <w:b/>
          <w:sz w:val="26"/>
          <w:szCs w:val="26"/>
        </w:rPr>
        <w:t>Лицензиат</w:t>
      </w:r>
      <w:r w:rsidRPr="00820F62">
        <w:rPr>
          <w:sz w:val="26"/>
          <w:szCs w:val="26"/>
        </w:rPr>
        <w:t xml:space="preserve"> предоставляет Сублицензиату Лицензии для использования в пределах и способами, указанными в п.2.1.1 настоящего </w:t>
      </w:r>
      <w:proofErr w:type="spellStart"/>
      <w:r w:rsidRPr="00820F62">
        <w:rPr>
          <w:sz w:val="26"/>
          <w:szCs w:val="26"/>
        </w:rPr>
        <w:t>Сублицензионного</w:t>
      </w:r>
      <w:proofErr w:type="spellEnd"/>
      <w:r w:rsidRPr="00820F62">
        <w:rPr>
          <w:sz w:val="26"/>
          <w:szCs w:val="26"/>
        </w:rPr>
        <w:t xml:space="preserve"> соглашения, а Сублицензиат обязуется уплатить вознаграждение Лицензиату в соответствии с условиями Договора и Приложениями к нему. Вознаграждение за Лицензии составляет</w:t>
      </w:r>
      <w:r w:rsidR="00315D69" w:rsidRPr="00820F62">
        <w:rPr>
          <w:sz w:val="26"/>
          <w:szCs w:val="26"/>
        </w:rPr>
        <w:t xml:space="preserve"> </w:t>
      </w:r>
      <w:bookmarkStart w:id="5" w:name="_Ref193800008"/>
      <w:r w:rsidR="00184EBA">
        <w:rPr>
          <w:sz w:val="26"/>
          <w:szCs w:val="26"/>
          <w:lang w:val="ru-RU"/>
        </w:rPr>
        <w:t>___________</w:t>
      </w:r>
      <w:r w:rsidR="00184EBA" w:rsidRPr="003006D2">
        <w:rPr>
          <w:sz w:val="26"/>
          <w:szCs w:val="26"/>
        </w:rPr>
        <w:t xml:space="preserve"> (</w:t>
      </w:r>
      <w:r w:rsidR="00184EBA">
        <w:rPr>
          <w:sz w:val="26"/>
          <w:szCs w:val="26"/>
          <w:lang w:val="ru-RU"/>
        </w:rPr>
        <w:t>_______________</w:t>
      </w:r>
      <w:r w:rsidR="00184EBA" w:rsidRPr="003006D2">
        <w:rPr>
          <w:sz w:val="26"/>
          <w:szCs w:val="26"/>
        </w:rPr>
        <w:t xml:space="preserve">) рублей </w:t>
      </w:r>
      <w:r w:rsidR="00184EBA">
        <w:rPr>
          <w:sz w:val="26"/>
          <w:szCs w:val="26"/>
          <w:lang w:val="ru-RU"/>
        </w:rPr>
        <w:t>___</w:t>
      </w:r>
      <w:r w:rsidR="00184EBA" w:rsidRPr="003006D2">
        <w:rPr>
          <w:sz w:val="26"/>
          <w:szCs w:val="26"/>
        </w:rPr>
        <w:t xml:space="preserve"> копеек, в том числе НДС 20% в размере </w:t>
      </w:r>
      <w:r w:rsidR="00184EBA">
        <w:rPr>
          <w:sz w:val="26"/>
          <w:szCs w:val="26"/>
          <w:lang w:val="ru-RU"/>
        </w:rPr>
        <w:t>___________</w:t>
      </w:r>
      <w:r w:rsidR="00184EBA" w:rsidRPr="003006D2">
        <w:rPr>
          <w:sz w:val="26"/>
          <w:szCs w:val="26"/>
        </w:rPr>
        <w:t xml:space="preserve"> (</w:t>
      </w:r>
      <w:r w:rsidR="00184EBA">
        <w:rPr>
          <w:sz w:val="26"/>
          <w:szCs w:val="26"/>
          <w:lang w:val="ru-RU"/>
        </w:rPr>
        <w:t>_______________</w:t>
      </w:r>
      <w:r w:rsidR="00184EBA" w:rsidRPr="003006D2">
        <w:rPr>
          <w:sz w:val="26"/>
          <w:szCs w:val="26"/>
        </w:rPr>
        <w:t xml:space="preserve">) рублей </w:t>
      </w:r>
      <w:r w:rsidR="00184EBA">
        <w:rPr>
          <w:sz w:val="26"/>
          <w:szCs w:val="26"/>
          <w:lang w:val="ru-RU"/>
        </w:rPr>
        <w:t>___</w:t>
      </w:r>
      <w:r w:rsidR="00184EBA">
        <w:rPr>
          <w:sz w:val="26"/>
          <w:szCs w:val="26"/>
        </w:rPr>
        <w:t xml:space="preserve"> копеек</w:t>
      </w:r>
      <w:r w:rsidR="00184EBA">
        <w:rPr>
          <w:sz w:val="26"/>
          <w:szCs w:val="26"/>
          <w:lang w:val="ru-RU"/>
        </w:rPr>
        <w:t>.</w:t>
      </w:r>
    </w:p>
    <w:p w14:paraId="082AFE39" w14:textId="77777777" w:rsidR="004D6293" w:rsidRPr="004D6293" w:rsidRDefault="00E746A1" w:rsidP="009238C1">
      <w:pPr>
        <w:pStyle w:val="a6"/>
        <w:widowControl/>
        <w:numPr>
          <w:ilvl w:val="2"/>
          <w:numId w:val="26"/>
        </w:numPr>
        <w:tabs>
          <w:tab w:val="left" w:pos="720"/>
        </w:tabs>
        <w:autoSpaceDE/>
        <w:autoSpaceDN/>
        <w:ind w:left="0" w:firstLine="709"/>
        <w:jc w:val="both"/>
        <w:rPr>
          <w:b/>
          <w:sz w:val="26"/>
          <w:szCs w:val="26"/>
          <w:lang w:val="ru-RU"/>
        </w:rPr>
      </w:pPr>
      <w:r w:rsidRPr="004D6293">
        <w:rPr>
          <w:spacing w:val="-1"/>
          <w:sz w:val="26"/>
          <w:szCs w:val="26"/>
        </w:rPr>
        <w:t>Лицензия включает в себя:</w:t>
      </w:r>
      <w:bookmarkEnd w:id="5"/>
      <w:r w:rsidRPr="004D6293">
        <w:rPr>
          <w:spacing w:val="-1"/>
          <w:sz w:val="26"/>
          <w:szCs w:val="26"/>
        </w:rPr>
        <w:t xml:space="preserve"> право на воспроизведение Программного обеспечения, ограниченное правом записи (инсталляции) и запуска Программного обеспечения в соответствии с лицензионным соглашением для конечного пользователя.</w:t>
      </w:r>
    </w:p>
    <w:p w14:paraId="045481F5" w14:textId="77777777" w:rsidR="004D6293" w:rsidRPr="004D6293" w:rsidRDefault="00E746A1" w:rsidP="009238C1">
      <w:pPr>
        <w:pStyle w:val="a6"/>
        <w:widowControl/>
        <w:numPr>
          <w:ilvl w:val="1"/>
          <w:numId w:val="26"/>
        </w:numPr>
        <w:autoSpaceDE/>
        <w:autoSpaceDN/>
        <w:ind w:left="0" w:firstLine="709"/>
        <w:jc w:val="both"/>
        <w:rPr>
          <w:b/>
          <w:sz w:val="26"/>
          <w:szCs w:val="26"/>
          <w:lang w:val="ru-RU"/>
        </w:rPr>
      </w:pPr>
      <w:r w:rsidRPr="004D6293">
        <w:rPr>
          <w:sz w:val="26"/>
          <w:szCs w:val="26"/>
        </w:rPr>
        <w:t>Территорией, на которой допускается использование Программного обеспечения, является территория Российской Федерации и стран СНГ.</w:t>
      </w:r>
      <w:bookmarkEnd w:id="4"/>
    </w:p>
    <w:p w14:paraId="78176EEA" w14:textId="37D1BD36" w:rsidR="00AF53DD" w:rsidRPr="004D6293" w:rsidRDefault="00E746A1" w:rsidP="009238C1">
      <w:pPr>
        <w:pStyle w:val="a6"/>
        <w:widowControl/>
        <w:numPr>
          <w:ilvl w:val="1"/>
          <w:numId w:val="26"/>
        </w:numPr>
        <w:autoSpaceDE/>
        <w:autoSpaceDN/>
        <w:ind w:left="0" w:firstLine="709"/>
        <w:jc w:val="both"/>
        <w:rPr>
          <w:b/>
          <w:sz w:val="26"/>
          <w:szCs w:val="26"/>
          <w:lang w:val="ru-RU"/>
        </w:rPr>
      </w:pPr>
      <w:r w:rsidRPr="004D6293">
        <w:rPr>
          <w:sz w:val="26"/>
          <w:szCs w:val="26"/>
        </w:rPr>
        <w:t>Лицензии передаются на ве</w:t>
      </w:r>
      <w:r w:rsidRPr="004D6293">
        <w:rPr>
          <w:bCs/>
          <w:color w:val="000000"/>
          <w:sz w:val="26"/>
          <w:szCs w:val="26"/>
        </w:rPr>
        <w:t>сь срок действия исключительного права</w:t>
      </w:r>
      <w:r w:rsidRPr="004D6293">
        <w:rPr>
          <w:sz w:val="26"/>
          <w:szCs w:val="26"/>
        </w:rPr>
        <w:t xml:space="preserve">. </w:t>
      </w:r>
    </w:p>
    <w:p w14:paraId="3606FAFF" w14:textId="0D3B2BF9" w:rsidR="005D57DF" w:rsidRDefault="005D57DF" w:rsidP="009238C1">
      <w:pPr>
        <w:widowControl/>
        <w:autoSpaceDE/>
        <w:autoSpaceDN/>
        <w:ind w:firstLine="709"/>
        <w:jc w:val="both"/>
        <w:rPr>
          <w:sz w:val="26"/>
          <w:szCs w:val="26"/>
        </w:rPr>
      </w:pPr>
    </w:p>
    <w:p w14:paraId="3212B2E5" w14:textId="77777777" w:rsidR="009238C1" w:rsidRDefault="009238C1" w:rsidP="009238C1">
      <w:pPr>
        <w:widowControl/>
        <w:autoSpaceDE/>
        <w:autoSpaceDN/>
        <w:ind w:firstLine="709"/>
        <w:jc w:val="both"/>
        <w:rPr>
          <w:sz w:val="26"/>
          <w:szCs w:val="26"/>
        </w:rPr>
      </w:pPr>
    </w:p>
    <w:p w14:paraId="371FBEBA" w14:textId="77777777" w:rsidR="004D6293" w:rsidRDefault="00E746A1" w:rsidP="009238C1">
      <w:pPr>
        <w:widowControl/>
        <w:numPr>
          <w:ilvl w:val="0"/>
          <w:numId w:val="8"/>
        </w:numPr>
        <w:autoSpaceDE/>
        <w:autoSpaceDN/>
        <w:ind w:left="0" w:firstLine="709"/>
        <w:contextualSpacing/>
        <w:jc w:val="center"/>
        <w:rPr>
          <w:b/>
          <w:sz w:val="26"/>
          <w:szCs w:val="26"/>
        </w:rPr>
      </w:pPr>
      <w:r w:rsidRPr="00BF2478">
        <w:rPr>
          <w:b/>
          <w:sz w:val="26"/>
          <w:szCs w:val="26"/>
        </w:rPr>
        <w:t>ПРАВА И ОБЯЗАННОСТИ СТОРОН</w:t>
      </w:r>
    </w:p>
    <w:p w14:paraId="57B08770" w14:textId="77777777" w:rsidR="004D6293" w:rsidRPr="004D6293" w:rsidRDefault="004D6293" w:rsidP="009238C1">
      <w:pPr>
        <w:pStyle w:val="a6"/>
        <w:widowControl/>
        <w:numPr>
          <w:ilvl w:val="0"/>
          <w:numId w:val="27"/>
        </w:numPr>
        <w:autoSpaceDE/>
        <w:autoSpaceDN/>
        <w:jc w:val="both"/>
        <w:rPr>
          <w:vanish/>
          <w:sz w:val="26"/>
          <w:szCs w:val="26"/>
        </w:rPr>
      </w:pPr>
    </w:p>
    <w:p w14:paraId="404190B5" w14:textId="77777777" w:rsidR="004D6293" w:rsidRPr="004D6293" w:rsidRDefault="004D6293" w:rsidP="009238C1">
      <w:pPr>
        <w:pStyle w:val="a6"/>
        <w:widowControl/>
        <w:numPr>
          <w:ilvl w:val="0"/>
          <w:numId w:val="27"/>
        </w:numPr>
        <w:autoSpaceDE/>
        <w:autoSpaceDN/>
        <w:jc w:val="both"/>
        <w:rPr>
          <w:vanish/>
          <w:sz w:val="26"/>
          <w:szCs w:val="26"/>
        </w:rPr>
      </w:pPr>
    </w:p>
    <w:p w14:paraId="33187601" w14:textId="77777777" w:rsidR="004D6293" w:rsidRPr="004D6293" w:rsidRDefault="004D6293" w:rsidP="009238C1">
      <w:pPr>
        <w:pStyle w:val="a6"/>
        <w:widowControl/>
        <w:numPr>
          <w:ilvl w:val="0"/>
          <w:numId w:val="27"/>
        </w:numPr>
        <w:autoSpaceDE/>
        <w:autoSpaceDN/>
        <w:jc w:val="both"/>
        <w:rPr>
          <w:vanish/>
          <w:sz w:val="26"/>
          <w:szCs w:val="26"/>
        </w:rPr>
      </w:pPr>
    </w:p>
    <w:p w14:paraId="639CF79F"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 xml:space="preserve">Лицензии передаются Сублицензиату в порядке, сроки и на условиях, предусмотренных Договором и настоящим </w:t>
      </w:r>
      <w:proofErr w:type="spellStart"/>
      <w:r w:rsidRPr="004D6293">
        <w:rPr>
          <w:sz w:val="26"/>
          <w:szCs w:val="26"/>
        </w:rPr>
        <w:t>Сублицензионным</w:t>
      </w:r>
      <w:proofErr w:type="spellEnd"/>
      <w:r w:rsidRPr="004D6293">
        <w:rPr>
          <w:sz w:val="26"/>
          <w:szCs w:val="26"/>
        </w:rPr>
        <w:t xml:space="preserve"> соглашением.</w:t>
      </w:r>
    </w:p>
    <w:p w14:paraId="5F8C2783"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Сублицензиат обязан выплатить Лиценз</w:t>
      </w:r>
      <w:r w:rsidR="004D6293">
        <w:rPr>
          <w:sz w:val="26"/>
          <w:szCs w:val="26"/>
        </w:rPr>
        <w:t xml:space="preserve">иату вознаграждение в срок и на </w:t>
      </w:r>
      <w:r w:rsidRPr="004D6293">
        <w:rPr>
          <w:sz w:val="26"/>
          <w:szCs w:val="26"/>
        </w:rPr>
        <w:t>условиях, установленных Договором и Приложениями к нему.</w:t>
      </w:r>
      <w:bookmarkStart w:id="6" w:name="_Ref193706293"/>
      <w:bookmarkStart w:id="7" w:name="_Ref193801153"/>
    </w:p>
    <w:p w14:paraId="01EC20E8"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Сублицензиат вправе использовать Программное обеспечение только на территории РФ и исключительно в период (срок), на который предоставлены Лицензии</w:t>
      </w:r>
      <w:bookmarkEnd w:id="6"/>
      <w:r w:rsidR="005B701C" w:rsidRPr="004D6293">
        <w:rPr>
          <w:sz w:val="26"/>
          <w:szCs w:val="26"/>
        </w:rPr>
        <w:t>.</w:t>
      </w:r>
    </w:p>
    <w:p w14:paraId="44D9744C"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 xml:space="preserve">Сублицензиат не вправе самостоятельно модифицировать, </w:t>
      </w:r>
      <w:proofErr w:type="spellStart"/>
      <w:r w:rsidRPr="004D6293">
        <w:rPr>
          <w:sz w:val="26"/>
          <w:szCs w:val="26"/>
        </w:rPr>
        <w:t>декомпилировать</w:t>
      </w:r>
      <w:proofErr w:type="spellEnd"/>
      <w:r w:rsidRPr="004D6293">
        <w:rPr>
          <w:sz w:val="26"/>
          <w:szCs w:val="26"/>
        </w:rPr>
        <w:t>, адаптировать, вносить изменения в исходный код, восстанавливать исходный код Программного обеспечения, за исключением случаев, установленных д</w:t>
      </w:r>
      <w:r w:rsidR="005B701C" w:rsidRPr="004D6293">
        <w:rPr>
          <w:sz w:val="26"/>
          <w:szCs w:val="26"/>
        </w:rPr>
        <w:t>ействующим законодательством РФ.</w:t>
      </w:r>
      <w:bookmarkStart w:id="8" w:name="_Ref193706296"/>
    </w:p>
    <w:p w14:paraId="0C76BD76"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Сублицензиат не имеет права сдавать в аренду, продавать, передавать третьим лицам, тиражировать Программное обеспечение с целью получения коммерческой выгоды</w:t>
      </w:r>
      <w:bookmarkEnd w:id="8"/>
      <w:r w:rsidR="005B701C" w:rsidRPr="004D6293">
        <w:rPr>
          <w:sz w:val="26"/>
          <w:szCs w:val="26"/>
        </w:rPr>
        <w:t>.</w:t>
      </w:r>
      <w:bookmarkEnd w:id="7"/>
    </w:p>
    <w:p w14:paraId="3D113E1E"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 xml:space="preserve">Гарантию на Программное обеспечение Сублицензиат получает от Правообладателя. </w:t>
      </w:r>
    </w:p>
    <w:p w14:paraId="0186AB52"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 xml:space="preserve">Лицензиат имеет право контролировать выполнение условий Сублицензиатом, указанных в пп.3.3. – 3.5. настоящего </w:t>
      </w:r>
      <w:proofErr w:type="spellStart"/>
      <w:r w:rsidRPr="004D6293">
        <w:rPr>
          <w:sz w:val="26"/>
          <w:szCs w:val="26"/>
        </w:rPr>
        <w:t>Сублицензионного</w:t>
      </w:r>
      <w:proofErr w:type="spellEnd"/>
      <w:r w:rsidRPr="004D6293">
        <w:rPr>
          <w:sz w:val="26"/>
          <w:szCs w:val="26"/>
        </w:rPr>
        <w:t xml:space="preserve"> соглашения. В случае нарушения Сублицензиатом данных условий, Сублицензиат лишается права на предоставление гарантий от Правообладателя в отношении Программного обеспечения.</w:t>
      </w:r>
    </w:p>
    <w:p w14:paraId="7FBE48D8"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 xml:space="preserve">В случае если Сублицензиат не устраняет нарушения в течение 30 (тридцати) календарных дней после получения письменного уведомления от Лицензиата о возникновении таковых Лицензиат имеет право расторгнуть настоящее </w:t>
      </w:r>
      <w:proofErr w:type="spellStart"/>
      <w:r w:rsidRPr="004D6293">
        <w:rPr>
          <w:sz w:val="26"/>
          <w:szCs w:val="26"/>
        </w:rPr>
        <w:t>Сублицензионное</w:t>
      </w:r>
      <w:proofErr w:type="spellEnd"/>
      <w:r w:rsidRPr="004D6293">
        <w:rPr>
          <w:sz w:val="26"/>
          <w:szCs w:val="26"/>
        </w:rPr>
        <w:t xml:space="preserve"> соглашение в одностороннем порядке, письменно уведомив об этом Сублицензиата не менее, чем за 7 (семь) рабочих дней до предполагаемой даты расторжения.</w:t>
      </w:r>
    </w:p>
    <w:p w14:paraId="044F5152" w14:textId="77777777" w:rsidR="004D6293" w:rsidRPr="004D6293" w:rsidRDefault="00E746A1" w:rsidP="009238C1">
      <w:pPr>
        <w:pStyle w:val="a6"/>
        <w:widowControl/>
        <w:numPr>
          <w:ilvl w:val="1"/>
          <w:numId w:val="27"/>
        </w:numPr>
        <w:autoSpaceDE/>
        <w:autoSpaceDN/>
        <w:ind w:left="0" w:firstLine="709"/>
        <w:jc w:val="both"/>
        <w:rPr>
          <w:b/>
          <w:sz w:val="26"/>
          <w:szCs w:val="26"/>
        </w:rPr>
      </w:pPr>
      <w:r w:rsidRPr="004D6293">
        <w:rPr>
          <w:sz w:val="26"/>
          <w:szCs w:val="26"/>
        </w:rPr>
        <w:t>Сублицензиату известны важнейшие функциональные свойства Программного обеспечения, в отношении которого предоставляются Лицензии, Сублицензиат несет риск соответствия Программного обеспечения его желаниям и потребностям, а также риск соответствия условий и объема предоставляемых прав своим желаниям и потребностям. Лицензиат не несет ответственность за какие-либо убытки, ущерб, не зависимо от причин его возникновения, (включая, но</w:t>
      </w:r>
      <w:r w:rsidR="00621811" w:rsidRPr="004D6293">
        <w:rPr>
          <w:sz w:val="26"/>
          <w:szCs w:val="26"/>
        </w:rPr>
        <w:t>,</w:t>
      </w:r>
      <w:r w:rsidRPr="004D6293">
        <w:rPr>
          <w:sz w:val="26"/>
          <w:szCs w:val="26"/>
        </w:rPr>
        <w:t xml:space="preserve"> не ограничиваясь этим, особый, случайный или косвенный ущерб,</w:t>
      </w:r>
      <w:r w:rsidR="004E7D42" w:rsidRPr="004D6293">
        <w:rPr>
          <w:sz w:val="26"/>
          <w:szCs w:val="26"/>
        </w:rPr>
        <w:t xml:space="preserve"> </w:t>
      </w:r>
      <w:r w:rsidRPr="004D6293">
        <w:rPr>
          <w:sz w:val="26"/>
          <w:szCs w:val="26"/>
        </w:rPr>
        <w:t>убытки связанные с недополученной прибылью, прерыванием коммерческой или производственной деятельности, утратой деловой информации, небрежностью, или какие-либо иные убытки), возникшие вследствие использования или невозможности использования Программного обеспечения.</w:t>
      </w:r>
    </w:p>
    <w:p w14:paraId="4A0CF971" w14:textId="64935C78" w:rsidR="00E746A1" w:rsidRPr="004D6293" w:rsidRDefault="00E746A1" w:rsidP="009238C1">
      <w:pPr>
        <w:pStyle w:val="a6"/>
        <w:widowControl/>
        <w:numPr>
          <w:ilvl w:val="1"/>
          <w:numId w:val="27"/>
        </w:numPr>
        <w:autoSpaceDE/>
        <w:autoSpaceDN/>
        <w:ind w:left="0" w:firstLine="709"/>
        <w:jc w:val="both"/>
        <w:rPr>
          <w:b/>
          <w:sz w:val="26"/>
          <w:szCs w:val="26"/>
        </w:rPr>
      </w:pPr>
      <w:r w:rsidRPr="004D6293">
        <w:rPr>
          <w:bCs/>
          <w:sz w:val="26"/>
          <w:szCs w:val="26"/>
        </w:rPr>
        <w:t xml:space="preserve">Сублицензиат </w:t>
      </w:r>
      <w:r w:rsidRPr="004D6293">
        <w:rPr>
          <w:sz w:val="26"/>
          <w:szCs w:val="26"/>
        </w:rPr>
        <w:t xml:space="preserve">предоставляет право Лицензиату в соответствии с действующим законодательством осуществлять проверку выполнения </w:t>
      </w:r>
      <w:r w:rsidRPr="004D6293">
        <w:rPr>
          <w:bCs/>
          <w:sz w:val="26"/>
          <w:szCs w:val="26"/>
        </w:rPr>
        <w:t xml:space="preserve">Сублицензиатом </w:t>
      </w:r>
      <w:r w:rsidRPr="004D6293">
        <w:rPr>
          <w:sz w:val="26"/>
          <w:szCs w:val="26"/>
        </w:rPr>
        <w:t xml:space="preserve">взятых на себя в соответствии с настоящим Соглашением обязательств. </w:t>
      </w:r>
    </w:p>
    <w:p w14:paraId="6ECA362B" w14:textId="77777777" w:rsidR="00E746A1" w:rsidRPr="00BF2478" w:rsidRDefault="00E746A1" w:rsidP="009238C1">
      <w:pPr>
        <w:widowControl/>
        <w:autoSpaceDE/>
        <w:autoSpaceDN/>
        <w:ind w:firstLine="709"/>
        <w:jc w:val="both"/>
        <w:rPr>
          <w:sz w:val="26"/>
          <w:szCs w:val="26"/>
        </w:rPr>
      </w:pPr>
    </w:p>
    <w:p w14:paraId="283594E0" w14:textId="77777777" w:rsidR="004D6293" w:rsidRDefault="00E746A1" w:rsidP="009238C1">
      <w:pPr>
        <w:widowControl/>
        <w:numPr>
          <w:ilvl w:val="0"/>
          <w:numId w:val="8"/>
        </w:numPr>
        <w:autoSpaceDE/>
        <w:autoSpaceDN/>
        <w:ind w:left="0" w:firstLine="709"/>
        <w:contextualSpacing/>
        <w:jc w:val="center"/>
        <w:rPr>
          <w:b/>
          <w:sz w:val="26"/>
          <w:szCs w:val="26"/>
        </w:rPr>
      </w:pPr>
      <w:r w:rsidRPr="004D6293">
        <w:rPr>
          <w:b/>
          <w:sz w:val="26"/>
          <w:szCs w:val="26"/>
        </w:rPr>
        <w:t>ГАРАНТИИ</w:t>
      </w:r>
    </w:p>
    <w:p w14:paraId="4C771907" w14:textId="77777777" w:rsidR="00774C12" w:rsidRPr="00774C12" w:rsidRDefault="00E746A1" w:rsidP="009238C1">
      <w:pPr>
        <w:pStyle w:val="a6"/>
        <w:widowControl/>
        <w:numPr>
          <w:ilvl w:val="1"/>
          <w:numId w:val="8"/>
        </w:numPr>
        <w:autoSpaceDE/>
        <w:autoSpaceDN/>
        <w:ind w:left="0" w:firstLine="709"/>
        <w:jc w:val="both"/>
        <w:rPr>
          <w:b/>
          <w:sz w:val="26"/>
          <w:szCs w:val="26"/>
        </w:rPr>
      </w:pPr>
      <w:r w:rsidRPr="00774C12">
        <w:rPr>
          <w:sz w:val="26"/>
          <w:szCs w:val="26"/>
        </w:rPr>
        <w:t>Лицензиат гарантирует полную защиту Сублицензиата от любых претензий и исков со стороны третьих лиц только в случае возбуждения против Сублицензиата судебных исков, основанных на том, что Сублицензиат неправомерно пользуется Программным обеспечением. Лицензиат обязуется принять на себя эти претензии и возместить все убытки и расходы, понесенные Сублицензиатом в связи с нарушением таких прав, и за свой</w:t>
      </w:r>
      <w:r w:rsidR="004E7D42" w:rsidRPr="00774C12">
        <w:rPr>
          <w:sz w:val="26"/>
          <w:szCs w:val="26"/>
        </w:rPr>
        <w:t xml:space="preserve"> </w:t>
      </w:r>
      <w:r w:rsidRPr="00774C12">
        <w:rPr>
          <w:sz w:val="26"/>
          <w:szCs w:val="26"/>
        </w:rPr>
        <w:t>счет</w:t>
      </w:r>
      <w:r w:rsidR="004E7D42" w:rsidRPr="00774C12">
        <w:rPr>
          <w:sz w:val="26"/>
          <w:szCs w:val="26"/>
        </w:rPr>
        <w:t xml:space="preserve">, </w:t>
      </w:r>
      <w:r w:rsidRPr="00774C12">
        <w:rPr>
          <w:sz w:val="26"/>
          <w:szCs w:val="26"/>
        </w:rPr>
        <w:t>и на свой риск незамедлительно принять меры к урегулированию заявленных претензий, выступить на стороне Сублицензиата и возместить все расходы Сублицензиата, определенные судом. Настоящее положение применяется при условии, если Сублицензиат незамедлительно уведомит Лицензиата о предъявленных ему претензиях в связи с использованием Лицензий.</w:t>
      </w:r>
    </w:p>
    <w:p w14:paraId="5FB52C0A" w14:textId="1106C9C4" w:rsidR="00E746A1" w:rsidRPr="00774C12" w:rsidRDefault="00E746A1" w:rsidP="009238C1">
      <w:pPr>
        <w:pStyle w:val="a6"/>
        <w:widowControl/>
        <w:numPr>
          <w:ilvl w:val="1"/>
          <w:numId w:val="8"/>
        </w:numPr>
        <w:autoSpaceDE/>
        <w:autoSpaceDN/>
        <w:ind w:left="0" w:firstLine="709"/>
        <w:jc w:val="both"/>
        <w:rPr>
          <w:b/>
          <w:sz w:val="26"/>
          <w:szCs w:val="26"/>
        </w:rPr>
      </w:pPr>
      <w:r w:rsidRPr="00774C12">
        <w:rPr>
          <w:sz w:val="26"/>
          <w:szCs w:val="26"/>
        </w:rPr>
        <w:t>Лицензиат подтверждает и гарантирует, что у Сублицензиата при использовании Программного обеспечения ни при каких обстоятельствах не возникнут обязательства по выплате дополнительного вознаграждения</w:t>
      </w:r>
      <w:r w:rsidR="00621811" w:rsidRPr="00774C12">
        <w:rPr>
          <w:sz w:val="26"/>
          <w:szCs w:val="26"/>
        </w:rPr>
        <w:t xml:space="preserve">, </w:t>
      </w:r>
      <w:r w:rsidRPr="00774C12">
        <w:rPr>
          <w:sz w:val="26"/>
          <w:szCs w:val="26"/>
        </w:rPr>
        <w:t xml:space="preserve">как Лицензиату, так и любым третьим лицам. В случае, если Сублицензиату будут со стороны третьих лиц предъявлены счета на выплату дополнительного вознаграждения, Лицензиат выплачивает такое вознаграждение за свой счет. </w:t>
      </w:r>
    </w:p>
    <w:p w14:paraId="446754B9" w14:textId="77777777" w:rsidR="005D57DF" w:rsidRPr="00BF2478" w:rsidRDefault="005D57DF" w:rsidP="009238C1">
      <w:pPr>
        <w:widowControl/>
        <w:autoSpaceDE/>
        <w:autoSpaceDN/>
        <w:ind w:firstLine="709"/>
        <w:jc w:val="both"/>
        <w:rPr>
          <w:sz w:val="26"/>
          <w:szCs w:val="26"/>
        </w:rPr>
      </w:pPr>
    </w:p>
    <w:p w14:paraId="4B2A15EC" w14:textId="0493B494" w:rsidR="00E746A1" w:rsidRPr="00774C12" w:rsidRDefault="00774C12" w:rsidP="009238C1">
      <w:pPr>
        <w:widowControl/>
        <w:numPr>
          <w:ilvl w:val="0"/>
          <w:numId w:val="8"/>
        </w:numPr>
        <w:autoSpaceDE/>
        <w:autoSpaceDN/>
        <w:ind w:left="0" w:firstLine="709"/>
        <w:contextualSpacing/>
        <w:jc w:val="center"/>
        <w:rPr>
          <w:b/>
          <w:sz w:val="26"/>
          <w:szCs w:val="26"/>
        </w:rPr>
      </w:pPr>
      <w:r>
        <w:rPr>
          <w:b/>
          <w:sz w:val="26"/>
          <w:szCs w:val="26"/>
        </w:rPr>
        <w:t>ПРОЧИЕ</w:t>
      </w:r>
      <w:r w:rsidR="00E746A1" w:rsidRPr="00774C12">
        <w:rPr>
          <w:b/>
          <w:sz w:val="26"/>
          <w:szCs w:val="26"/>
        </w:rPr>
        <w:t xml:space="preserve"> ПОЛОЖЕНИЯ</w:t>
      </w:r>
    </w:p>
    <w:p w14:paraId="300212C1" w14:textId="77777777" w:rsidR="00774C12" w:rsidRDefault="00E746A1" w:rsidP="009238C1">
      <w:pPr>
        <w:pStyle w:val="a6"/>
        <w:widowControl/>
        <w:numPr>
          <w:ilvl w:val="1"/>
          <w:numId w:val="8"/>
        </w:numPr>
        <w:autoSpaceDE/>
        <w:autoSpaceDN/>
        <w:ind w:left="0" w:firstLine="709"/>
        <w:jc w:val="both"/>
        <w:rPr>
          <w:sz w:val="26"/>
          <w:szCs w:val="26"/>
        </w:rPr>
      </w:pPr>
      <w:r w:rsidRPr="00774C12">
        <w:rPr>
          <w:sz w:val="26"/>
          <w:szCs w:val="26"/>
        </w:rPr>
        <w:t xml:space="preserve">Во всем, что не предусмотрено настоящим </w:t>
      </w:r>
      <w:proofErr w:type="spellStart"/>
      <w:r w:rsidRPr="00774C12">
        <w:rPr>
          <w:sz w:val="26"/>
          <w:szCs w:val="26"/>
        </w:rPr>
        <w:t>Сублицензионным</w:t>
      </w:r>
      <w:proofErr w:type="spellEnd"/>
      <w:r w:rsidRPr="00774C12">
        <w:rPr>
          <w:sz w:val="26"/>
          <w:szCs w:val="26"/>
        </w:rPr>
        <w:t xml:space="preserve"> соглашением, к взаимоотношениям Сторон применяются условия Договора и законодательства Российской Федерации.</w:t>
      </w:r>
    </w:p>
    <w:p w14:paraId="64B84CEF" w14:textId="5FB14DC9" w:rsidR="0061338C" w:rsidRPr="00774C12" w:rsidRDefault="00E746A1" w:rsidP="009238C1">
      <w:pPr>
        <w:pStyle w:val="a6"/>
        <w:widowControl/>
        <w:numPr>
          <w:ilvl w:val="1"/>
          <w:numId w:val="8"/>
        </w:numPr>
        <w:autoSpaceDE/>
        <w:autoSpaceDN/>
        <w:ind w:left="0" w:firstLine="709"/>
        <w:jc w:val="both"/>
        <w:rPr>
          <w:sz w:val="26"/>
          <w:szCs w:val="26"/>
        </w:rPr>
      </w:pPr>
      <w:r w:rsidRPr="00774C12">
        <w:rPr>
          <w:sz w:val="26"/>
          <w:szCs w:val="26"/>
        </w:rPr>
        <w:t xml:space="preserve">Настоящее Соглашение вступает в силу с даты его подписания Сторонами и сохраняет свою силу в течение срока, на который Сублицензиату передаются Лицензии (п. 2.3. настоящего </w:t>
      </w:r>
      <w:proofErr w:type="spellStart"/>
      <w:r w:rsidRPr="00774C12">
        <w:rPr>
          <w:sz w:val="26"/>
          <w:szCs w:val="26"/>
        </w:rPr>
        <w:t>Сублицензионного</w:t>
      </w:r>
      <w:proofErr w:type="spellEnd"/>
      <w:r w:rsidRPr="00774C12">
        <w:rPr>
          <w:sz w:val="26"/>
          <w:szCs w:val="26"/>
        </w:rPr>
        <w:t xml:space="preserve"> соглашения).</w:t>
      </w:r>
    </w:p>
    <w:p w14:paraId="0D6C5BCC" w14:textId="77777777" w:rsidR="005D57DF" w:rsidRPr="005D57DF" w:rsidRDefault="005D57DF" w:rsidP="005D57DF">
      <w:pPr>
        <w:widowControl/>
        <w:autoSpaceDE/>
        <w:autoSpaceDN/>
        <w:spacing w:line="276" w:lineRule="auto"/>
        <w:ind w:firstLine="709"/>
        <w:jc w:val="both"/>
        <w:rPr>
          <w:sz w:val="26"/>
          <w:szCs w:val="26"/>
        </w:rPr>
      </w:pPr>
    </w:p>
    <w:tbl>
      <w:tblPr>
        <w:tblW w:w="9990" w:type="dxa"/>
        <w:tblInd w:w="108" w:type="dxa"/>
        <w:tblLook w:val="04A0" w:firstRow="1" w:lastRow="0" w:firstColumn="1" w:lastColumn="0" w:noHBand="0" w:noVBand="1"/>
      </w:tblPr>
      <w:tblGrid>
        <w:gridCol w:w="4995"/>
        <w:gridCol w:w="4995"/>
      </w:tblGrid>
      <w:tr w:rsidR="005D57DF" w:rsidRPr="00BF2478" w14:paraId="68DF03BF" w14:textId="77777777" w:rsidTr="00C07F9F">
        <w:trPr>
          <w:trHeight w:val="304"/>
        </w:trPr>
        <w:tc>
          <w:tcPr>
            <w:tcW w:w="4995" w:type="dxa"/>
          </w:tcPr>
          <w:p w14:paraId="110A54F7" w14:textId="77777777" w:rsidR="005D57DF" w:rsidRPr="00BF2478" w:rsidRDefault="005D57DF" w:rsidP="005D57DF">
            <w:pPr>
              <w:widowControl/>
              <w:autoSpaceDE/>
              <w:autoSpaceDN/>
              <w:spacing w:after="200" w:line="276" w:lineRule="auto"/>
              <w:rPr>
                <w:b/>
                <w:sz w:val="26"/>
                <w:szCs w:val="26"/>
              </w:rPr>
            </w:pPr>
            <w:r w:rsidRPr="00BF2478">
              <w:rPr>
                <w:b/>
                <w:sz w:val="26"/>
                <w:szCs w:val="26"/>
              </w:rPr>
              <w:t xml:space="preserve">От </w:t>
            </w:r>
            <w:r>
              <w:rPr>
                <w:b/>
                <w:sz w:val="26"/>
                <w:szCs w:val="26"/>
              </w:rPr>
              <w:t>Лицензиата</w:t>
            </w:r>
            <w:r w:rsidRPr="00BF2478">
              <w:rPr>
                <w:b/>
                <w:sz w:val="26"/>
                <w:szCs w:val="26"/>
              </w:rPr>
              <w:t>:</w:t>
            </w:r>
          </w:p>
          <w:p w14:paraId="08ADC61B" w14:textId="47021759" w:rsidR="00005C76" w:rsidRDefault="00005C76" w:rsidP="00005C76">
            <w:pPr>
              <w:widowControl/>
              <w:autoSpaceDE/>
              <w:autoSpaceDN/>
              <w:spacing w:line="276" w:lineRule="auto"/>
              <w:rPr>
                <w:sz w:val="26"/>
                <w:szCs w:val="26"/>
              </w:rPr>
            </w:pPr>
          </w:p>
          <w:p w14:paraId="36468567" w14:textId="29DEF8D0" w:rsidR="006E0879" w:rsidRDefault="006E0879" w:rsidP="00005C76">
            <w:pPr>
              <w:widowControl/>
              <w:autoSpaceDE/>
              <w:autoSpaceDN/>
              <w:spacing w:line="276" w:lineRule="auto"/>
              <w:rPr>
                <w:sz w:val="26"/>
                <w:szCs w:val="26"/>
              </w:rPr>
            </w:pPr>
          </w:p>
          <w:p w14:paraId="69FC177B" w14:textId="77777777" w:rsidR="006E0879" w:rsidRDefault="006E0879" w:rsidP="00005C76">
            <w:pPr>
              <w:widowControl/>
              <w:autoSpaceDE/>
              <w:autoSpaceDN/>
              <w:spacing w:line="276" w:lineRule="auto"/>
              <w:rPr>
                <w:sz w:val="26"/>
                <w:szCs w:val="26"/>
              </w:rPr>
            </w:pPr>
          </w:p>
          <w:p w14:paraId="0D95A38C" w14:textId="3E5BB8A2" w:rsidR="005D57DF" w:rsidRPr="00BF2478" w:rsidRDefault="005D57DF" w:rsidP="006E0879">
            <w:pPr>
              <w:widowControl/>
              <w:autoSpaceDE/>
              <w:autoSpaceDN/>
              <w:spacing w:after="200" w:line="276" w:lineRule="auto"/>
              <w:rPr>
                <w:sz w:val="26"/>
                <w:szCs w:val="26"/>
                <w:lang w:val="en-US"/>
              </w:rPr>
            </w:pPr>
            <w:r>
              <w:rPr>
                <w:sz w:val="26"/>
                <w:szCs w:val="26"/>
              </w:rPr>
              <w:t>_______________</w:t>
            </w:r>
          </w:p>
        </w:tc>
        <w:tc>
          <w:tcPr>
            <w:tcW w:w="4995" w:type="dxa"/>
          </w:tcPr>
          <w:p w14:paraId="40AFEC01" w14:textId="77777777" w:rsidR="005D57DF" w:rsidRPr="00BF2478" w:rsidRDefault="005D57DF" w:rsidP="005D57DF">
            <w:pPr>
              <w:widowControl/>
              <w:autoSpaceDE/>
              <w:autoSpaceDN/>
              <w:spacing w:after="200" w:line="276" w:lineRule="auto"/>
              <w:rPr>
                <w:b/>
                <w:sz w:val="26"/>
                <w:szCs w:val="26"/>
              </w:rPr>
            </w:pPr>
            <w:r w:rsidRPr="00BF2478">
              <w:rPr>
                <w:b/>
                <w:sz w:val="26"/>
                <w:szCs w:val="26"/>
              </w:rPr>
              <w:t xml:space="preserve">От </w:t>
            </w:r>
            <w:r>
              <w:rPr>
                <w:b/>
                <w:sz w:val="26"/>
                <w:szCs w:val="26"/>
              </w:rPr>
              <w:t>Сублицензиата</w:t>
            </w:r>
            <w:r w:rsidRPr="00BF2478">
              <w:rPr>
                <w:b/>
                <w:sz w:val="26"/>
                <w:szCs w:val="26"/>
              </w:rPr>
              <w:t>:</w:t>
            </w:r>
          </w:p>
          <w:p w14:paraId="37FDBA68" w14:textId="5336F66E" w:rsidR="005D57DF" w:rsidRDefault="00C1445C" w:rsidP="00005C76">
            <w:pPr>
              <w:widowControl/>
              <w:autoSpaceDE/>
              <w:autoSpaceDN/>
              <w:rPr>
                <w:sz w:val="26"/>
                <w:szCs w:val="26"/>
              </w:rPr>
            </w:pPr>
            <w:r>
              <w:rPr>
                <w:sz w:val="26"/>
                <w:szCs w:val="26"/>
              </w:rPr>
              <w:t xml:space="preserve">Генеральный директор </w:t>
            </w:r>
            <w:r w:rsidR="005D57DF" w:rsidRPr="00BF2478">
              <w:rPr>
                <w:sz w:val="26"/>
                <w:szCs w:val="26"/>
              </w:rPr>
              <w:t>АО «Томскэнергосбыт»</w:t>
            </w:r>
          </w:p>
          <w:p w14:paraId="1BE4EBAB" w14:textId="77777777" w:rsidR="00005C76" w:rsidRPr="005D57DF" w:rsidRDefault="00005C76" w:rsidP="00005C76">
            <w:pPr>
              <w:widowControl/>
              <w:autoSpaceDE/>
              <w:autoSpaceDN/>
              <w:rPr>
                <w:sz w:val="26"/>
                <w:szCs w:val="26"/>
              </w:rPr>
            </w:pPr>
          </w:p>
          <w:p w14:paraId="3831C854" w14:textId="77777777" w:rsidR="005D57DF" w:rsidRPr="00BF2478" w:rsidRDefault="005D57DF" w:rsidP="005D57DF">
            <w:pPr>
              <w:widowControl/>
              <w:autoSpaceDE/>
              <w:autoSpaceDN/>
              <w:spacing w:after="200" w:line="276" w:lineRule="auto"/>
              <w:rPr>
                <w:sz w:val="26"/>
                <w:szCs w:val="26"/>
              </w:rPr>
            </w:pPr>
            <w:r w:rsidRPr="00BF2478">
              <w:rPr>
                <w:b/>
                <w:sz w:val="26"/>
                <w:szCs w:val="26"/>
              </w:rPr>
              <w:t xml:space="preserve">____________________ </w:t>
            </w:r>
            <w:proofErr w:type="spellStart"/>
            <w:r w:rsidRPr="00BF2478">
              <w:rPr>
                <w:sz w:val="26"/>
                <w:szCs w:val="26"/>
              </w:rPr>
              <w:t>Кодин</w:t>
            </w:r>
            <w:proofErr w:type="spellEnd"/>
            <w:r w:rsidRPr="00BF2478">
              <w:rPr>
                <w:sz w:val="26"/>
                <w:szCs w:val="26"/>
              </w:rPr>
              <w:t xml:space="preserve"> А. В.</w:t>
            </w:r>
          </w:p>
        </w:tc>
      </w:tr>
    </w:tbl>
    <w:p w14:paraId="4E9FB04B" w14:textId="77777777" w:rsidR="00AF53DD" w:rsidRPr="00BF2478" w:rsidRDefault="00AF53DD" w:rsidP="00005C76">
      <w:pPr>
        <w:rPr>
          <w:sz w:val="26"/>
          <w:szCs w:val="26"/>
        </w:rPr>
      </w:pPr>
    </w:p>
    <w:p w14:paraId="5F3B1B64" w14:textId="77777777" w:rsidR="003A1000" w:rsidRPr="00BF2478" w:rsidRDefault="003A1000" w:rsidP="00BF2478">
      <w:pPr>
        <w:widowControl/>
        <w:autoSpaceDE/>
        <w:autoSpaceDN/>
        <w:spacing w:after="200" w:line="276" w:lineRule="auto"/>
        <w:ind w:firstLine="709"/>
        <w:rPr>
          <w:sz w:val="26"/>
          <w:szCs w:val="26"/>
        </w:rPr>
        <w:sectPr w:rsidR="003A1000" w:rsidRPr="00BF2478" w:rsidSect="00B34476">
          <w:pgSz w:w="11906" w:h="16838"/>
          <w:pgMar w:top="1134" w:right="709" w:bottom="1134" w:left="1418" w:header="709" w:footer="709" w:gutter="0"/>
          <w:cols w:space="708"/>
          <w:titlePg/>
          <w:docGrid w:linePitch="360"/>
        </w:sectPr>
      </w:pPr>
    </w:p>
    <w:p w14:paraId="0D485BEB" w14:textId="491754E6" w:rsidR="00C1445C" w:rsidRDefault="00C1445C" w:rsidP="009238C1">
      <w:pPr>
        <w:ind w:left="11340"/>
      </w:pPr>
      <w:r>
        <w:t xml:space="preserve">Приложение № </w:t>
      </w:r>
      <w:r w:rsidR="00D72553">
        <w:t>3</w:t>
      </w:r>
    </w:p>
    <w:p w14:paraId="2BFB053D" w14:textId="77777777" w:rsidR="00C1445C" w:rsidRDefault="00C1445C" w:rsidP="009238C1">
      <w:pPr>
        <w:ind w:left="11340"/>
      </w:pPr>
      <w:r>
        <w:t xml:space="preserve">к договору </w:t>
      </w:r>
    </w:p>
    <w:p w14:paraId="480DCCA2" w14:textId="77777777" w:rsidR="00C1445C" w:rsidRDefault="00C1445C" w:rsidP="009238C1">
      <w:pPr>
        <w:ind w:left="11340"/>
      </w:pPr>
      <w:r>
        <w:t>от _____________________________</w:t>
      </w:r>
    </w:p>
    <w:p w14:paraId="547043A8" w14:textId="77777777" w:rsidR="00C1445C" w:rsidRPr="008B2267" w:rsidRDefault="00C1445C" w:rsidP="009238C1">
      <w:pPr>
        <w:ind w:left="11340"/>
      </w:pPr>
      <w:r>
        <w:t>№ _____________________________</w:t>
      </w:r>
    </w:p>
    <w:p w14:paraId="71E077F1" w14:textId="77777777" w:rsidR="00C1445C" w:rsidRDefault="00C1445C" w:rsidP="00C1445C">
      <w:pPr>
        <w:tabs>
          <w:tab w:val="center" w:pos="4677"/>
          <w:tab w:val="right" w:pos="9355"/>
        </w:tabs>
        <w:spacing w:before="120"/>
        <w:jc w:val="center"/>
        <w:rPr>
          <w:b/>
        </w:rPr>
      </w:pPr>
      <w:r>
        <w:rPr>
          <w:b/>
        </w:rPr>
        <w:t>Форма по раскрытию информации в отношении всей цепочки собственников,</w:t>
      </w:r>
    </w:p>
    <w:p w14:paraId="4B6658AE" w14:textId="77777777" w:rsidR="00C1445C" w:rsidRDefault="00C1445C" w:rsidP="00C1445C">
      <w:pPr>
        <w:tabs>
          <w:tab w:val="center" w:pos="4677"/>
          <w:tab w:val="right" w:pos="9355"/>
        </w:tabs>
        <w:spacing w:before="120"/>
        <w:jc w:val="center"/>
        <w:rPr>
          <w:b/>
        </w:rPr>
      </w:pPr>
      <w:r>
        <w:rPr>
          <w:b/>
        </w:rPr>
        <w:t>включая бенефициаров (в том числе, конечных)</w:t>
      </w:r>
    </w:p>
    <w:p w14:paraId="3064D611" w14:textId="77777777" w:rsidR="00C1445C" w:rsidRDefault="00C1445C" w:rsidP="00C1445C">
      <w:pPr>
        <w:tabs>
          <w:tab w:val="center" w:pos="4677"/>
          <w:tab w:val="right" w:pos="9355"/>
        </w:tabs>
        <w:spacing w:before="120"/>
        <w:jc w:val="center"/>
        <w:rPr>
          <w:i/>
        </w:rPr>
      </w:pPr>
      <w:r>
        <w:rPr>
          <w:i/>
        </w:rPr>
        <w:t>Организационно-правовая форма (полностью) «Наименование контрагента»</w:t>
      </w:r>
    </w:p>
    <w:p w14:paraId="27750F43" w14:textId="77777777" w:rsidR="00C1445C" w:rsidRDefault="00C1445C" w:rsidP="00C1445C">
      <w:pPr>
        <w:tabs>
          <w:tab w:val="center" w:pos="4677"/>
          <w:tab w:val="right" w:pos="9355"/>
        </w:tabs>
        <w:spacing w:before="120"/>
        <w:jc w:val="right"/>
      </w:pPr>
      <w:r>
        <w:t xml:space="preserve">Дата </w:t>
      </w:r>
      <w:r>
        <w:rPr>
          <w:i/>
        </w:rPr>
        <w:t>заполнения число / месяц / год</w:t>
      </w:r>
    </w:p>
    <w:tbl>
      <w:tblPr>
        <w:tblpPr w:leftFromText="180" w:rightFromText="180" w:bottomFromText="160" w:vertAnchor="text" w:horzAnchor="margin" w:tblpY="86"/>
        <w:tblW w:w="14737" w:type="dxa"/>
        <w:tblLayout w:type="fixed"/>
        <w:tblLook w:val="00A0" w:firstRow="1" w:lastRow="0" w:firstColumn="1" w:lastColumn="0" w:noHBand="0" w:noVBand="0"/>
      </w:tblPr>
      <w:tblGrid>
        <w:gridCol w:w="583"/>
        <w:gridCol w:w="688"/>
        <w:gridCol w:w="851"/>
        <w:gridCol w:w="1426"/>
        <w:gridCol w:w="1032"/>
        <w:gridCol w:w="952"/>
        <w:gridCol w:w="1126"/>
        <w:gridCol w:w="425"/>
        <w:gridCol w:w="1064"/>
        <w:gridCol w:w="753"/>
        <w:gridCol w:w="957"/>
        <w:gridCol w:w="740"/>
        <w:gridCol w:w="1420"/>
        <w:gridCol w:w="1161"/>
        <w:gridCol w:w="1559"/>
      </w:tblGrid>
      <w:tr w:rsidR="00C1445C" w14:paraId="2EEB48D4" w14:textId="77777777" w:rsidTr="00B34476">
        <w:trPr>
          <w:cantSplit/>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50D742F3" w14:textId="77777777" w:rsidR="00C1445C" w:rsidRDefault="00C1445C" w:rsidP="00774C12">
            <w:pPr>
              <w:spacing w:line="256" w:lineRule="auto"/>
              <w:jc w:val="center"/>
              <w:rPr>
                <w:lang w:eastAsia="zh-TW"/>
              </w:rPr>
            </w:pPr>
            <w:r>
              <w:rPr>
                <w:lang w:eastAsia="zh-TW"/>
              </w:rPr>
              <w:t>№ п/п</w:t>
            </w:r>
          </w:p>
        </w:tc>
        <w:tc>
          <w:tcPr>
            <w:tcW w:w="6075" w:type="dxa"/>
            <w:gridSpan w:val="6"/>
            <w:tcBorders>
              <w:top w:val="single" w:sz="4" w:space="0" w:color="000000"/>
              <w:left w:val="none" w:sz="4" w:space="0" w:color="000000"/>
              <w:bottom w:val="single" w:sz="4" w:space="0" w:color="000000"/>
              <w:right w:val="single" w:sz="4" w:space="0" w:color="000000"/>
            </w:tcBorders>
            <w:shd w:val="clear" w:color="auto" w:fill="BFBFBF"/>
            <w:vAlign w:val="center"/>
          </w:tcPr>
          <w:p w14:paraId="6D30344C" w14:textId="77777777" w:rsidR="00C1445C" w:rsidRDefault="00C1445C" w:rsidP="00774C12">
            <w:pPr>
              <w:spacing w:line="256" w:lineRule="auto"/>
              <w:jc w:val="center"/>
              <w:rPr>
                <w:lang w:eastAsia="zh-TW"/>
              </w:rPr>
            </w:pPr>
            <w:r>
              <w:rPr>
                <w:lang w:eastAsia="zh-TW"/>
              </w:rPr>
              <w:t>Наименование контрагента (ИНН, вид деятельности)</w:t>
            </w:r>
          </w:p>
        </w:tc>
        <w:tc>
          <w:tcPr>
            <w:tcW w:w="8079" w:type="dxa"/>
            <w:gridSpan w:val="8"/>
            <w:tcBorders>
              <w:top w:val="single" w:sz="4" w:space="0" w:color="000000"/>
              <w:left w:val="none" w:sz="4" w:space="0" w:color="000000"/>
              <w:bottom w:val="single" w:sz="4" w:space="0" w:color="000000"/>
              <w:right w:val="single" w:sz="4" w:space="0" w:color="000000"/>
            </w:tcBorders>
            <w:shd w:val="clear" w:color="auto" w:fill="BFBFBF"/>
            <w:vAlign w:val="bottom"/>
          </w:tcPr>
          <w:p w14:paraId="6D534782" w14:textId="77777777" w:rsidR="00C1445C" w:rsidRDefault="00C1445C" w:rsidP="00774C12">
            <w:pPr>
              <w:spacing w:line="256" w:lineRule="auto"/>
              <w:rPr>
                <w:lang w:eastAsia="zh-TW"/>
              </w:rPr>
            </w:pPr>
            <w:r>
              <w:rPr>
                <w:lang w:eastAsia="zh-TW"/>
              </w:rPr>
              <w:t>Информация в отношении всей цепочки собственников, включая бенефициаров (в том числе конечных)</w:t>
            </w:r>
          </w:p>
        </w:tc>
      </w:tr>
      <w:tr w:rsidR="00C1445C" w14:paraId="1340D76F" w14:textId="77777777" w:rsidTr="00B34476">
        <w:trPr>
          <w:cantSplit/>
          <w:trHeight w:val="1575"/>
        </w:trPr>
        <w:tc>
          <w:tcPr>
            <w:tcW w:w="583" w:type="dxa"/>
            <w:vMerge/>
            <w:tcBorders>
              <w:top w:val="single" w:sz="4" w:space="0" w:color="000000"/>
              <w:left w:val="single" w:sz="4" w:space="0" w:color="000000"/>
              <w:bottom w:val="single" w:sz="4" w:space="0" w:color="000000"/>
              <w:right w:val="single" w:sz="4" w:space="0" w:color="000000"/>
            </w:tcBorders>
            <w:vAlign w:val="center"/>
          </w:tcPr>
          <w:p w14:paraId="1355B793" w14:textId="77777777" w:rsidR="00C1445C" w:rsidRDefault="00C1445C" w:rsidP="00774C12">
            <w:pPr>
              <w:rPr>
                <w:lang w:eastAsia="zh-TW"/>
              </w:rPr>
            </w:pP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14:paraId="5A702B9D" w14:textId="77777777" w:rsidR="00C1445C" w:rsidRDefault="00C1445C" w:rsidP="00774C12">
            <w:pPr>
              <w:spacing w:line="256" w:lineRule="auto"/>
              <w:jc w:val="center"/>
              <w:rPr>
                <w:lang w:eastAsia="zh-TW"/>
              </w:rPr>
            </w:pPr>
            <w:r>
              <w:rPr>
                <w:lang w:eastAsia="zh-TW"/>
              </w:rPr>
              <w:t>ИНН</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14:paraId="1C45FC21" w14:textId="77777777" w:rsidR="00C1445C" w:rsidRDefault="00C1445C" w:rsidP="00774C12">
            <w:pPr>
              <w:spacing w:line="256" w:lineRule="auto"/>
              <w:jc w:val="center"/>
              <w:rPr>
                <w:lang w:eastAsia="zh-TW"/>
              </w:rPr>
            </w:pPr>
            <w:r>
              <w:rPr>
                <w:lang w:eastAsia="zh-TW"/>
              </w:rPr>
              <w:t>ОГРН</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14:paraId="43E64C83" w14:textId="77777777" w:rsidR="00C1445C" w:rsidRDefault="00C1445C" w:rsidP="00774C12">
            <w:pPr>
              <w:spacing w:line="256" w:lineRule="auto"/>
              <w:jc w:val="center"/>
              <w:rPr>
                <w:lang w:eastAsia="zh-TW"/>
              </w:rPr>
            </w:pPr>
            <w:r>
              <w:rPr>
                <w:lang w:eastAsia="zh-TW"/>
              </w:rPr>
              <w:t>Наименование краткое</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14:paraId="75122536" w14:textId="77777777" w:rsidR="00C1445C" w:rsidRDefault="00C1445C" w:rsidP="00774C12">
            <w:pPr>
              <w:spacing w:line="256" w:lineRule="auto"/>
              <w:jc w:val="center"/>
              <w:rPr>
                <w:lang w:eastAsia="zh-TW"/>
              </w:rPr>
            </w:pPr>
            <w:r>
              <w:rPr>
                <w:lang w:eastAsia="zh-TW"/>
              </w:rPr>
              <w:t>Код ОКВЭД</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14:paraId="542A90D6" w14:textId="77777777" w:rsidR="00C1445C" w:rsidRDefault="00C1445C" w:rsidP="00774C12">
            <w:pPr>
              <w:spacing w:line="256" w:lineRule="auto"/>
              <w:jc w:val="center"/>
              <w:rPr>
                <w:lang w:eastAsia="zh-TW"/>
              </w:rPr>
            </w:pPr>
            <w:r>
              <w:rPr>
                <w:lang w:eastAsia="zh-TW"/>
              </w:rPr>
              <w:t>Фамилия, Имя, Отчество руководителя</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14:paraId="00034447" w14:textId="77777777" w:rsidR="00C1445C" w:rsidRDefault="00C1445C" w:rsidP="00774C12">
            <w:pPr>
              <w:spacing w:line="256" w:lineRule="auto"/>
              <w:jc w:val="center"/>
              <w:rPr>
                <w:lang w:eastAsia="zh-TW"/>
              </w:rPr>
            </w:pPr>
            <w:r>
              <w:rPr>
                <w:lang w:eastAsia="zh-TW"/>
              </w:rPr>
              <w:t>Серия и номер документа удостоверяющего личность руководителя</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14:paraId="185F05CD" w14:textId="77777777" w:rsidR="00C1445C" w:rsidRDefault="00C1445C" w:rsidP="00774C12">
            <w:pPr>
              <w:spacing w:line="256" w:lineRule="auto"/>
              <w:jc w:val="center"/>
              <w:rPr>
                <w:lang w:eastAsia="zh-TW"/>
              </w:rPr>
            </w:pPr>
            <w:r>
              <w:rPr>
                <w:lang w:eastAsia="zh-TW"/>
              </w:rPr>
              <w:t>№</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14:paraId="106E512F" w14:textId="77777777" w:rsidR="00C1445C" w:rsidRDefault="00C1445C" w:rsidP="00774C12">
            <w:pPr>
              <w:spacing w:line="256" w:lineRule="auto"/>
              <w:jc w:val="center"/>
              <w:rPr>
                <w:lang w:eastAsia="zh-TW"/>
              </w:rPr>
            </w:pPr>
            <w:r>
              <w:rPr>
                <w:lang w:eastAsia="zh-TW"/>
              </w:rPr>
              <w:t xml:space="preserve">ИНН </w:t>
            </w:r>
          </w:p>
          <w:p w14:paraId="732D32DA" w14:textId="77777777" w:rsidR="00C1445C" w:rsidRDefault="00C1445C" w:rsidP="00774C12">
            <w:pPr>
              <w:spacing w:line="256" w:lineRule="auto"/>
              <w:jc w:val="center"/>
              <w:rPr>
                <w:lang w:eastAsia="zh-TW"/>
              </w:rPr>
            </w:pPr>
            <w:r>
              <w:rPr>
                <w:lang w:eastAsia="zh-TW"/>
              </w:rPr>
              <w:t>(при наличии)</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14:paraId="2804D549" w14:textId="77777777" w:rsidR="00C1445C" w:rsidRDefault="00C1445C" w:rsidP="00774C12">
            <w:pPr>
              <w:spacing w:line="256" w:lineRule="auto"/>
              <w:jc w:val="center"/>
              <w:rPr>
                <w:lang w:eastAsia="zh-TW"/>
              </w:rPr>
            </w:pPr>
            <w:r>
              <w:rPr>
                <w:lang w:eastAsia="zh-TW"/>
              </w:rPr>
              <w:t>ОГРН</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14:paraId="5C772BF5" w14:textId="77777777" w:rsidR="00C1445C" w:rsidRDefault="00C1445C" w:rsidP="00774C12">
            <w:pPr>
              <w:spacing w:line="256" w:lineRule="auto"/>
              <w:jc w:val="center"/>
              <w:rPr>
                <w:lang w:eastAsia="zh-TW"/>
              </w:rPr>
            </w:pPr>
            <w:r>
              <w:rPr>
                <w:lang w:eastAsia="zh-TW"/>
              </w:rPr>
              <w:t>Наименование / Ф.И.О.</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14:paraId="62DE390F" w14:textId="77777777" w:rsidR="00C1445C" w:rsidRDefault="00C1445C" w:rsidP="00774C12">
            <w:pPr>
              <w:spacing w:line="256" w:lineRule="auto"/>
              <w:jc w:val="center"/>
              <w:rPr>
                <w:lang w:eastAsia="zh-TW"/>
              </w:rPr>
            </w:pPr>
            <w:r>
              <w:rPr>
                <w:lang w:eastAsia="zh-TW"/>
              </w:rPr>
              <w:t>Адрес регистрации</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14:paraId="023FD33D" w14:textId="77777777" w:rsidR="00C1445C" w:rsidRDefault="00C1445C" w:rsidP="00774C12">
            <w:pPr>
              <w:spacing w:line="256" w:lineRule="auto"/>
              <w:jc w:val="center"/>
              <w:rPr>
                <w:lang w:eastAsia="zh-TW"/>
              </w:rPr>
            </w:pPr>
            <w:r>
              <w:rPr>
                <w:lang w:eastAsia="zh-TW"/>
              </w:rPr>
              <w:t>Серия и номер документа удостоверяющего личность физического лица</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14:paraId="65977604" w14:textId="77777777" w:rsidR="00C1445C" w:rsidRDefault="00C1445C" w:rsidP="00774C12">
            <w:pPr>
              <w:spacing w:line="256" w:lineRule="auto"/>
              <w:jc w:val="center"/>
              <w:rPr>
                <w:lang w:eastAsia="zh-TW"/>
              </w:rPr>
            </w:pPr>
            <w:r>
              <w:rPr>
                <w:lang w:eastAsia="zh-TW"/>
              </w:rPr>
              <w:t>Руководитель /участник /бенефициар</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14:paraId="7E9773C2" w14:textId="77777777" w:rsidR="00C1445C" w:rsidRDefault="00C1445C" w:rsidP="00774C12">
            <w:pPr>
              <w:spacing w:line="256" w:lineRule="auto"/>
              <w:jc w:val="center"/>
              <w:rPr>
                <w:lang w:eastAsia="zh-TW"/>
              </w:rPr>
            </w:pPr>
            <w:r>
              <w:rPr>
                <w:lang w:eastAsia="zh-TW"/>
              </w:rPr>
              <w:t>Информация о подтверждающих документах (наименование, номера и т.д.)</w:t>
            </w:r>
          </w:p>
        </w:tc>
      </w:tr>
      <w:tr w:rsidR="00C1445C" w14:paraId="1C250BAC" w14:textId="77777777" w:rsidTr="00B34476">
        <w:trPr>
          <w:trHeight w:val="315"/>
        </w:trPr>
        <w:tc>
          <w:tcPr>
            <w:tcW w:w="583" w:type="dxa"/>
            <w:tcBorders>
              <w:top w:val="none" w:sz="4" w:space="0" w:color="000000"/>
              <w:left w:val="single" w:sz="4" w:space="0" w:color="000000"/>
              <w:bottom w:val="single" w:sz="4" w:space="0" w:color="000000"/>
              <w:right w:val="single" w:sz="4" w:space="0" w:color="000000"/>
            </w:tcBorders>
            <w:shd w:val="clear" w:color="auto" w:fill="BFBFBF"/>
            <w:vAlign w:val="center"/>
          </w:tcPr>
          <w:p w14:paraId="39957DD7" w14:textId="77777777" w:rsidR="00C1445C" w:rsidRDefault="00C1445C" w:rsidP="00774C12">
            <w:pPr>
              <w:spacing w:line="256" w:lineRule="auto"/>
              <w:jc w:val="center"/>
              <w:rPr>
                <w:i/>
                <w:lang w:eastAsia="zh-TW"/>
              </w:rPr>
            </w:pPr>
            <w:r>
              <w:rPr>
                <w:i/>
                <w:lang w:eastAsia="zh-TW"/>
              </w:rPr>
              <w:t>1</w:t>
            </w: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14:paraId="370963A5" w14:textId="77777777" w:rsidR="00C1445C" w:rsidRDefault="00C1445C" w:rsidP="00774C12">
            <w:pPr>
              <w:spacing w:line="256" w:lineRule="auto"/>
              <w:jc w:val="center"/>
              <w:rPr>
                <w:i/>
                <w:lang w:eastAsia="zh-TW"/>
              </w:rPr>
            </w:pPr>
            <w:r>
              <w:rPr>
                <w:i/>
                <w:lang w:eastAsia="zh-TW"/>
              </w:rPr>
              <w:t>2</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14:paraId="7E406FCE" w14:textId="77777777" w:rsidR="00C1445C" w:rsidRDefault="00C1445C" w:rsidP="00774C12">
            <w:pPr>
              <w:spacing w:line="256" w:lineRule="auto"/>
              <w:jc w:val="center"/>
              <w:rPr>
                <w:i/>
                <w:lang w:eastAsia="zh-TW"/>
              </w:rPr>
            </w:pPr>
            <w:r>
              <w:rPr>
                <w:i/>
                <w:lang w:eastAsia="zh-TW"/>
              </w:rPr>
              <w:t>3</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14:paraId="090E1AE4" w14:textId="77777777" w:rsidR="00C1445C" w:rsidRDefault="00C1445C" w:rsidP="00774C12">
            <w:pPr>
              <w:spacing w:line="256" w:lineRule="auto"/>
              <w:jc w:val="center"/>
              <w:rPr>
                <w:i/>
                <w:lang w:eastAsia="zh-TW"/>
              </w:rPr>
            </w:pPr>
            <w:r>
              <w:rPr>
                <w:i/>
                <w:lang w:eastAsia="zh-TW"/>
              </w:rPr>
              <w:t>4</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14:paraId="7D2A436A" w14:textId="77777777" w:rsidR="00C1445C" w:rsidRDefault="00C1445C" w:rsidP="00774C12">
            <w:pPr>
              <w:spacing w:line="256" w:lineRule="auto"/>
              <w:jc w:val="center"/>
              <w:rPr>
                <w:i/>
                <w:lang w:eastAsia="zh-TW"/>
              </w:rPr>
            </w:pPr>
            <w:r>
              <w:rPr>
                <w:i/>
                <w:lang w:eastAsia="zh-TW"/>
              </w:rPr>
              <w:t>5</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14:paraId="59692840" w14:textId="77777777" w:rsidR="00C1445C" w:rsidRDefault="00C1445C" w:rsidP="00774C12">
            <w:pPr>
              <w:spacing w:line="256" w:lineRule="auto"/>
              <w:jc w:val="center"/>
              <w:rPr>
                <w:i/>
                <w:lang w:eastAsia="zh-TW"/>
              </w:rPr>
            </w:pPr>
            <w:r>
              <w:rPr>
                <w:i/>
                <w:lang w:eastAsia="zh-TW"/>
              </w:rPr>
              <w:t>6</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14:paraId="323A0B13" w14:textId="77777777" w:rsidR="00C1445C" w:rsidRDefault="00C1445C" w:rsidP="00774C12">
            <w:pPr>
              <w:spacing w:line="256" w:lineRule="auto"/>
              <w:jc w:val="center"/>
              <w:rPr>
                <w:i/>
                <w:lang w:eastAsia="zh-TW"/>
              </w:rPr>
            </w:pPr>
            <w:r>
              <w:rPr>
                <w:i/>
                <w:lang w:eastAsia="zh-TW"/>
              </w:rPr>
              <w:t>7</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14:paraId="77C799FC" w14:textId="77777777" w:rsidR="00C1445C" w:rsidRDefault="00C1445C" w:rsidP="00774C12">
            <w:pPr>
              <w:spacing w:line="256" w:lineRule="auto"/>
              <w:jc w:val="center"/>
              <w:rPr>
                <w:i/>
                <w:lang w:eastAsia="zh-TW"/>
              </w:rPr>
            </w:pPr>
            <w:r>
              <w:rPr>
                <w:i/>
                <w:lang w:eastAsia="zh-TW"/>
              </w:rPr>
              <w:t>8</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14:paraId="3F6B60B1" w14:textId="77777777" w:rsidR="00C1445C" w:rsidRDefault="00C1445C" w:rsidP="00774C12">
            <w:pPr>
              <w:spacing w:line="256" w:lineRule="auto"/>
              <w:jc w:val="center"/>
              <w:rPr>
                <w:i/>
                <w:lang w:eastAsia="zh-TW"/>
              </w:rPr>
            </w:pPr>
            <w:r>
              <w:rPr>
                <w:i/>
                <w:lang w:eastAsia="zh-TW"/>
              </w:rPr>
              <w:t>9</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14:paraId="156941CB" w14:textId="77777777" w:rsidR="00C1445C" w:rsidRDefault="00C1445C" w:rsidP="00774C12">
            <w:pPr>
              <w:spacing w:line="256" w:lineRule="auto"/>
              <w:jc w:val="center"/>
              <w:rPr>
                <w:i/>
                <w:lang w:eastAsia="zh-TW"/>
              </w:rPr>
            </w:pPr>
            <w:r>
              <w:rPr>
                <w:i/>
                <w:lang w:eastAsia="zh-TW"/>
              </w:rPr>
              <w:t>10</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14:paraId="020DB3E9" w14:textId="77777777" w:rsidR="00C1445C" w:rsidRDefault="00C1445C" w:rsidP="00774C12">
            <w:pPr>
              <w:spacing w:line="256" w:lineRule="auto"/>
              <w:jc w:val="center"/>
              <w:rPr>
                <w:i/>
                <w:lang w:eastAsia="zh-TW"/>
              </w:rPr>
            </w:pPr>
            <w:r>
              <w:rPr>
                <w:i/>
                <w:lang w:eastAsia="zh-TW"/>
              </w:rPr>
              <w:t>11</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14:paraId="62BB96BB" w14:textId="77777777" w:rsidR="00C1445C" w:rsidRDefault="00C1445C" w:rsidP="00774C12">
            <w:pPr>
              <w:spacing w:line="256" w:lineRule="auto"/>
              <w:jc w:val="center"/>
              <w:rPr>
                <w:i/>
                <w:lang w:eastAsia="zh-TW"/>
              </w:rPr>
            </w:pPr>
            <w:r>
              <w:rPr>
                <w:i/>
                <w:lang w:eastAsia="zh-TW"/>
              </w:rPr>
              <w:t>12</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14:paraId="519280C4" w14:textId="77777777" w:rsidR="00C1445C" w:rsidRDefault="00C1445C" w:rsidP="00774C12">
            <w:pPr>
              <w:spacing w:line="256" w:lineRule="auto"/>
              <w:jc w:val="center"/>
              <w:rPr>
                <w:i/>
                <w:lang w:eastAsia="zh-TW"/>
              </w:rPr>
            </w:pPr>
            <w:r>
              <w:rPr>
                <w:i/>
                <w:lang w:eastAsia="zh-TW"/>
              </w:rPr>
              <w:t>13</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14:paraId="7C62C135" w14:textId="77777777" w:rsidR="00C1445C" w:rsidRDefault="00C1445C" w:rsidP="00774C12">
            <w:pPr>
              <w:spacing w:line="256" w:lineRule="auto"/>
              <w:jc w:val="center"/>
              <w:rPr>
                <w:i/>
                <w:lang w:eastAsia="zh-TW"/>
              </w:rPr>
            </w:pPr>
            <w:r>
              <w:rPr>
                <w:i/>
                <w:lang w:eastAsia="zh-TW"/>
              </w:rPr>
              <w:t>14</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14:paraId="739AFE92" w14:textId="77777777" w:rsidR="00C1445C" w:rsidRDefault="00C1445C" w:rsidP="00774C12">
            <w:pPr>
              <w:spacing w:line="256" w:lineRule="auto"/>
              <w:jc w:val="center"/>
              <w:rPr>
                <w:i/>
                <w:lang w:eastAsia="zh-TW"/>
              </w:rPr>
            </w:pPr>
            <w:r>
              <w:rPr>
                <w:i/>
                <w:lang w:eastAsia="zh-TW"/>
              </w:rPr>
              <w:t>15</w:t>
            </w:r>
          </w:p>
        </w:tc>
      </w:tr>
      <w:tr w:rsidR="00C1445C" w14:paraId="0C4A4B57" w14:textId="77777777" w:rsidTr="00B34476">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543D76DC" w14:textId="77777777" w:rsidR="00C1445C" w:rsidRDefault="00C1445C" w:rsidP="00774C12">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14:paraId="5505CAA9" w14:textId="77777777" w:rsidR="00C1445C" w:rsidRDefault="00C1445C" w:rsidP="00774C12">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14:paraId="5A3C8F15" w14:textId="77777777" w:rsidR="00C1445C" w:rsidRDefault="00C1445C" w:rsidP="00774C12">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14:paraId="604A02BA" w14:textId="77777777" w:rsidR="00C1445C" w:rsidRDefault="00C1445C" w:rsidP="00774C12">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14:paraId="12577B34" w14:textId="77777777" w:rsidR="00C1445C" w:rsidRDefault="00C1445C" w:rsidP="00774C12">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14:paraId="411E475E" w14:textId="77777777" w:rsidR="00C1445C" w:rsidRDefault="00C1445C" w:rsidP="00774C12">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14:paraId="41A4B3F2" w14:textId="77777777" w:rsidR="00C1445C" w:rsidRDefault="00C1445C" w:rsidP="00774C12">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14:paraId="669819BD" w14:textId="77777777" w:rsidR="00C1445C" w:rsidRDefault="00C1445C" w:rsidP="00774C12">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14:paraId="742044CB" w14:textId="77777777" w:rsidR="00C1445C" w:rsidRDefault="00C1445C" w:rsidP="00774C12">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14:paraId="14FC177C" w14:textId="77777777" w:rsidR="00C1445C" w:rsidRDefault="00C1445C" w:rsidP="00774C12">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14:paraId="261DADB7" w14:textId="77777777" w:rsidR="00C1445C" w:rsidRDefault="00C1445C" w:rsidP="00774C12">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14:paraId="5B9E0BC3" w14:textId="77777777" w:rsidR="00C1445C" w:rsidRDefault="00C1445C" w:rsidP="00774C12">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14:paraId="59362037" w14:textId="77777777" w:rsidR="00C1445C" w:rsidRDefault="00C1445C" w:rsidP="00774C12">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14:paraId="0C7EB8CC" w14:textId="77777777" w:rsidR="00C1445C" w:rsidRDefault="00C1445C" w:rsidP="00774C12">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14:paraId="74842347" w14:textId="77777777" w:rsidR="00C1445C" w:rsidRDefault="00C1445C" w:rsidP="00774C12">
            <w:pPr>
              <w:spacing w:line="256" w:lineRule="auto"/>
              <w:rPr>
                <w:lang w:eastAsia="zh-TW"/>
              </w:rPr>
            </w:pPr>
            <w:r>
              <w:rPr>
                <w:lang w:eastAsia="zh-TW"/>
              </w:rPr>
              <w:t> </w:t>
            </w:r>
          </w:p>
        </w:tc>
      </w:tr>
      <w:tr w:rsidR="00C1445C" w14:paraId="4AEA09C1" w14:textId="77777777" w:rsidTr="00B34476">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1938F57D" w14:textId="77777777" w:rsidR="00C1445C" w:rsidRDefault="00C1445C" w:rsidP="00774C12">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14:paraId="392E8EAF" w14:textId="77777777" w:rsidR="00C1445C" w:rsidRDefault="00C1445C" w:rsidP="00774C12">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14:paraId="4A2493FC" w14:textId="77777777" w:rsidR="00C1445C" w:rsidRDefault="00C1445C" w:rsidP="00774C12">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14:paraId="784DFE2A" w14:textId="77777777" w:rsidR="00C1445C" w:rsidRDefault="00C1445C" w:rsidP="00774C12">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14:paraId="631C865E" w14:textId="77777777" w:rsidR="00C1445C" w:rsidRDefault="00C1445C" w:rsidP="00774C12">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14:paraId="585BC0C1" w14:textId="77777777" w:rsidR="00C1445C" w:rsidRDefault="00C1445C" w:rsidP="00774C12">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14:paraId="52FE8893" w14:textId="77777777" w:rsidR="00C1445C" w:rsidRDefault="00C1445C" w:rsidP="00774C12">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14:paraId="09CA4ECA" w14:textId="77777777" w:rsidR="00C1445C" w:rsidRDefault="00C1445C" w:rsidP="00774C12">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14:paraId="313D57A0" w14:textId="77777777" w:rsidR="00C1445C" w:rsidRDefault="00C1445C" w:rsidP="00774C12">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14:paraId="19577077" w14:textId="77777777" w:rsidR="00C1445C" w:rsidRDefault="00C1445C" w:rsidP="00774C12">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14:paraId="4A8248D1" w14:textId="77777777" w:rsidR="00C1445C" w:rsidRDefault="00C1445C" w:rsidP="00774C12">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14:paraId="03304DA0" w14:textId="77777777" w:rsidR="00C1445C" w:rsidRDefault="00C1445C" w:rsidP="00774C12">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14:paraId="6F1EA27A" w14:textId="77777777" w:rsidR="00C1445C" w:rsidRDefault="00C1445C" w:rsidP="00774C12">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14:paraId="054C1ABC" w14:textId="77777777" w:rsidR="00C1445C" w:rsidRDefault="00C1445C" w:rsidP="00774C12">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14:paraId="53AA64CE" w14:textId="77777777" w:rsidR="00C1445C" w:rsidRDefault="00C1445C" w:rsidP="00774C12">
            <w:pPr>
              <w:spacing w:line="256" w:lineRule="auto"/>
              <w:rPr>
                <w:lang w:eastAsia="zh-TW"/>
              </w:rPr>
            </w:pPr>
            <w:r>
              <w:rPr>
                <w:lang w:eastAsia="zh-TW"/>
              </w:rPr>
              <w:t> </w:t>
            </w:r>
          </w:p>
        </w:tc>
      </w:tr>
    </w:tbl>
    <w:p w14:paraId="0F84FF91" w14:textId="140BC0FA" w:rsidR="00C1445C" w:rsidRDefault="00C1445C" w:rsidP="00771AC6">
      <w:pPr>
        <w:widowControl/>
        <w:numPr>
          <w:ilvl w:val="1"/>
          <w:numId w:val="19"/>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autoSpaceDE/>
        <w:autoSpaceDN/>
        <w:ind w:left="567"/>
        <w:jc w:val="both"/>
      </w:pPr>
      <w:r>
        <w:t xml:space="preserve">Контрагент (указать: </w:t>
      </w:r>
      <w:proofErr w:type="spellStart"/>
      <w:r w:rsidR="00774C12">
        <w:t>Поставщик</w:t>
      </w:r>
      <w:r>
        <w:t>ь</w:t>
      </w:r>
      <w:proofErr w:type="spellEnd"/>
      <w:r>
        <w:t xml:space="preserve">/Подрядчик/ иное наименование контрагента) гарантирует Обществу (указать: </w:t>
      </w:r>
      <w:proofErr w:type="spellStart"/>
      <w:r w:rsidR="007F6A6A">
        <w:t>Покупатель</w:t>
      </w:r>
      <w:r>
        <w:t>у</w:t>
      </w:r>
      <w:proofErr w:type="spellEnd"/>
      <w:r>
        <w:t xml:space="preserve">/иное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spellStart"/>
      <w:r w:rsidR="007F6A6A">
        <w:t>Покупатель</w:t>
      </w:r>
      <w:r>
        <w:t>у</w:t>
      </w:r>
      <w:proofErr w:type="spellEnd"/>
      <w:r>
        <w:t>/иное наименование Общества) являются полными, точными и достоверными.</w:t>
      </w:r>
    </w:p>
    <w:p w14:paraId="7C4D17F7" w14:textId="023B72E2" w:rsidR="00C1445C" w:rsidRDefault="00C1445C" w:rsidP="00771AC6">
      <w:pPr>
        <w:widowControl/>
        <w:numPr>
          <w:ilvl w:val="1"/>
          <w:numId w:val="19"/>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autoSpaceDE/>
        <w:autoSpaceDN/>
        <w:ind w:left="567"/>
        <w:jc w:val="both"/>
      </w:pPr>
      <w:r>
        <w:t xml:space="preserve">Контрагент (указать: </w:t>
      </w:r>
      <w:proofErr w:type="spellStart"/>
      <w:r w:rsidR="00774C12">
        <w:t>Поставщик</w:t>
      </w:r>
      <w:r>
        <w:t>ь</w:t>
      </w:r>
      <w:proofErr w:type="spellEnd"/>
      <w:r>
        <w:t xml:space="preserve">/Подрядчик/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spellStart"/>
      <w:r w:rsidR="007F6A6A">
        <w:t>Покупатель</w:t>
      </w:r>
      <w:r>
        <w:t>ом</w:t>
      </w:r>
      <w:proofErr w:type="spellEnd"/>
      <w:r>
        <w:t xml:space="preserve">/иное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t>Росфинмониторингу</w:t>
      </w:r>
      <w:proofErr w:type="spellEnd"/>
      <w:r>
        <w:t xml:space="preserve">, Правительству РФ) и последующую обработку сведений такими органами (далее - Раскрытие). Контрагент (указать: </w:t>
      </w:r>
      <w:proofErr w:type="spellStart"/>
      <w:r w:rsidR="00774C12">
        <w:t>Поставщик</w:t>
      </w:r>
      <w:r>
        <w:t>ь</w:t>
      </w:r>
      <w:proofErr w:type="spellEnd"/>
      <w:r>
        <w:t xml:space="preserve">/Подрядчик/ иное наименование контрагента) настоящим освобождает Общество (указать: </w:t>
      </w:r>
      <w:proofErr w:type="spellStart"/>
      <w:r w:rsidR="007F6A6A">
        <w:t>Покупатель</w:t>
      </w:r>
      <w:r>
        <w:t>а</w:t>
      </w:r>
      <w:proofErr w:type="spellEnd"/>
      <w:r>
        <w:t xml:space="preserve">/иное наименование Общества) от любой ответственности в связи с Раскрытием, в том числе возмещает Обществу (указать: </w:t>
      </w:r>
      <w:proofErr w:type="spellStart"/>
      <w:r w:rsidR="007F6A6A">
        <w:t>Покупатель</w:t>
      </w:r>
      <w:r>
        <w:t>у</w:t>
      </w:r>
      <w:proofErr w:type="spellEnd"/>
      <w:r>
        <w:t xml:space="preserve">/иное наименование Общества) убытки, понесенные в связи с предъявлением Обществу (указать: </w:t>
      </w:r>
      <w:proofErr w:type="spellStart"/>
      <w:r w:rsidR="007F6A6A">
        <w:t>Покупатель</w:t>
      </w:r>
      <w:r>
        <w:t>у</w:t>
      </w:r>
      <w:proofErr w:type="spellEnd"/>
      <w:r>
        <w:t>/иное наименование Общества) претензий, исков и требований любыми третьими лицами, чьи права были или могли быть нарушены таким Раскрытием.</w:t>
      </w:r>
    </w:p>
    <w:p w14:paraId="349D6B12" w14:textId="77777777" w:rsidR="00C1445C" w:rsidRDefault="00C1445C" w:rsidP="00C1445C">
      <w:pPr>
        <w:tabs>
          <w:tab w:val="center" w:pos="4677"/>
          <w:tab w:val="right" w:pos="9355"/>
        </w:tabs>
        <w:jc w:val="right"/>
        <w:rPr>
          <w:b/>
        </w:rPr>
      </w:pPr>
    </w:p>
    <w:p w14:paraId="162173A0" w14:textId="77777777" w:rsidR="00C1445C" w:rsidRDefault="00C1445C" w:rsidP="00C1445C">
      <w:pPr>
        <w:tabs>
          <w:tab w:val="center" w:pos="4677"/>
          <w:tab w:val="right" w:pos="9355"/>
        </w:tabs>
        <w:jc w:val="right"/>
        <w:rPr>
          <w:b/>
        </w:rPr>
      </w:pPr>
      <w:r>
        <w:rPr>
          <w:b/>
        </w:rPr>
        <w:t>подпись уполномоченного лица организации</w:t>
      </w:r>
    </w:p>
    <w:p w14:paraId="1C5D6BB0" w14:textId="77777777" w:rsidR="00C1445C" w:rsidRDefault="00C1445C" w:rsidP="00C1445C">
      <w:pPr>
        <w:jc w:val="right"/>
        <w:rPr>
          <w:b/>
        </w:rPr>
      </w:pPr>
      <w:r>
        <w:rPr>
          <w:b/>
        </w:rPr>
        <w:t>печать организации</w:t>
      </w:r>
    </w:p>
    <w:p w14:paraId="46F8F902" w14:textId="77777777" w:rsidR="00C1445C" w:rsidRDefault="00C1445C" w:rsidP="00C1445C">
      <w:pPr>
        <w:rPr>
          <w:b/>
        </w:rPr>
        <w:sectPr w:rsidR="00C1445C" w:rsidSect="00B34476">
          <w:headerReference w:type="default" r:id="rId15"/>
          <w:pgSz w:w="16838" w:h="11906" w:orient="landscape"/>
          <w:pgMar w:top="1134" w:right="709" w:bottom="1134" w:left="1418" w:header="708" w:footer="708" w:gutter="0"/>
          <w:cols w:space="720"/>
          <w:docGrid w:linePitch="360"/>
        </w:sectPr>
      </w:pPr>
    </w:p>
    <w:p w14:paraId="587592CC" w14:textId="5A8E82D9" w:rsidR="00C1445C" w:rsidRDefault="00C1445C" w:rsidP="009238C1">
      <w:pPr>
        <w:ind w:left="6521"/>
      </w:pPr>
      <w:r>
        <w:t xml:space="preserve">Приложение № </w:t>
      </w:r>
      <w:r w:rsidR="00D72553">
        <w:t>4</w:t>
      </w:r>
    </w:p>
    <w:p w14:paraId="318D8A7B" w14:textId="77777777" w:rsidR="00C1445C" w:rsidRDefault="00C1445C" w:rsidP="009238C1">
      <w:pPr>
        <w:ind w:left="6521"/>
      </w:pPr>
      <w:r>
        <w:t xml:space="preserve">к договору </w:t>
      </w:r>
    </w:p>
    <w:p w14:paraId="74A4E5B5" w14:textId="77777777" w:rsidR="00C1445C" w:rsidRDefault="00C1445C" w:rsidP="009238C1">
      <w:pPr>
        <w:ind w:left="6521"/>
      </w:pPr>
      <w:r>
        <w:t>от _____________________________</w:t>
      </w:r>
    </w:p>
    <w:p w14:paraId="750D38E7" w14:textId="77777777" w:rsidR="00C1445C" w:rsidRDefault="00C1445C" w:rsidP="009238C1">
      <w:pPr>
        <w:ind w:left="6521"/>
        <w:rPr>
          <w:highlight w:val="yellow"/>
        </w:rPr>
      </w:pPr>
      <w:r>
        <w:t>№ _____________________________</w:t>
      </w:r>
    </w:p>
    <w:p w14:paraId="174CE258" w14:textId="77777777" w:rsidR="00C1445C" w:rsidRDefault="00C1445C" w:rsidP="00C1445C">
      <w:pPr>
        <w:tabs>
          <w:tab w:val="center" w:pos="4677"/>
          <w:tab w:val="right" w:pos="9355"/>
        </w:tabs>
        <w:jc w:val="right"/>
        <w:rPr>
          <w:b/>
        </w:rPr>
      </w:pPr>
    </w:p>
    <w:p w14:paraId="7B93F726" w14:textId="77777777" w:rsidR="00C1445C" w:rsidRPr="006E0879" w:rsidRDefault="00C1445C" w:rsidP="00C1445C">
      <w:pPr>
        <w:spacing w:before="240"/>
        <w:jc w:val="center"/>
        <w:rPr>
          <w:b/>
          <w:sz w:val="26"/>
          <w:szCs w:val="26"/>
        </w:rPr>
      </w:pPr>
      <w:r w:rsidRPr="006E0879">
        <w:rPr>
          <w:b/>
          <w:sz w:val="26"/>
          <w:szCs w:val="26"/>
        </w:rPr>
        <w:t>СОГЛАСИЕ НА ОБРАБОТКУ ПЕРСОНАЛЬНЫХ ДАННЫХ</w:t>
      </w:r>
    </w:p>
    <w:p w14:paraId="767D5AF2" w14:textId="77777777" w:rsidR="00C1445C" w:rsidRPr="006E0879" w:rsidRDefault="00C1445C" w:rsidP="00C1445C">
      <w:pPr>
        <w:jc w:val="center"/>
        <w:rPr>
          <w:b/>
          <w:sz w:val="26"/>
          <w:szCs w:val="26"/>
        </w:rPr>
      </w:pPr>
    </w:p>
    <w:p w14:paraId="4216F6B7" w14:textId="77777777" w:rsidR="00C1445C" w:rsidRPr="006E0879" w:rsidRDefault="00C1445C" w:rsidP="00C1445C">
      <w:pPr>
        <w:spacing w:before="120" w:after="120"/>
        <w:ind w:firstLine="851"/>
        <w:jc w:val="both"/>
        <w:rPr>
          <w:sz w:val="26"/>
          <w:szCs w:val="26"/>
        </w:rPr>
      </w:pPr>
      <w:r w:rsidRPr="006E0879">
        <w:rPr>
          <w:sz w:val="26"/>
          <w:szCs w:val="26"/>
        </w:rPr>
        <w:t>Я, [</w:t>
      </w:r>
      <w:r w:rsidRPr="006E0879">
        <w:rPr>
          <w:i/>
          <w:sz w:val="26"/>
          <w:szCs w:val="26"/>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6E0879">
        <w:rPr>
          <w:sz w:val="26"/>
          <w:szCs w:val="26"/>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0603AD9D" w14:textId="77777777" w:rsidR="00C1445C" w:rsidRPr="006E0879" w:rsidRDefault="00C1445C" w:rsidP="00771AC6">
      <w:pPr>
        <w:widowControl/>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ind w:left="1418" w:hanging="566"/>
        <w:contextualSpacing/>
        <w:jc w:val="both"/>
        <w:rPr>
          <w:sz w:val="26"/>
          <w:szCs w:val="26"/>
        </w:rPr>
      </w:pPr>
      <w:r w:rsidRPr="006E0879">
        <w:rPr>
          <w:sz w:val="26"/>
          <w:szCs w:val="26"/>
        </w:rPr>
        <w:t>АО «Томскэнергосбыт» (634034, г. Томск, ул. Котовского,19);</w:t>
      </w:r>
    </w:p>
    <w:p w14:paraId="56281F6C" w14:textId="77777777" w:rsidR="00C1445C" w:rsidRPr="006E0879" w:rsidRDefault="00C1445C" w:rsidP="00771AC6">
      <w:pPr>
        <w:widowControl/>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ind w:left="1418" w:hanging="566"/>
        <w:contextualSpacing/>
        <w:jc w:val="both"/>
        <w:rPr>
          <w:sz w:val="26"/>
          <w:szCs w:val="26"/>
        </w:rPr>
      </w:pPr>
      <w:r w:rsidRPr="006E0879">
        <w:rPr>
          <w:sz w:val="26"/>
          <w:szCs w:val="26"/>
        </w:rPr>
        <w:t>Публичное</w:t>
      </w:r>
      <w:r w:rsidRPr="006E0879">
        <w:rPr>
          <w:color w:val="FF0000"/>
          <w:sz w:val="26"/>
          <w:szCs w:val="26"/>
        </w:rPr>
        <w:t xml:space="preserve"> </w:t>
      </w:r>
      <w:r w:rsidRPr="006E0879">
        <w:rPr>
          <w:sz w:val="26"/>
          <w:szCs w:val="26"/>
        </w:rPr>
        <w:t xml:space="preserve">акционерное общество «Интер РАО ЕЭС» (119435, г. Москва, ул. Большая </w:t>
      </w:r>
      <w:proofErr w:type="spellStart"/>
      <w:r w:rsidRPr="006E0879">
        <w:rPr>
          <w:sz w:val="26"/>
          <w:szCs w:val="26"/>
        </w:rPr>
        <w:t>Пироговская</w:t>
      </w:r>
      <w:proofErr w:type="spellEnd"/>
      <w:r w:rsidRPr="006E0879">
        <w:rPr>
          <w:sz w:val="26"/>
          <w:szCs w:val="26"/>
        </w:rPr>
        <w:t>, д. 27, стр. 2);</w:t>
      </w:r>
    </w:p>
    <w:p w14:paraId="5C4A65B3" w14:textId="77777777" w:rsidR="00C1445C" w:rsidRPr="006E0879" w:rsidRDefault="00C1445C" w:rsidP="00771AC6">
      <w:pPr>
        <w:widowControl/>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ind w:left="1418" w:hanging="566"/>
        <w:contextualSpacing/>
        <w:jc w:val="both"/>
        <w:rPr>
          <w:sz w:val="26"/>
          <w:szCs w:val="26"/>
        </w:rPr>
      </w:pPr>
      <w:r w:rsidRPr="006E0879">
        <w:rPr>
          <w:sz w:val="26"/>
          <w:szCs w:val="26"/>
        </w:rPr>
        <w:t xml:space="preserve">Общество с ограниченной ответственностью «ИНТЕР РАО – Центр управления закупками» (119435, г. Москва, ул. Большая </w:t>
      </w:r>
      <w:proofErr w:type="spellStart"/>
      <w:r w:rsidRPr="006E0879">
        <w:rPr>
          <w:sz w:val="26"/>
          <w:szCs w:val="26"/>
        </w:rPr>
        <w:t>Пироговская</w:t>
      </w:r>
      <w:proofErr w:type="spellEnd"/>
      <w:r w:rsidRPr="006E0879">
        <w:rPr>
          <w:sz w:val="26"/>
          <w:szCs w:val="26"/>
        </w:rPr>
        <w:t>, д. 27, стр. 3);</w:t>
      </w:r>
    </w:p>
    <w:p w14:paraId="2D2C5A59" w14:textId="77777777" w:rsidR="00C1445C" w:rsidRPr="006E0879" w:rsidRDefault="00C1445C" w:rsidP="00771AC6">
      <w:pPr>
        <w:widowControl/>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ind w:left="1418" w:hanging="566"/>
        <w:contextualSpacing/>
        <w:jc w:val="both"/>
        <w:rPr>
          <w:sz w:val="26"/>
          <w:szCs w:val="26"/>
        </w:rPr>
      </w:pPr>
      <w:r w:rsidRPr="006E0879">
        <w:rPr>
          <w:sz w:val="26"/>
          <w:szCs w:val="26"/>
        </w:rPr>
        <w:t>Правительство Российской Федерации (103274, г. Москва, Краснопресненская наб., д. 2);</w:t>
      </w:r>
    </w:p>
    <w:p w14:paraId="1992C567" w14:textId="77777777" w:rsidR="00C1445C" w:rsidRPr="006E0879" w:rsidRDefault="00C1445C" w:rsidP="00771AC6">
      <w:pPr>
        <w:widowControl/>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ind w:left="1418" w:hanging="566"/>
        <w:contextualSpacing/>
        <w:jc w:val="both"/>
        <w:rPr>
          <w:sz w:val="26"/>
          <w:szCs w:val="26"/>
        </w:rPr>
      </w:pPr>
      <w:r w:rsidRPr="006E0879">
        <w:rPr>
          <w:sz w:val="26"/>
          <w:szCs w:val="26"/>
        </w:rPr>
        <w:t>Министерство энергетики Российской Федерации (109074, г. Москва, Китайгородский проезд, д. 7);</w:t>
      </w:r>
    </w:p>
    <w:p w14:paraId="2EABB552" w14:textId="77777777" w:rsidR="00C1445C" w:rsidRPr="006E0879" w:rsidRDefault="00C1445C" w:rsidP="00771AC6">
      <w:pPr>
        <w:widowControl/>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ind w:left="1418" w:hanging="566"/>
        <w:contextualSpacing/>
        <w:jc w:val="both"/>
        <w:rPr>
          <w:sz w:val="26"/>
          <w:szCs w:val="26"/>
        </w:rPr>
      </w:pPr>
      <w:r w:rsidRPr="006E0879">
        <w:rPr>
          <w:sz w:val="26"/>
          <w:szCs w:val="26"/>
        </w:rPr>
        <w:t>Федеральная служба по финансовому мониторингу (107450, г. Москва, К-450, ул. Мясницкая, д. 39, стр. 1);</w:t>
      </w:r>
    </w:p>
    <w:p w14:paraId="0C57C769" w14:textId="77777777" w:rsidR="00C1445C" w:rsidRPr="006E0879" w:rsidRDefault="00C1445C" w:rsidP="00771AC6">
      <w:pPr>
        <w:widowControl/>
        <w:numPr>
          <w:ilvl w:val="0"/>
          <w:numId w:val="18"/>
        </w:numPr>
        <w:pBdr>
          <w:top w:val="none" w:sz="4" w:space="0" w:color="000000"/>
          <w:left w:val="none" w:sz="4" w:space="0" w:color="000000"/>
          <w:bottom w:val="none" w:sz="4" w:space="0" w:color="000000"/>
          <w:right w:val="none" w:sz="4" w:space="0" w:color="000000"/>
          <w:between w:val="none" w:sz="4" w:space="0" w:color="000000"/>
        </w:pBdr>
        <w:autoSpaceDE/>
        <w:autoSpaceDN/>
        <w:ind w:left="1418" w:hanging="566"/>
        <w:contextualSpacing/>
        <w:jc w:val="both"/>
        <w:rPr>
          <w:sz w:val="26"/>
          <w:szCs w:val="26"/>
        </w:rPr>
      </w:pPr>
      <w:r w:rsidRPr="006E0879">
        <w:rPr>
          <w:sz w:val="26"/>
          <w:szCs w:val="26"/>
        </w:rPr>
        <w:t>Федеральная налоговая служба (127381, г. Москва, ул. </w:t>
      </w:r>
      <w:proofErr w:type="spellStart"/>
      <w:r w:rsidRPr="006E0879">
        <w:rPr>
          <w:sz w:val="26"/>
          <w:szCs w:val="26"/>
        </w:rPr>
        <w:t>Неглинная</w:t>
      </w:r>
      <w:proofErr w:type="spellEnd"/>
      <w:r w:rsidRPr="006E0879">
        <w:rPr>
          <w:sz w:val="26"/>
          <w:szCs w:val="26"/>
        </w:rPr>
        <w:t>, д. 23).</w:t>
      </w:r>
    </w:p>
    <w:p w14:paraId="1E89B899" w14:textId="77777777" w:rsidR="00C1445C" w:rsidRPr="006E0879" w:rsidRDefault="00C1445C" w:rsidP="00C1445C">
      <w:pPr>
        <w:spacing w:before="120" w:after="120"/>
        <w:ind w:firstLine="851"/>
        <w:jc w:val="both"/>
        <w:rPr>
          <w:sz w:val="26"/>
          <w:szCs w:val="26"/>
        </w:rPr>
      </w:pPr>
      <w:r w:rsidRPr="006E0879">
        <w:rPr>
          <w:sz w:val="26"/>
          <w:szCs w:val="26"/>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6E0879">
        <w:rPr>
          <w:i/>
          <w:sz w:val="26"/>
          <w:szCs w:val="26"/>
        </w:rPr>
        <w:t>Группы «Интер РАО»</w:t>
      </w:r>
      <w:r w:rsidRPr="006E0879">
        <w:rPr>
          <w:sz w:val="26"/>
          <w:szCs w:val="26"/>
        </w:rPr>
        <w:t xml:space="preserve"> </w:t>
      </w:r>
      <w:r w:rsidRPr="006E0879">
        <w:rPr>
          <w:i/>
          <w:sz w:val="26"/>
          <w:szCs w:val="26"/>
        </w:rPr>
        <w:t xml:space="preserve">или </w:t>
      </w:r>
      <w:r w:rsidRPr="006E0879">
        <w:rPr>
          <w:sz w:val="26"/>
          <w:szCs w:val="26"/>
        </w:rPr>
        <w:t>исключить данное положение] извлечение, блокирование, удаление, уничтожение.</w:t>
      </w:r>
    </w:p>
    <w:p w14:paraId="247B9AED" w14:textId="77777777" w:rsidR="00C1445C" w:rsidRPr="006E0879" w:rsidRDefault="00C1445C" w:rsidP="00C1445C">
      <w:pPr>
        <w:spacing w:before="120" w:after="120"/>
        <w:ind w:firstLine="851"/>
        <w:jc w:val="both"/>
        <w:rPr>
          <w:sz w:val="26"/>
          <w:szCs w:val="26"/>
        </w:rPr>
      </w:pPr>
      <w:r w:rsidRPr="006E0879">
        <w:rPr>
          <w:sz w:val="26"/>
          <w:szCs w:val="26"/>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 2011 года № ВП-П13-9308, от 5 марта 2012 года № ВП-П24-1269.</w:t>
      </w:r>
    </w:p>
    <w:p w14:paraId="34F34BAB" w14:textId="77777777" w:rsidR="00C1445C" w:rsidRPr="006E0879" w:rsidRDefault="00C1445C" w:rsidP="00C1445C">
      <w:pPr>
        <w:spacing w:before="120" w:after="120"/>
        <w:ind w:firstLine="851"/>
        <w:jc w:val="both"/>
        <w:rPr>
          <w:sz w:val="26"/>
          <w:szCs w:val="26"/>
        </w:rPr>
      </w:pPr>
      <w:r w:rsidRPr="006E0879">
        <w:rPr>
          <w:sz w:val="26"/>
          <w:szCs w:val="26"/>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4AAA33A" w14:textId="77777777" w:rsidR="00C1445C" w:rsidRPr="006E0879" w:rsidRDefault="00C1445C" w:rsidP="00C1445C">
      <w:pPr>
        <w:spacing w:before="120" w:after="120"/>
        <w:ind w:firstLine="851"/>
        <w:jc w:val="both"/>
        <w:rPr>
          <w:sz w:val="26"/>
          <w:szCs w:val="26"/>
        </w:rPr>
      </w:pPr>
      <w:r w:rsidRPr="006E0879">
        <w:rPr>
          <w:sz w:val="26"/>
          <w:szCs w:val="26"/>
        </w:rP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p w14:paraId="5144EC8B" w14:textId="77777777" w:rsidR="00C1445C" w:rsidRPr="006E0879" w:rsidRDefault="00C1445C" w:rsidP="00C1445C">
      <w:pPr>
        <w:rPr>
          <w:sz w:val="26"/>
          <w:szCs w:val="26"/>
        </w:rPr>
      </w:pPr>
    </w:p>
    <w:p w14:paraId="5C336FBB" w14:textId="77777777" w:rsidR="00C1445C" w:rsidRPr="006E0879" w:rsidRDefault="00C1445C" w:rsidP="00C1445C">
      <w:pPr>
        <w:rPr>
          <w:sz w:val="26"/>
          <w:szCs w:val="26"/>
        </w:rPr>
      </w:pPr>
    </w:p>
    <w:p w14:paraId="3C522D9A" w14:textId="77777777" w:rsidR="00C1445C" w:rsidRPr="006E0879" w:rsidRDefault="00C1445C" w:rsidP="00C1445C">
      <w:pPr>
        <w:jc w:val="right"/>
        <w:rPr>
          <w:sz w:val="26"/>
          <w:szCs w:val="26"/>
        </w:rPr>
      </w:pPr>
      <w:r w:rsidRPr="006E0879">
        <w:rPr>
          <w:sz w:val="26"/>
          <w:szCs w:val="26"/>
        </w:rPr>
        <w:t>ФИО______________________/_____________________</w:t>
      </w:r>
      <w:r w:rsidRPr="006E0879">
        <w:rPr>
          <w:i/>
          <w:sz w:val="26"/>
          <w:szCs w:val="26"/>
        </w:rPr>
        <w:t>(подпись)</w:t>
      </w:r>
    </w:p>
    <w:p w14:paraId="37AC5087" w14:textId="77777777" w:rsidR="00C1445C" w:rsidRDefault="00C1445C" w:rsidP="00C1445C"/>
    <w:p w14:paraId="7BD4C926" w14:textId="04BDE9BC" w:rsidR="00AF53DD" w:rsidRDefault="00AF53DD" w:rsidP="00BF2478">
      <w:pPr>
        <w:ind w:firstLine="709"/>
        <w:jc w:val="center"/>
        <w:rPr>
          <w:b/>
          <w:sz w:val="26"/>
          <w:szCs w:val="26"/>
        </w:rPr>
      </w:pPr>
    </w:p>
    <w:p w14:paraId="5543A827" w14:textId="77777777" w:rsidR="003A2391" w:rsidRDefault="003A2391" w:rsidP="003A2391">
      <w:pPr>
        <w:tabs>
          <w:tab w:val="left" w:pos="5387"/>
        </w:tabs>
        <w:ind w:left="-2664" w:firstLine="9468"/>
        <w:rPr>
          <w:sz w:val="24"/>
          <w:szCs w:val="24"/>
        </w:rPr>
      </w:pPr>
    </w:p>
    <w:p w14:paraId="1F02A730" w14:textId="3D546EA4" w:rsidR="003A2391" w:rsidRDefault="003A2391" w:rsidP="003A2391">
      <w:pPr>
        <w:ind w:left="6521"/>
      </w:pPr>
      <w:r>
        <w:t xml:space="preserve">Приложение № </w:t>
      </w:r>
      <w:r>
        <w:t>5</w:t>
      </w:r>
    </w:p>
    <w:p w14:paraId="43D4AA83" w14:textId="77777777" w:rsidR="003A2391" w:rsidRDefault="003A2391" w:rsidP="003A2391">
      <w:pPr>
        <w:ind w:left="6521"/>
      </w:pPr>
      <w:r>
        <w:t xml:space="preserve">к договору </w:t>
      </w:r>
    </w:p>
    <w:p w14:paraId="509E47C5" w14:textId="77777777" w:rsidR="003A2391" w:rsidRDefault="003A2391" w:rsidP="003A2391">
      <w:pPr>
        <w:ind w:left="6521"/>
      </w:pPr>
      <w:r>
        <w:t>от _____________________________</w:t>
      </w:r>
    </w:p>
    <w:p w14:paraId="633424C9" w14:textId="77777777" w:rsidR="003A2391" w:rsidRDefault="003A2391" w:rsidP="003A2391">
      <w:pPr>
        <w:ind w:left="6521"/>
        <w:rPr>
          <w:highlight w:val="yellow"/>
        </w:rPr>
      </w:pPr>
      <w:r>
        <w:t>№ _____________________________</w:t>
      </w:r>
    </w:p>
    <w:p w14:paraId="542B345B" w14:textId="77777777" w:rsidR="003A2391" w:rsidRDefault="003A2391" w:rsidP="003A2391">
      <w:pPr>
        <w:ind w:left="-567" w:firstLine="567"/>
        <w:jc w:val="right"/>
        <w:rPr>
          <w:sz w:val="28"/>
          <w:szCs w:val="28"/>
        </w:rPr>
      </w:pPr>
    </w:p>
    <w:p w14:paraId="18846A31" w14:textId="77777777" w:rsidR="003A2391" w:rsidRPr="00270B64" w:rsidRDefault="003A2391" w:rsidP="003A2391">
      <w:pPr>
        <w:spacing w:before="240"/>
        <w:jc w:val="center"/>
        <w:rPr>
          <w:b/>
          <w:sz w:val="24"/>
          <w:szCs w:val="24"/>
        </w:rPr>
      </w:pPr>
      <w:r w:rsidRPr="00270B64">
        <w:rPr>
          <w:b/>
          <w:sz w:val="24"/>
          <w:szCs w:val="24"/>
        </w:rPr>
        <w:t>Форма о стране происхождения товара</w:t>
      </w:r>
    </w:p>
    <w:p w14:paraId="2AEA9931" w14:textId="77777777" w:rsidR="003A2391" w:rsidRPr="00270B64" w:rsidRDefault="003A2391" w:rsidP="003A2391">
      <w:pPr>
        <w:ind w:firstLine="567"/>
        <w:jc w:val="center"/>
        <w:rPr>
          <w:sz w:val="24"/>
          <w:szCs w:val="24"/>
        </w:rPr>
      </w:pPr>
    </w:p>
    <w:tbl>
      <w:tblPr>
        <w:tblStyle w:val="af7"/>
        <w:tblW w:w="10456" w:type="dxa"/>
        <w:jc w:val="center"/>
        <w:tblLook w:val="04A0" w:firstRow="1" w:lastRow="0" w:firstColumn="1" w:lastColumn="0" w:noHBand="0" w:noVBand="1"/>
      </w:tblPr>
      <w:tblGrid>
        <w:gridCol w:w="551"/>
        <w:gridCol w:w="1982"/>
        <w:gridCol w:w="1908"/>
        <w:gridCol w:w="2217"/>
        <w:gridCol w:w="1842"/>
        <w:gridCol w:w="1956"/>
      </w:tblGrid>
      <w:tr w:rsidR="003A2391" w:rsidRPr="003005AD" w14:paraId="654F6434" w14:textId="77777777" w:rsidTr="00F5259A">
        <w:trPr>
          <w:jc w:val="center"/>
        </w:trPr>
        <w:tc>
          <w:tcPr>
            <w:tcW w:w="551" w:type="dxa"/>
            <w:shd w:val="clear" w:color="auto" w:fill="BFBFBF" w:themeFill="background1" w:themeFillShade="BF"/>
            <w:vAlign w:val="center"/>
          </w:tcPr>
          <w:p w14:paraId="0503B9E8" w14:textId="77777777" w:rsidR="003A2391" w:rsidRPr="00D55806" w:rsidRDefault="003A2391" w:rsidP="00F5259A">
            <w:pPr>
              <w:jc w:val="center"/>
              <w:rPr>
                <w:kern w:val="1"/>
                <w:sz w:val="22"/>
                <w:szCs w:val="22"/>
              </w:rPr>
            </w:pPr>
            <w:r w:rsidRPr="00D55806">
              <w:rPr>
                <w:kern w:val="1"/>
                <w:sz w:val="22"/>
                <w:szCs w:val="22"/>
              </w:rPr>
              <w:t>№</w:t>
            </w:r>
            <w:r>
              <w:rPr>
                <w:kern w:val="1"/>
                <w:sz w:val="22"/>
                <w:szCs w:val="22"/>
              </w:rPr>
              <w:t xml:space="preserve"> </w:t>
            </w:r>
            <w:r w:rsidRPr="00D55806">
              <w:rPr>
                <w:kern w:val="1"/>
                <w:sz w:val="22"/>
                <w:szCs w:val="22"/>
              </w:rPr>
              <w:t>п/п</w:t>
            </w:r>
          </w:p>
        </w:tc>
        <w:tc>
          <w:tcPr>
            <w:tcW w:w="1982" w:type="dxa"/>
            <w:shd w:val="clear" w:color="auto" w:fill="BFBFBF" w:themeFill="background1" w:themeFillShade="BF"/>
            <w:vAlign w:val="center"/>
          </w:tcPr>
          <w:p w14:paraId="7AFFA93B" w14:textId="77777777" w:rsidR="003A2391" w:rsidRPr="00300F58" w:rsidRDefault="003A2391" w:rsidP="00F5259A">
            <w:pPr>
              <w:jc w:val="center"/>
              <w:rPr>
                <w:kern w:val="1"/>
                <w:sz w:val="22"/>
                <w:szCs w:val="22"/>
              </w:rPr>
            </w:pPr>
            <w:r w:rsidRPr="00393EF7">
              <w:rPr>
                <w:sz w:val="22"/>
                <w:szCs w:val="22"/>
              </w:rPr>
              <w:t>Код товара по Общероссийскому классификатору продукции по видам экономической деятельности</w:t>
            </w:r>
            <w:r>
              <w:rPr>
                <w:sz w:val="22"/>
                <w:szCs w:val="22"/>
              </w:rPr>
              <w:t xml:space="preserve"> </w:t>
            </w:r>
            <w:r w:rsidRPr="00300F58">
              <w:rPr>
                <w:sz w:val="22"/>
                <w:szCs w:val="22"/>
              </w:rPr>
              <w:t>ОК 034-2014</w:t>
            </w:r>
            <w:r>
              <w:rPr>
                <w:sz w:val="22"/>
                <w:szCs w:val="22"/>
              </w:rPr>
              <w:t xml:space="preserve"> </w:t>
            </w:r>
            <w:r w:rsidRPr="00300F58">
              <w:rPr>
                <w:sz w:val="22"/>
                <w:szCs w:val="22"/>
              </w:rPr>
              <w:t>(КПЕС 2008)</w:t>
            </w:r>
            <w:r>
              <w:rPr>
                <w:sz w:val="22"/>
                <w:szCs w:val="22"/>
              </w:rPr>
              <w:t xml:space="preserve"> </w:t>
            </w:r>
            <w:r w:rsidRPr="00300F58">
              <w:rPr>
                <w:sz w:val="22"/>
                <w:szCs w:val="22"/>
              </w:rPr>
              <w:t>(ОКПД2)</w:t>
            </w:r>
          </w:p>
        </w:tc>
        <w:tc>
          <w:tcPr>
            <w:tcW w:w="1908" w:type="dxa"/>
            <w:shd w:val="clear" w:color="auto" w:fill="BFBFBF" w:themeFill="background1" w:themeFillShade="BF"/>
            <w:vAlign w:val="center"/>
          </w:tcPr>
          <w:p w14:paraId="3D0C463A" w14:textId="77777777" w:rsidR="003A2391" w:rsidRPr="00393EF7" w:rsidRDefault="003A2391" w:rsidP="00F5259A">
            <w:pPr>
              <w:jc w:val="center"/>
              <w:rPr>
                <w:sz w:val="22"/>
                <w:szCs w:val="22"/>
              </w:rPr>
            </w:pPr>
            <w:r w:rsidRPr="00393EF7">
              <w:rPr>
                <w:sz w:val="22"/>
                <w:szCs w:val="22"/>
              </w:rPr>
              <w:t>Номер реестровой записи товара в реестрах, предусмотренных пунктом 2 Постановления №</w:t>
            </w:r>
            <w:r>
              <w:rPr>
                <w:sz w:val="22"/>
                <w:szCs w:val="22"/>
              </w:rPr>
              <w:t> </w:t>
            </w:r>
            <w:r w:rsidRPr="00393EF7">
              <w:rPr>
                <w:sz w:val="22"/>
                <w:szCs w:val="22"/>
              </w:rPr>
              <w:t>2013</w:t>
            </w:r>
            <w:r w:rsidRPr="00393EF7">
              <w:rPr>
                <w:sz w:val="22"/>
                <w:szCs w:val="22"/>
                <w:vertAlign w:val="superscript"/>
              </w:rPr>
              <w:t xml:space="preserve">* </w:t>
            </w:r>
            <w:r w:rsidRPr="00393EF7">
              <w:rPr>
                <w:sz w:val="22"/>
                <w:szCs w:val="22"/>
              </w:rPr>
              <w:t>(при наличии)</w:t>
            </w:r>
          </w:p>
        </w:tc>
        <w:tc>
          <w:tcPr>
            <w:tcW w:w="2217" w:type="dxa"/>
            <w:shd w:val="clear" w:color="auto" w:fill="BFBFBF" w:themeFill="background1" w:themeFillShade="BF"/>
            <w:vAlign w:val="center"/>
          </w:tcPr>
          <w:p w14:paraId="1AEEFA69" w14:textId="77777777" w:rsidR="003A2391" w:rsidRPr="00D55806" w:rsidRDefault="003A2391" w:rsidP="00F5259A">
            <w:pPr>
              <w:jc w:val="center"/>
              <w:rPr>
                <w:kern w:val="1"/>
                <w:sz w:val="22"/>
                <w:szCs w:val="22"/>
              </w:rPr>
            </w:pPr>
            <w:r w:rsidRPr="00D55806">
              <w:rPr>
                <w:sz w:val="22"/>
                <w:szCs w:val="22"/>
              </w:rPr>
              <w:t>Наименование товара</w:t>
            </w:r>
          </w:p>
        </w:tc>
        <w:tc>
          <w:tcPr>
            <w:tcW w:w="1842" w:type="dxa"/>
            <w:shd w:val="clear" w:color="auto" w:fill="BFBFBF" w:themeFill="background1" w:themeFillShade="BF"/>
            <w:vAlign w:val="center"/>
          </w:tcPr>
          <w:p w14:paraId="5D0951BA" w14:textId="77777777" w:rsidR="003A2391" w:rsidRPr="00393EF7" w:rsidRDefault="003A2391" w:rsidP="00F5259A">
            <w:pPr>
              <w:jc w:val="center"/>
              <w:rPr>
                <w:kern w:val="1"/>
                <w:sz w:val="22"/>
                <w:szCs w:val="22"/>
              </w:rPr>
            </w:pPr>
            <w:r w:rsidRPr="00393EF7">
              <w:rPr>
                <w:sz w:val="22"/>
                <w:szCs w:val="22"/>
              </w:rPr>
              <w:t>Объем товара, в том числе поставленного при выполнении закупаемых работ, оказании закупаемых услуг (рублей</w:t>
            </w:r>
            <w:r>
              <w:rPr>
                <w:sz w:val="22"/>
                <w:szCs w:val="22"/>
              </w:rPr>
              <w:t xml:space="preserve"> без НДС</w:t>
            </w:r>
            <w:r w:rsidRPr="00393EF7">
              <w:rPr>
                <w:sz w:val="22"/>
                <w:szCs w:val="22"/>
              </w:rPr>
              <w:t>)</w:t>
            </w:r>
          </w:p>
        </w:tc>
        <w:tc>
          <w:tcPr>
            <w:tcW w:w="1956" w:type="dxa"/>
            <w:shd w:val="clear" w:color="auto" w:fill="BFBFBF" w:themeFill="background1" w:themeFillShade="BF"/>
            <w:vAlign w:val="center"/>
          </w:tcPr>
          <w:p w14:paraId="499146A1" w14:textId="77777777" w:rsidR="003A2391" w:rsidRPr="00393EF7" w:rsidRDefault="003A2391" w:rsidP="00F5259A">
            <w:pPr>
              <w:jc w:val="center"/>
              <w:rPr>
                <w:kern w:val="1"/>
                <w:sz w:val="22"/>
                <w:szCs w:val="22"/>
              </w:rPr>
            </w:pPr>
            <w:r w:rsidRPr="00393EF7">
              <w:rPr>
                <w:sz w:val="22"/>
                <w:szCs w:val="22"/>
              </w:rPr>
              <w:t>Объём российского товара, в том числе товара, поставленного при выполнении закупаемых работ,</w:t>
            </w:r>
            <w:r>
              <w:rPr>
                <w:sz w:val="22"/>
                <w:szCs w:val="22"/>
              </w:rPr>
              <w:t xml:space="preserve"> оказании закупаемых услуг (рублей без НДС</w:t>
            </w:r>
            <w:r w:rsidRPr="00393EF7">
              <w:rPr>
                <w:sz w:val="22"/>
                <w:szCs w:val="22"/>
              </w:rPr>
              <w:t>)</w:t>
            </w:r>
          </w:p>
        </w:tc>
      </w:tr>
      <w:tr w:rsidR="003A2391" w:rsidRPr="00524825" w14:paraId="284A6166" w14:textId="77777777" w:rsidTr="00F5259A">
        <w:trPr>
          <w:jc w:val="center"/>
        </w:trPr>
        <w:tc>
          <w:tcPr>
            <w:tcW w:w="551" w:type="dxa"/>
            <w:vAlign w:val="center"/>
          </w:tcPr>
          <w:p w14:paraId="31C4174D" w14:textId="77777777" w:rsidR="003A2391" w:rsidRPr="00270B64" w:rsidRDefault="003A2391" w:rsidP="00F5259A">
            <w:pPr>
              <w:jc w:val="center"/>
              <w:rPr>
                <w:kern w:val="1"/>
                <w:sz w:val="22"/>
                <w:szCs w:val="22"/>
              </w:rPr>
            </w:pPr>
            <w:r w:rsidRPr="00270B64">
              <w:rPr>
                <w:kern w:val="1"/>
                <w:sz w:val="22"/>
                <w:szCs w:val="22"/>
              </w:rPr>
              <w:t>1</w:t>
            </w:r>
          </w:p>
        </w:tc>
        <w:tc>
          <w:tcPr>
            <w:tcW w:w="1982" w:type="dxa"/>
            <w:vAlign w:val="center"/>
          </w:tcPr>
          <w:p w14:paraId="4ABEBAD7" w14:textId="77777777" w:rsidR="003A2391" w:rsidRPr="00270B64" w:rsidRDefault="003A2391" w:rsidP="00F5259A">
            <w:pPr>
              <w:jc w:val="both"/>
              <w:rPr>
                <w:sz w:val="22"/>
                <w:szCs w:val="22"/>
              </w:rPr>
            </w:pPr>
          </w:p>
        </w:tc>
        <w:tc>
          <w:tcPr>
            <w:tcW w:w="1908" w:type="dxa"/>
            <w:vAlign w:val="center"/>
          </w:tcPr>
          <w:p w14:paraId="1212AA17" w14:textId="77777777" w:rsidR="003A2391" w:rsidRPr="00270B64" w:rsidRDefault="003A2391" w:rsidP="00F5259A">
            <w:pPr>
              <w:jc w:val="both"/>
              <w:rPr>
                <w:sz w:val="22"/>
                <w:szCs w:val="22"/>
              </w:rPr>
            </w:pPr>
          </w:p>
        </w:tc>
        <w:tc>
          <w:tcPr>
            <w:tcW w:w="2217" w:type="dxa"/>
            <w:vAlign w:val="center"/>
          </w:tcPr>
          <w:p w14:paraId="711401FA" w14:textId="77777777" w:rsidR="003A2391" w:rsidRPr="00270B64" w:rsidRDefault="003A2391" w:rsidP="00F5259A">
            <w:pPr>
              <w:jc w:val="both"/>
              <w:rPr>
                <w:sz w:val="22"/>
                <w:szCs w:val="22"/>
              </w:rPr>
            </w:pPr>
          </w:p>
        </w:tc>
        <w:tc>
          <w:tcPr>
            <w:tcW w:w="1842" w:type="dxa"/>
            <w:vAlign w:val="center"/>
          </w:tcPr>
          <w:p w14:paraId="279CDAEB" w14:textId="77777777" w:rsidR="003A2391" w:rsidRPr="00300F58" w:rsidRDefault="003A2391" w:rsidP="00F5259A">
            <w:pPr>
              <w:jc w:val="both"/>
            </w:pPr>
          </w:p>
        </w:tc>
        <w:tc>
          <w:tcPr>
            <w:tcW w:w="1956" w:type="dxa"/>
            <w:vAlign w:val="center"/>
          </w:tcPr>
          <w:p w14:paraId="47873007" w14:textId="77777777" w:rsidR="003A2391" w:rsidRPr="00300F58" w:rsidRDefault="003A2391" w:rsidP="00F5259A">
            <w:pPr>
              <w:jc w:val="both"/>
            </w:pPr>
          </w:p>
        </w:tc>
      </w:tr>
    </w:tbl>
    <w:p w14:paraId="48874C43" w14:textId="77777777" w:rsidR="003A2391" w:rsidRPr="00270B64" w:rsidRDefault="003A2391" w:rsidP="003A2391">
      <w:pPr>
        <w:ind w:firstLine="709"/>
        <w:jc w:val="both"/>
        <w:rPr>
          <w:sz w:val="26"/>
          <w:szCs w:val="26"/>
        </w:rPr>
      </w:pPr>
    </w:p>
    <w:p w14:paraId="098587C0" w14:textId="77777777" w:rsidR="003A2391" w:rsidRDefault="003A2391" w:rsidP="003A2391">
      <w:pPr>
        <w:ind w:firstLine="709"/>
        <w:jc w:val="both"/>
        <w:rPr>
          <w:sz w:val="26"/>
          <w:szCs w:val="26"/>
        </w:rPr>
      </w:pPr>
    </w:p>
    <w:p w14:paraId="62B58952" w14:textId="77777777" w:rsidR="003A2391" w:rsidRDefault="003A2391" w:rsidP="003A2391">
      <w:pPr>
        <w:ind w:firstLine="709"/>
        <w:jc w:val="both"/>
        <w:rPr>
          <w:sz w:val="26"/>
          <w:szCs w:val="26"/>
        </w:rPr>
      </w:pPr>
    </w:p>
    <w:p w14:paraId="6961EDF2" w14:textId="77777777" w:rsidR="003A2391" w:rsidRDefault="003A2391" w:rsidP="003A2391">
      <w:pPr>
        <w:ind w:firstLine="709"/>
        <w:jc w:val="both"/>
        <w:rPr>
          <w:sz w:val="26"/>
          <w:szCs w:val="26"/>
        </w:rPr>
      </w:pPr>
    </w:p>
    <w:p w14:paraId="6CF250FA" w14:textId="77777777" w:rsidR="003A2391" w:rsidRDefault="003A2391" w:rsidP="003A2391">
      <w:pPr>
        <w:ind w:firstLine="709"/>
        <w:jc w:val="both"/>
        <w:rPr>
          <w:sz w:val="26"/>
          <w:szCs w:val="26"/>
        </w:rPr>
      </w:pPr>
    </w:p>
    <w:p w14:paraId="27196E86" w14:textId="77777777" w:rsidR="003A2391" w:rsidRPr="00270B64" w:rsidRDefault="003A2391" w:rsidP="003A2391">
      <w:pPr>
        <w:ind w:firstLine="709"/>
        <w:jc w:val="both"/>
        <w:rPr>
          <w:sz w:val="26"/>
          <w:szCs w:val="26"/>
        </w:rPr>
      </w:pPr>
    </w:p>
    <w:p w14:paraId="15B1CD25" w14:textId="77777777" w:rsidR="003A2391" w:rsidRPr="00270B64" w:rsidRDefault="003A2391" w:rsidP="003A2391">
      <w:pPr>
        <w:ind w:firstLine="709"/>
        <w:jc w:val="both"/>
        <w:rPr>
          <w:sz w:val="26"/>
          <w:szCs w:val="26"/>
        </w:rPr>
      </w:pPr>
    </w:p>
    <w:p w14:paraId="6117BC56" w14:textId="77777777" w:rsidR="003A2391" w:rsidRPr="00393EF7" w:rsidRDefault="003A2391" w:rsidP="003A2391">
      <w:pPr>
        <w:jc w:val="both"/>
        <w:rPr>
          <w:b/>
          <w:sz w:val="26"/>
          <w:szCs w:val="26"/>
        </w:rPr>
      </w:pPr>
      <w:r w:rsidRPr="00393EF7">
        <w:rPr>
          <w:b/>
          <w:sz w:val="26"/>
          <w:szCs w:val="26"/>
        </w:rPr>
        <w:t>Поставщик:</w:t>
      </w:r>
    </w:p>
    <w:p w14:paraId="66A11C69" w14:textId="77777777" w:rsidR="003A2391" w:rsidRPr="00393EF7" w:rsidRDefault="003A2391" w:rsidP="003A2391">
      <w:pPr>
        <w:rPr>
          <w:sz w:val="26"/>
          <w:szCs w:val="26"/>
        </w:rPr>
      </w:pPr>
    </w:p>
    <w:p w14:paraId="4DCBDAEF" w14:textId="77777777" w:rsidR="003A2391" w:rsidRPr="00393EF7" w:rsidRDefault="003A2391" w:rsidP="003A2391">
      <w:pPr>
        <w:rPr>
          <w:sz w:val="26"/>
          <w:szCs w:val="26"/>
        </w:rPr>
      </w:pPr>
    </w:p>
    <w:p w14:paraId="209AE728" w14:textId="77777777" w:rsidR="003A2391" w:rsidRDefault="003A2391" w:rsidP="003A2391">
      <w:pPr>
        <w:rPr>
          <w:sz w:val="26"/>
          <w:szCs w:val="26"/>
        </w:rPr>
      </w:pPr>
      <w:r>
        <w:rPr>
          <w:sz w:val="26"/>
          <w:szCs w:val="26"/>
          <w:u w:val="single"/>
        </w:rPr>
        <w:t xml:space="preserve">                       </w:t>
      </w:r>
      <w:r w:rsidRPr="00393EF7">
        <w:rPr>
          <w:sz w:val="26"/>
          <w:szCs w:val="26"/>
        </w:rPr>
        <w:t xml:space="preserve"> /</w:t>
      </w:r>
      <w:r>
        <w:rPr>
          <w:sz w:val="26"/>
          <w:szCs w:val="26"/>
        </w:rPr>
        <w:t>________________</w:t>
      </w:r>
      <w:r w:rsidRPr="00393EF7">
        <w:rPr>
          <w:sz w:val="26"/>
          <w:szCs w:val="26"/>
        </w:rPr>
        <w:t>/</w:t>
      </w:r>
      <w:r w:rsidRPr="00393EF7">
        <w:rPr>
          <w:sz w:val="26"/>
          <w:szCs w:val="26"/>
        </w:rPr>
        <w:tab/>
      </w:r>
    </w:p>
    <w:p w14:paraId="71A2A552" w14:textId="77777777" w:rsidR="003A2391" w:rsidRDefault="003A2391" w:rsidP="003A2391">
      <w:pPr>
        <w:ind w:left="708" w:firstLine="708"/>
        <w:rPr>
          <w:sz w:val="26"/>
          <w:szCs w:val="26"/>
        </w:rPr>
      </w:pPr>
      <w:proofErr w:type="spellStart"/>
      <w:r>
        <w:rPr>
          <w:sz w:val="26"/>
          <w:szCs w:val="26"/>
        </w:rPr>
        <w:t>м.п</w:t>
      </w:r>
      <w:proofErr w:type="spellEnd"/>
      <w:r>
        <w:rPr>
          <w:sz w:val="26"/>
          <w:szCs w:val="26"/>
        </w:rPr>
        <w:t>.</w:t>
      </w:r>
    </w:p>
    <w:p w14:paraId="07AD390C" w14:textId="77777777" w:rsidR="003A2391" w:rsidRDefault="003A2391" w:rsidP="003A2391">
      <w:pPr>
        <w:rPr>
          <w:sz w:val="26"/>
          <w:szCs w:val="26"/>
        </w:rPr>
      </w:pPr>
    </w:p>
    <w:p w14:paraId="1B723763" w14:textId="77777777" w:rsidR="003A2391" w:rsidRDefault="003A2391" w:rsidP="003A2391">
      <w:pPr>
        <w:rPr>
          <w:sz w:val="26"/>
          <w:szCs w:val="26"/>
        </w:rPr>
      </w:pPr>
      <w:r>
        <w:rPr>
          <w:sz w:val="26"/>
          <w:szCs w:val="26"/>
        </w:rPr>
        <w:t>Дата:</w:t>
      </w:r>
    </w:p>
    <w:p w14:paraId="07C38305" w14:textId="77777777" w:rsidR="003A2391" w:rsidRPr="00393EF7" w:rsidRDefault="003A2391" w:rsidP="003A2391">
      <w:pPr>
        <w:ind w:firstLine="709"/>
        <w:rPr>
          <w:sz w:val="26"/>
          <w:szCs w:val="26"/>
        </w:rPr>
      </w:pPr>
    </w:p>
    <w:p w14:paraId="7286172D" w14:textId="77777777" w:rsidR="003A2391" w:rsidRPr="00393EF7" w:rsidRDefault="003A2391" w:rsidP="003A2391">
      <w:pPr>
        <w:ind w:firstLine="709"/>
        <w:rPr>
          <w:sz w:val="26"/>
          <w:szCs w:val="26"/>
        </w:rPr>
      </w:pPr>
    </w:p>
    <w:p w14:paraId="1D341AAD" w14:textId="77777777" w:rsidR="003A2391" w:rsidRPr="00393EF7" w:rsidRDefault="003A2391" w:rsidP="003A2391">
      <w:pPr>
        <w:ind w:firstLine="709"/>
        <w:rPr>
          <w:sz w:val="26"/>
          <w:szCs w:val="26"/>
        </w:rPr>
      </w:pPr>
    </w:p>
    <w:p w14:paraId="72F0261A" w14:textId="77777777" w:rsidR="003A2391" w:rsidRDefault="003A2391" w:rsidP="003A2391">
      <w:pPr>
        <w:ind w:firstLine="709"/>
        <w:rPr>
          <w:sz w:val="26"/>
          <w:szCs w:val="26"/>
        </w:rPr>
      </w:pPr>
    </w:p>
    <w:p w14:paraId="01F2A9B0" w14:textId="77777777" w:rsidR="003A2391" w:rsidRDefault="003A2391" w:rsidP="003A2391">
      <w:pPr>
        <w:ind w:firstLine="709"/>
        <w:rPr>
          <w:sz w:val="26"/>
          <w:szCs w:val="26"/>
        </w:rPr>
      </w:pPr>
    </w:p>
    <w:p w14:paraId="55646A53" w14:textId="77777777" w:rsidR="003A2391" w:rsidRDefault="003A2391" w:rsidP="003A2391">
      <w:pPr>
        <w:ind w:firstLine="709"/>
        <w:rPr>
          <w:sz w:val="26"/>
          <w:szCs w:val="26"/>
        </w:rPr>
      </w:pPr>
    </w:p>
    <w:p w14:paraId="084FE480" w14:textId="77777777" w:rsidR="003A2391" w:rsidRDefault="003A2391" w:rsidP="003A2391">
      <w:pPr>
        <w:ind w:firstLine="709"/>
        <w:rPr>
          <w:sz w:val="26"/>
          <w:szCs w:val="26"/>
        </w:rPr>
      </w:pPr>
    </w:p>
    <w:p w14:paraId="7BFDADA8" w14:textId="77777777" w:rsidR="003A2391" w:rsidRPr="00393EF7" w:rsidRDefault="003A2391" w:rsidP="003A2391">
      <w:pPr>
        <w:jc w:val="both"/>
      </w:pPr>
      <w:r w:rsidRPr="00393EF7">
        <w:rPr>
          <w:vertAlign w:val="superscript"/>
        </w:rPr>
        <w:t>*</w:t>
      </w:r>
      <w:r w:rsidRPr="00393EF7">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7119A5">
        <w:t>N</w:t>
      </w:r>
      <w:r w:rsidRPr="00393EF7">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393EF7">
        <w:rPr>
          <w:b/>
        </w:rPr>
        <w:t>ИЛИ</w:t>
      </w:r>
      <w:r w:rsidRPr="00393EF7">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7119A5">
        <w:t>N</w:t>
      </w:r>
      <w:r w:rsidRPr="00393EF7">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7119A5">
        <w:t>N</w:t>
      </w:r>
      <w:r w:rsidRPr="00393EF7">
        <w:t xml:space="preserve"> 925 и признании утратившими силу некоторых актов Правительства Российской Федерации".</w:t>
      </w:r>
    </w:p>
    <w:p w14:paraId="04BC8E4B" w14:textId="77777777" w:rsidR="003A2391" w:rsidRPr="00BF2478" w:rsidRDefault="003A2391" w:rsidP="00BF2478">
      <w:pPr>
        <w:ind w:firstLine="709"/>
        <w:jc w:val="center"/>
        <w:rPr>
          <w:b/>
          <w:sz w:val="26"/>
          <w:szCs w:val="26"/>
        </w:rPr>
      </w:pPr>
    </w:p>
    <w:sectPr w:rsidR="003A2391" w:rsidRPr="00BF2478" w:rsidSect="00B34476">
      <w:headerReference w:type="default" r:id="rId16"/>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42A03" w14:textId="77777777" w:rsidR="006F768A" w:rsidRDefault="006F768A" w:rsidP="009973A6">
      <w:r>
        <w:separator/>
      </w:r>
    </w:p>
  </w:endnote>
  <w:endnote w:type="continuationSeparator" w:id="0">
    <w:p w14:paraId="135C4419" w14:textId="77777777" w:rsidR="006F768A" w:rsidRDefault="006F768A" w:rsidP="00997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0CE6EE" w14:textId="77777777" w:rsidR="006F768A" w:rsidRDefault="006F768A" w:rsidP="009973A6">
      <w:r>
        <w:separator/>
      </w:r>
    </w:p>
  </w:footnote>
  <w:footnote w:type="continuationSeparator" w:id="0">
    <w:p w14:paraId="0713F319" w14:textId="77777777" w:rsidR="006F768A" w:rsidRDefault="006F768A" w:rsidP="009973A6">
      <w:r>
        <w:continuationSeparator/>
      </w:r>
    </w:p>
  </w:footnote>
  <w:footnote w:id="1">
    <w:p w14:paraId="27639B20" w14:textId="77777777" w:rsidR="006F768A" w:rsidRPr="006F768A" w:rsidRDefault="006F768A" w:rsidP="006F768A">
      <w:pPr>
        <w:pStyle w:val="afc"/>
        <w:rPr>
          <w:rFonts w:ascii="Times New Roman" w:hAnsi="Times New Roman" w:cs="Times New Roman"/>
        </w:rPr>
      </w:pPr>
      <w:r w:rsidRPr="006F768A">
        <w:rPr>
          <w:rStyle w:val="afb"/>
          <w:rFonts w:ascii="Times New Roman" w:hAnsi="Times New Roman"/>
        </w:rPr>
        <w:footnoteRef/>
      </w:r>
      <w:r w:rsidRPr="006F768A">
        <w:rPr>
          <w:rFonts w:ascii="Times New Roman" w:hAnsi="Times New Roman" w:cs="Times New Roman"/>
        </w:rPr>
        <w:t xml:space="preserve"> </w:t>
      </w:r>
      <w:r w:rsidRPr="006F768A">
        <w:rPr>
          <w:rFonts w:ascii="Times New Roman" w:eastAsiaTheme="minorHAnsi" w:hAnsi="Times New Roman" w:cs="Times New Roman"/>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2AFEA3D2" w14:textId="77777777" w:rsidR="006F768A" w:rsidRPr="00241C7C" w:rsidRDefault="006F768A" w:rsidP="00D70645">
      <w:pPr>
        <w:pStyle w:val="afc"/>
      </w:pPr>
      <w:r>
        <w:rPr>
          <w:rStyle w:val="afb"/>
        </w:rPr>
        <w:footnoteRef/>
      </w:r>
      <w:r>
        <w:t xml:space="preserve"> </w:t>
      </w:r>
      <w:r w:rsidRPr="00200903">
        <w:rPr>
          <w:rFonts w:ascii="Times New Roman" w:hAnsi="Times New Roman"/>
          <w:sz w:val="16"/>
        </w:rPr>
        <w:t xml:space="preserve">Данное положение закрепляет порядок единообразного учета договоров по регистрационному номеру сторонами в своих учетных системах после подписания сторонами и при регистрации, а также используется для целей формирования сторонами первичных учетных документов (ПУД) по договору.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91D6B" w14:textId="5FEA06F7" w:rsidR="006F768A" w:rsidRDefault="006F768A">
    <w:pPr>
      <w:pStyle w:val="ae"/>
      <w:jc w:val="center"/>
    </w:pPr>
    <w:r>
      <w:fldChar w:fldCharType="begin"/>
    </w:r>
    <w:r>
      <w:instrText>PAGE   \* MERGEFORMAT</w:instrText>
    </w:r>
    <w:r>
      <w:fldChar w:fldCharType="separate"/>
    </w:r>
    <w:r w:rsidR="003A2391">
      <w:rPr>
        <w:noProof/>
      </w:rPr>
      <w:t>21</w:t>
    </w:r>
    <w:r>
      <w:fldChar w:fldCharType="end"/>
    </w:r>
  </w:p>
  <w:p w14:paraId="460A3B9B" w14:textId="77777777" w:rsidR="006F768A" w:rsidRDefault="006F768A">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A0DE0" w14:textId="5FFBA009" w:rsidR="006F768A" w:rsidRDefault="006F768A">
    <w:pPr>
      <w:pStyle w:val="ae"/>
      <w:jc w:val="center"/>
    </w:pPr>
    <w:r>
      <w:fldChar w:fldCharType="begin"/>
    </w:r>
    <w:r>
      <w:instrText>PAGE   \* MERGEFORMAT</w:instrText>
    </w:r>
    <w:r>
      <w:fldChar w:fldCharType="separate"/>
    </w:r>
    <w:r w:rsidR="003A2391">
      <w:rPr>
        <w:noProof/>
      </w:rPr>
      <w:t>22</w:t>
    </w:r>
    <w:r>
      <w:fldChar w:fldCharType="end"/>
    </w:r>
  </w:p>
  <w:p w14:paraId="79134B79" w14:textId="77777777" w:rsidR="006F768A" w:rsidRDefault="006F768A">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255EA" w14:textId="449A1EF9" w:rsidR="006F768A" w:rsidRDefault="006F768A">
    <w:pPr>
      <w:pStyle w:val="ae"/>
      <w:jc w:val="center"/>
    </w:pPr>
    <w:r>
      <w:fldChar w:fldCharType="begin"/>
    </w:r>
    <w:r>
      <w:instrText>PAGE   \* MERGEFORMAT</w:instrText>
    </w:r>
    <w:r>
      <w:fldChar w:fldCharType="separate"/>
    </w:r>
    <w:r w:rsidR="003A2391">
      <w:rPr>
        <w:noProof/>
      </w:rPr>
      <w:t>23</w:t>
    </w:r>
    <w:r>
      <w:fldChar w:fldCharType="end"/>
    </w:r>
  </w:p>
  <w:p w14:paraId="5566D2BD" w14:textId="77777777" w:rsidR="006F768A" w:rsidRDefault="006F768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F129C"/>
    <w:multiLevelType w:val="multilevel"/>
    <w:tmpl w:val="54329644"/>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 w15:restartNumberingAfterBreak="0">
    <w:nsid w:val="08FB24B7"/>
    <w:multiLevelType w:val="multilevel"/>
    <w:tmpl w:val="78B2E18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44E2D"/>
    <w:multiLevelType w:val="hybridMultilevel"/>
    <w:tmpl w:val="D8FA9212"/>
    <w:lvl w:ilvl="0" w:tplc="613EE38E">
      <w:start w:val="1"/>
      <w:numFmt w:val="bullet"/>
      <w:lvlText w:val=""/>
      <w:lvlJc w:val="left"/>
      <w:pPr>
        <w:tabs>
          <w:tab w:val="left" w:pos="1789"/>
        </w:tabs>
        <w:ind w:left="1789" w:hanging="359"/>
      </w:pPr>
      <w:rPr>
        <w:rFonts w:ascii="Symbol" w:hAnsi="Symbol"/>
      </w:rPr>
    </w:lvl>
    <w:lvl w:ilvl="1" w:tplc="6EF63220">
      <w:start w:val="1"/>
      <w:numFmt w:val="decimal"/>
      <w:lvlText w:val="%2."/>
      <w:lvlJc w:val="left"/>
      <w:pPr>
        <w:tabs>
          <w:tab w:val="left" w:pos="1440"/>
        </w:tabs>
        <w:ind w:left="1440" w:hanging="359"/>
      </w:pPr>
    </w:lvl>
    <w:lvl w:ilvl="2" w:tplc="5D469CA4">
      <w:start w:val="1"/>
      <w:numFmt w:val="bullet"/>
      <w:lvlText w:val=""/>
      <w:lvlJc w:val="left"/>
      <w:pPr>
        <w:tabs>
          <w:tab w:val="left" w:pos="2160"/>
        </w:tabs>
        <w:ind w:left="2160" w:hanging="359"/>
      </w:pPr>
      <w:rPr>
        <w:rFonts w:ascii="Wingdings" w:hAnsi="Wingdings"/>
      </w:rPr>
    </w:lvl>
    <w:lvl w:ilvl="3" w:tplc="D5D02AF6">
      <w:start w:val="1"/>
      <w:numFmt w:val="bullet"/>
      <w:lvlText w:val=""/>
      <w:lvlJc w:val="left"/>
      <w:pPr>
        <w:tabs>
          <w:tab w:val="left" w:pos="2880"/>
        </w:tabs>
        <w:ind w:left="2880" w:hanging="359"/>
      </w:pPr>
      <w:rPr>
        <w:rFonts w:ascii="Symbol" w:hAnsi="Symbol"/>
      </w:rPr>
    </w:lvl>
    <w:lvl w:ilvl="4" w:tplc="6A20B298">
      <w:start w:val="1"/>
      <w:numFmt w:val="bullet"/>
      <w:lvlText w:val="o"/>
      <w:lvlJc w:val="left"/>
      <w:pPr>
        <w:tabs>
          <w:tab w:val="left" w:pos="3600"/>
        </w:tabs>
        <w:ind w:left="3600" w:hanging="359"/>
      </w:pPr>
      <w:rPr>
        <w:rFonts w:ascii="Courier New" w:hAnsi="Courier New"/>
      </w:rPr>
    </w:lvl>
    <w:lvl w:ilvl="5" w:tplc="F6188A66">
      <w:start w:val="1"/>
      <w:numFmt w:val="bullet"/>
      <w:lvlText w:val=""/>
      <w:lvlJc w:val="left"/>
      <w:pPr>
        <w:tabs>
          <w:tab w:val="left" w:pos="4320"/>
        </w:tabs>
        <w:ind w:left="4320" w:hanging="359"/>
      </w:pPr>
      <w:rPr>
        <w:rFonts w:ascii="Wingdings" w:hAnsi="Wingdings"/>
      </w:rPr>
    </w:lvl>
    <w:lvl w:ilvl="6" w:tplc="F1781B76">
      <w:start w:val="1"/>
      <w:numFmt w:val="bullet"/>
      <w:lvlText w:val=""/>
      <w:lvlJc w:val="left"/>
      <w:pPr>
        <w:tabs>
          <w:tab w:val="left" w:pos="5040"/>
        </w:tabs>
        <w:ind w:left="5040" w:hanging="359"/>
      </w:pPr>
      <w:rPr>
        <w:rFonts w:ascii="Symbol" w:hAnsi="Symbol"/>
      </w:rPr>
    </w:lvl>
    <w:lvl w:ilvl="7" w:tplc="F0E2D5EE">
      <w:start w:val="1"/>
      <w:numFmt w:val="bullet"/>
      <w:lvlText w:val="o"/>
      <w:lvlJc w:val="left"/>
      <w:pPr>
        <w:tabs>
          <w:tab w:val="left" w:pos="5760"/>
        </w:tabs>
        <w:ind w:left="5760" w:hanging="359"/>
      </w:pPr>
      <w:rPr>
        <w:rFonts w:ascii="Courier New" w:hAnsi="Courier New"/>
      </w:rPr>
    </w:lvl>
    <w:lvl w:ilvl="8" w:tplc="C7BE586E">
      <w:start w:val="1"/>
      <w:numFmt w:val="bullet"/>
      <w:lvlText w:val=""/>
      <w:lvlJc w:val="left"/>
      <w:pPr>
        <w:tabs>
          <w:tab w:val="left" w:pos="6480"/>
        </w:tabs>
        <w:ind w:left="6480" w:hanging="359"/>
      </w:pPr>
      <w:rPr>
        <w:rFonts w:ascii="Wingdings" w:hAnsi="Wingdings"/>
      </w:rPr>
    </w:lvl>
  </w:abstractNum>
  <w:abstractNum w:abstractNumId="3" w15:restartNumberingAfterBreak="0">
    <w:nsid w:val="18F06045"/>
    <w:multiLevelType w:val="multilevel"/>
    <w:tmpl w:val="FAB81B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B309ED"/>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E1E2098"/>
    <w:multiLevelType w:val="multilevel"/>
    <w:tmpl w:val="2556A5B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4D2F43"/>
    <w:multiLevelType w:val="multilevel"/>
    <w:tmpl w:val="5DEEE9DC"/>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8B6030A"/>
    <w:multiLevelType w:val="multilevel"/>
    <w:tmpl w:val="A31ABEDE"/>
    <w:lvl w:ilvl="0">
      <w:start w:val="1"/>
      <w:numFmt w:val="decimal"/>
      <w:lvlText w:val="%1."/>
      <w:lvlJc w:val="left"/>
      <w:pPr>
        <w:ind w:left="360" w:hanging="360"/>
      </w:pPr>
      <w:rPr>
        <w:rFonts w:hint="default"/>
      </w:rPr>
    </w:lvl>
    <w:lvl w:ilvl="1">
      <w:start w:val="3"/>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8" w15:restartNumberingAfterBreak="0">
    <w:nsid w:val="2C1E4506"/>
    <w:multiLevelType w:val="multilevel"/>
    <w:tmpl w:val="D24C56BE"/>
    <w:lvl w:ilvl="0">
      <w:start w:val="1"/>
      <w:numFmt w:val="decimal"/>
      <w:lvlText w:val="%1."/>
      <w:lvlJc w:val="left"/>
      <w:pPr>
        <w:ind w:left="570" w:hanging="570"/>
      </w:pPr>
      <w:rPr>
        <w:rFonts w:hint="default"/>
        <w:b/>
      </w:rPr>
    </w:lvl>
    <w:lvl w:ilvl="1">
      <w:start w:val="1"/>
      <w:numFmt w:val="decimal"/>
      <w:lvlText w:val="%1.%2."/>
      <w:lvlJc w:val="left"/>
      <w:pPr>
        <w:ind w:left="730" w:hanging="720"/>
      </w:pPr>
      <w:rPr>
        <w:rFonts w:hint="default"/>
        <w:color w:val="auto"/>
      </w:rPr>
    </w:lvl>
    <w:lvl w:ilvl="2">
      <w:start w:val="1"/>
      <w:numFmt w:val="decimal"/>
      <w:lvlText w:val="%1.%2.%3."/>
      <w:lvlJc w:val="left"/>
      <w:pPr>
        <w:ind w:left="90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9" w15:restartNumberingAfterBreak="0">
    <w:nsid w:val="2E7B6F5C"/>
    <w:multiLevelType w:val="multilevel"/>
    <w:tmpl w:val="B3009174"/>
    <w:lvl w:ilvl="0">
      <w:start w:val="3"/>
      <w:numFmt w:val="decimal"/>
      <w:lvlText w:val="%1."/>
      <w:lvlJc w:val="left"/>
      <w:pPr>
        <w:ind w:left="720" w:hanging="360"/>
      </w:pPr>
      <w:rPr>
        <w:rFonts w:hint="default"/>
        <w:sz w:val="26"/>
        <w:szCs w:val="26"/>
        <w:lang w:val="ru-RU"/>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1" w15:restartNumberingAfterBreak="0">
    <w:nsid w:val="30CA6D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AC55CC"/>
    <w:multiLevelType w:val="multilevel"/>
    <w:tmpl w:val="96E8EA0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580A90"/>
    <w:multiLevelType w:val="multilevel"/>
    <w:tmpl w:val="0472E6B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3FA0770"/>
    <w:multiLevelType w:val="hybridMultilevel"/>
    <w:tmpl w:val="2710F0A6"/>
    <w:lvl w:ilvl="0" w:tplc="CAEEBF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B87C9D"/>
    <w:multiLevelType w:val="hybridMultilevel"/>
    <w:tmpl w:val="62142618"/>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4C1BB3"/>
    <w:multiLevelType w:val="multilevel"/>
    <w:tmpl w:val="9C2262E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A276E69"/>
    <w:multiLevelType w:val="hybridMultilevel"/>
    <w:tmpl w:val="62142618"/>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CD559C3"/>
    <w:multiLevelType w:val="hybridMultilevel"/>
    <w:tmpl w:val="8E04DB3E"/>
    <w:lvl w:ilvl="0" w:tplc="691CD6A2">
      <w:start w:val="1"/>
      <w:numFmt w:val="bullet"/>
      <w:lvlText w:val=""/>
      <w:lvlJc w:val="left"/>
      <w:pPr>
        <w:ind w:left="1287" w:hanging="359"/>
      </w:pPr>
      <w:rPr>
        <w:rFonts w:ascii="Symbol" w:hAnsi="Symbol"/>
      </w:rPr>
    </w:lvl>
    <w:lvl w:ilvl="1" w:tplc="C40ECABA">
      <w:start w:val="1"/>
      <w:numFmt w:val="bullet"/>
      <w:lvlText w:val="o"/>
      <w:lvlJc w:val="left"/>
      <w:pPr>
        <w:ind w:left="2007" w:hanging="359"/>
      </w:pPr>
      <w:rPr>
        <w:rFonts w:ascii="Courier New" w:hAnsi="Courier New"/>
      </w:rPr>
    </w:lvl>
    <w:lvl w:ilvl="2" w:tplc="F544F598">
      <w:start w:val="1"/>
      <w:numFmt w:val="bullet"/>
      <w:lvlText w:val=""/>
      <w:lvlJc w:val="left"/>
      <w:pPr>
        <w:ind w:left="2727" w:hanging="359"/>
      </w:pPr>
      <w:rPr>
        <w:rFonts w:ascii="Wingdings" w:hAnsi="Wingdings"/>
      </w:rPr>
    </w:lvl>
    <w:lvl w:ilvl="3" w:tplc="93B87602">
      <w:start w:val="1"/>
      <w:numFmt w:val="bullet"/>
      <w:lvlText w:val=""/>
      <w:lvlJc w:val="left"/>
      <w:pPr>
        <w:ind w:left="3447" w:hanging="359"/>
      </w:pPr>
      <w:rPr>
        <w:rFonts w:ascii="Symbol" w:hAnsi="Symbol"/>
      </w:rPr>
    </w:lvl>
    <w:lvl w:ilvl="4" w:tplc="B39259A2">
      <w:start w:val="1"/>
      <w:numFmt w:val="bullet"/>
      <w:lvlText w:val="o"/>
      <w:lvlJc w:val="left"/>
      <w:pPr>
        <w:ind w:left="4167" w:hanging="359"/>
      </w:pPr>
      <w:rPr>
        <w:rFonts w:ascii="Courier New" w:hAnsi="Courier New"/>
      </w:rPr>
    </w:lvl>
    <w:lvl w:ilvl="5" w:tplc="02863032">
      <w:start w:val="1"/>
      <w:numFmt w:val="bullet"/>
      <w:lvlText w:val=""/>
      <w:lvlJc w:val="left"/>
      <w:pPr>
        <w:ind w:left="4887" w:hanging="359"/>
      </w:pPr>
      <w:rPr>
        <w:rFonts w:ascii="Wingdings" w:hAnsi="Wingdings"/>
      </w:rPr>
    </w:lvl>
    <w:lvl w:ilvl="6" w:tplc="375080E4">
      <w:start w:val="1"/>
      <w:numFmt w:val="bullet"/>
      <w:lvlText w:val=""/>
      <w:lvlJc w:val="left"/>
      <w:pPr>
        <w:ind w:left="5607" w:hanging="359"/>
      </w:pPr>
      <w:rPr>
        <w:rFonts w:ascii="Symbol" w:hAnsi="Symbol"/>
      </w:rPr>
    </w:lvl>
    <w:lvl w:ilvl="7" w:tplc="1644712A">
      <w:start w:val="1"/>
      <w:numFmt w:val="bullet"/>
      <w:lvlText w:val="o"/>
      <w:lvlJc w:val="left"/>
      <w:pPr>
        <w:ind w:left="6327" w:hanging="359"/>
      </w:pPr>
      <w:rPr>
        <w:rFonts w:ascii="Courier New" w:hAnsi="Courier New"/>
      </w:rPr>
    </w:lvl>
    <w:lvl w:ilvl="8" w:tplc="C062F928">
      <w:start w:val="1"/>
      <w:numFmt w:val="bullet"/>
      <w:lvlText w:val=""/>
      <w:lvlJc w:val="left"/>
      <w:pPr>
        <w:ind w:left="7047" w:hanging="359"/>
      </w:pPr>
      <w:rPr>
        <w:rFonts w:ascii="Wingdings" w:hAnsi="Wingdings"/>
      </w:rPr>
    </w:lvl>
  </w:abstractNum>
  <w:abstractNum w:abstractNumId="19" w15:restartNumberingAfterBreak="0">
    <w:nsid w:val="512C4CD6"/>
    <w:multiLevelType w:val="multilevel"/>
    <w:tmpl w:val="11FE870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15:restartNumberingAfterBreak="0">
    <w:nsid w:val="582D0D8B"/>
    <w:multiLevelType w:val="multilevel"/>
    <w:tmpl w:val="25D26E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B422E69"/>
    <w:multiLevelType w:val="multilevel"/>
    <w:tmpl w:val="E4F8A42C"/>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B760D5A"/>
    <w:multiLevelType w:val="multilevel"/>
    <w:tmpl w:val="F050B41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784CEB"/>
    <w:multiLevelType w:val="multilevel"/>
    <w:tmpl w:val="6BA074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DD87CFE"/>
    <w:multiLevelType w:val="hybridMultilevel"/>
    <w:tmpl w:val="EBBACAF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15:restartNumberingAfterBreak="0">
    <w:nsid w:val="5E4D6BF0"/>
    <w:multiLevelType w:val="multilevel"/>
    <w:tmpl w:val="6456CC1C"/>
    <w:lvl w:ilvl="0">
      <w:start w:val="1"/>
      <w:numFmt w:val="decimal"/>
      <w:lvlText w:val="%1."/>
      <w:lvlJc w:val="left"/>
      <w:pPr>
        <w:ind w:left="365" w:hanging="360"/>
      </w:pPr>
      <w:rPr>
        <w:rFonts w:hint="default"/>
        <w:b/>
      </w:rPr>
    </w:lvl>
    <w:lvl w:ilvl="1">
      <w:start w:val="100"/>
      <w:numFmt w:val="decimal"/>
      <w:lvlText w:val="%2"/>
      <w:lvlJc w:val="left"/>
      <w:pPr>
        <w:ind w:left="1085" w:hanging="360"/>
      </w:pPr>
      <w:rPr>
        <w:rFonts w:hint="default"/>
      </w:rPr>
    </w:lvl>
    <w:lvl w:ilvl="2" w:tentative="1">
      <w:start w:val="1"/>
      <w:numFmt w:val="lowerRoman"/>
      <w:lvlText w:val="%3."/>
      <w:lvlJc w:val="right"/>
      <w:pPr>
        <w:ind w:left="1805" w:hanging="180"/>
      </w:pPr>
    </w:lvl>
    <w:lvl w:ilvl="3" w:tentative="1">
      <w:start w:val="1"/>
      <w:numFmt w:val="decimal"/>
      <w:lvlText w:val="%4."/>
      <w:lvlJc w:val="left"/>
      <w:pPr>
        <w:ind w:left="2525" w:hanging="360"/>
      </w:pPr>
    </w:lvl>
    <w:lvl w:ilvl="4" w:tentative="1">
      <w:start w:val="1"/>
      <w:numFmt w:val="lowerLetter"/>
      <w:lvlText w:val="%5."/>
      <w:lvlJc w:val="left"/>
      <w:pPr>
        <w:ind w:left="3245" w:hanging="360"/>
      </w:pPr>
    </w:lvl>
    <w:lvl w:ilvl="5" w:tentative="1">
      <w:start w:val="1"/>
      <w:numFmt w:val="lowerRoman"/>
      <w:lvlText w:val="%6."/>
      <w:lvlJc w:val="right"/>
      <w:pPr>
        <w:ind w:left="3965" w:hanging="180"/>
      </w:pPr>
    </w:lvl>
    <w:lvl w:ilvl="6" w:tentative="1">
      <w:start w:val="1"/>
      <w:numFmt w:val="decimal"/>
      <w:lvlText w:val="%7."/>
      <w:lvlJc w:val="left"/>
      <w:pPr>
        <w:ind w:left="4685" w:hanging="360"/>
      </w:pPr>
    </w:lvl>
    <w:lvl w:ilvl="7" w:tentative="1">
      <w:start w:val="1"/>
      <w:numFmt w:val="lowerLetter"/>
      <w:lvlText w:val="%8."/>
      <w:lvlJc w:val="left"/>
      <w:pPr>
        <w:ind w:left="5405" w:hanging="360"/>
      </w:pPr>
    </w:lvl>
    <w:lvl w:ilvl="8" w:tentative="1">
      <w:start w:val="1"/>
      <w:numFmt w:val="lowerRoman"/>
      <w:lvlText w:val="%9."/>
      <w:lvlJc w:val="right"/>
      <w:pPr>
        <w:ind w:left="6125" w:hanging="180"/>
      </w:pPr>
    </w:lvl>
  </w:abstractNum>
  <w:abstractNum w:abstractNumId="27" w15:restartNumberingAfterBreak="0">
    <w:nsid w:val="62760660"/>
    <w:multiLevelType w:val="multilevel"/>
    <w:tmpl w:val="699E5982"/>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lang w:val="x-none"/>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15:restartNumberingAfterBreak="0">
    <w:nsid w:val="642F2765"/>
    <w:multiLevelType w:val="multilevel"/>
    <w:tmpl w:val="9CE210D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65C3372C"/>
    <w:multiLevelType w:val="multilevel"/>
    <w:tmpl w:val="B942A5C0"/>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693D0C1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54772F"/>
    <w:multiLevelType w:val="hybridMultilevel"/>
    <w:tmpl w:val="4864B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DD25FA2"/>
    <w:multiLevelType w:val="multilevel"/>
    <w:tmpl w:val="4A04F9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44700F"/>
    <w:multiLevelType w:val="hybridMultilevel"/>
    <w:tmpl w:val="3C9C9288"/>
    <w:lvl w:ilvl="0" w:tplc="05201BE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306A6B"/>
    <w:multiLevelType w:val="hybridMultilevel"/>
    <w:tmpl w:val="62142618"/>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D574004"/>
    <w:multiLevelType w:val="hybridMultilevel"/>
    <w:tmpl w:val="1A908692"/>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6"/>
  </w:num>
  <w:num w:numId="2">
    <w:abstractNumId w:val="8"/>
  </w:num>
  <w:num w:numId="3">
    <w:abstractNumId w:val="9"/>
  </w:num>
  <w:num w:numId="4">
    <w:abstractNumId w:val="7"/>
  </w:num>
  <w:num w:numId="5">
    <w:abstractNumId w:val="0"/>
  </w:num>
  <w:num w:numId="6">
    <w:abstractNumId w:val="24"/>
  </w:num>
  <w:num w:numId="7">
    <w:abstractNumId w:val="14"/>
  </w:num>
  <w:num w:numId="8">
    <w:abstractNumId w:val="19"/>
  </w:num>
  <w:num w:numId="9">
    <w:abstractNumId w:val="31"/>
  </w:num>
  <w:num w:numId="10">
    <w:abstractNumId w:val="23"/>
  </w:num>
  <w:num w:numId="11">
    <w:abstractNumId w:val="27"/>
  </w:num>
  <w:num w:numId="12">
    <w:abstractNumId w:val="5"/>
  </w:num>
  <w:num w:numId="13">
    <w:abstractNumId w:val="3"/>
  </w:num>
  <w:num w:numId="14">
    <w:abstractNumId w:val="32"/>
  </w:num>
  <w:num w:numId="15">
    <w:abstractNumId w:val="1"/>
  </w:num>
  <w:num w:numId="16">
    <w:abstractNumId w:val="29"/>
  </w:num>
  <w:num w:numId="17">
    <w:abstractNumId w:val="33"/>
  </w:num>
  <w:num w:numId="18">
    <w:abstractNumId w:val="18"/>
  </w:num>
  <w:num w:numId="19">
    <w:abstractNumId w:val="2"/>
    <w:lvlOverride w:ilvl="0"/>
    <w:lvlOverride w:ilvl="1">
      <w:startOverride w:val="1"/>
    </w:lvlOverride>
    <w:lvlOverride w:ilvl="2"/>
    <w:lvlOverride w:ilvl="3"/>
    <w:lvlOverride w:ilvl="4"/>
    <w:lvlOverride w:ilvl="5"/>
    <w:lvlOverride w:ilvl="6"/>
    <w:lvlOverride w:ilvl="7"/>
    <w:lvlOverride w:ilvl="8"/>
  </w:num>
  <w:num w:numId="20">
    <w:abstractNumId w:val="22"/>
  </w:num>
  <w:num w:numId="21">
    <w:abstractNumId w:val="15"/>
  </w:num>
  <w:num w:numId="22">
    <w:abstractNumId w:val="13"/>
  </w:num>
  <w:num w:numId="23">
    <w:abstractNumId w:val="17"/>
  </w:num>
  <w:num w:numId="24">
    <w:abstractNumId w:val="34"/>
  </w:num>
  <w:num w:numId="25">
    <w:abstractNumId w:val="12"/>
  </w:num>
  <w:num w:numId="26">
    <w:abstractNumId w:val="21"/>
  </w:num>
  <w:num w:numId="27">
    <w:abstractNumId w:val="16"/>
  </w:num>
  <w:num w:numId="28">
    <w:abstractNumId w:val="20"/>
  </w:num>
  <w:num w:numId="29">
    <w:abstractNumId w:val="35"/>
  </w:num>
  <w:num w:numId="30">
    <w:abstractNumId w:val="6"/>
  </w:num>
  <w:num w:numId="31">
    <w:abstractNumId w:val="25"/>
  </w:num>
  <w:num w:numId="32">
    <w:abstractNumId w:val="10"/>
  </w:num>
  <w:num w:numId="33">
    <w:abstractNumId w:val="30"/>
  </w:num>
  <w:num w:numId="34">
    <w:abstractNumId w:val="4"/>
  </w:num>
  <w:num w:numId="35">
    <w:abstractNumId w:val="11"/>
  </w:num>
  <w:num w:numId="36">
    <w:abstractNumId w:val="2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activeWritingStyle w:appName="MSWord" w:lang="ru-RU" w:vendorID="64" w:dllVersion="131078" w:nlCheck="1" w:checkStyle="0"/>
  <w:activeWritingStyle w:appName="MSWord" w:lang="en-US" w:vendorID="64" w:dllVersion="131078" w:nlCheck="1" w:checkStyle="1"/>
  <w:proofState w:spelling="clean" w:grammar="clean"/>
  <w:documentProtection w:edit="trackedChanges" w:enforcement="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25E"/>
    <w:rsid w:val="00005C76"/>
    <w:rsid w:val="00006D07"/>
    <w:rsid w:val="00007A40"/>
    <w:rsid w:val="000351B6"/>
    <w:rsid w:val="00035A8B"/>
    <w:rsid w:val="00064986"/>
    <w:rsid w:val="000707F6"/>
    <w:rsid w:val="000740BB"/>
    <w:rsid w:val="00084951"/>
    <w:rsid w:val="000919A5"/>
    <w:rsid w:val="00095B69"/>
    <w:rsid w:val="000C7CA2"/>
    <w:rsid w:val="000E41B5"/>
    <w:rsid w:val="00102FA9"/>
    <w:rsid w:val="001175F0"/>
    <w:rsid w:val="001230D7"/>
    <w:rsid w:val="00133B6A"/>
    <w:rsid w:val="00134496"/>
    <w:rsid w:val="0014333E"/>
    <w:rsid w:val="00152E74"/>
    <w:rsid w:val="0016257B"/>
    <w:rsid w:val="0016523D"/>
    <w:rsid w:val="00184EBA"/>
    <w:rsid w:val="001A6D54"/>
    <w:rsid w:val="001C5B7B"/>
    <w:rsid w:val="001D743B"/>
    <w:rsid w:val="001F6CD2"/>
    <w:rsid w:val="00204E69"/>
    <w:rsid w:val="00214B08"/>
    <w:rsid w:val="00215441"/>
    <w:rsid w:val="002168DB"/>
    <w:rsid w:val="0022792C"/>
    <w:rsid w:val="0023009E"/>
    <w:rsid w:val="00232C40"/>
    <w:rsid w:val="0023302C"/>
    <w:rsid w:val="0024067E"/>
    <w:rsid w:val="002420D1"/>
    <w:rsid w:val="002519FF"/>
    <w:rsid w:val="002622D1"/>
    <w:rsid w:val="00270BB9"/>
    <w:rsid w:val="00273E1F"/>
    <w:rsid w:val="00285D80"/>
    <w:rsid w:val="00287021"/>
    <w:rsid w:val="00291174"/>
    <w:rsid w:val="00296458"/>
    <w:rsid w:val="002B51FC"/>
    <w:rsid w:val="002B6532"/>
    <w:rsid w:val="002D2410"/>
    <w:rsid w:val="002D2DFF"/>
    <w:rsid w:val="002D34AD"/>
    <w:rsid w:val="002F5043"/>
    <w:rsid w:val="002F62BA"/>
    <w:rsid w:val="0030199C"/>
    <w:rsid w:val="00315D69"/>
    <w:rsid w:val="00316E8F"/>
    <w:rsid w:val="00354525"/>
    <w:rsid w:val="0036002C"/>
    <w:rsid w:val="0036151B"/>
    <w:rsid w:val="00364919"/>
    <w:rsid w:val="003733D4"/>
    <w:rsid w:val="003761F2"/>
    <w:rsid w:val="003817F7"/>
    <w:rsid w:val="003A0116"/>
    <w:rsid w:val="003A1000"/>
    <w:rsid w:val="003A2391"/>
    <w:rsid w:val="003A40DE"/>
    <w:rsid w:val="003A7654"/>
    <w:rsid w:val="003A7BE4"/>
    <w:rsid w:val="003F3DAF"/>
    <w:rsid w:val="004070DB"/>
    <w:rsid w:val="0040726B"/>
    <w:rsid w:val="00445838"/>
    <w:rsid w:val="004717B2"/>
    <w:rsid w:val="00472071"/>
    <w:rsid w:val="004759FA"/>
    <w:rsid w:val="00484ED4"/>
    <w:rsid w:val="004A2DAA"/>
    <w:rsid w:val="004C1089"/>
    <w:rsid w:val="004D6293"/>
    <w:rsid w:val="004E76C4"/>
    <w:rsid w:val="004E7D42"/>
    <w:rsid w:val="00500E29"/>
    <w:rsid w:val="00501855"/>
    <w:rsid w:val="00510D77"/>
    <w:rsid w:val="00517B22"/>
    <w:rsid w:val="005217A9"/>
    <w:rsid w:val="00542A50"/>
    <w:rsid w:val="00552BB3"/>
    <w:rsid w:val="00552D6E"/>
    <w:rsid w:val="00581F86"/>
    <w:rsid w:val="00591877"/>
    <w:rsid w:val="00594F88"/>
    <w:rsid w:val="0059566A"/>
    <w:rsid w:val="005A121A"/>
    <w:rsid w:val="005B701C"/>
    <w:rsid w:val="005C56F6"/>
    <w:rsid w:val="005D57DF"/>
    <w:rsid w:val="005D749A"/>
    <w:rsid w:val="005D7D4C"/>
    <w:rsid w:val="005E1D7C"/>
    <w:rsid w:val="005E7A85"/>
    <w:rsid w:val="005F3917"/>
    <w:rsid w:val="005F3BED"/>
    <w:rsid w:val="0061202C"/>
    <w:rsid w:val="0061338C"/>
    <w:rsid w:val="0061582E"/>
    <w:rsid w:val="00621811"/>
    <w:rsid w:val="006256A9"/>
    <w:rsid w:val="00637572"/>
    <w:rsid w:val="00637DF2"/>
    <w:rsid w:val="00646DC5"/>
    <w:rsid w:val="00662741"/>
    <w:rsid w:val="0068460D"/>
    <w:rsid w:val="00685965"/>
    <w:rsid w:val="00691B0E"/>
    <w:rsid w:val="00692408"/>
    <w:rsid w:val="00692DE2"/>
    <w:rsid w:val="006A12B1"/>
    <w:rsid w:val="006A7E8E"/>
    <w:rsid w:val="006C0C5B"/>
    <w:rsid w:val="006C236B"/>
    <w:rsid w:val="006E0879"/>
    <w:rsid w:val="006F3570"/>
    <w:rsid w:val="006F6D1F"/>
    <w:rsid w:val="006F768A"/>
    <w:rsid w:val="007221FA"/>
    <w:rsid w:val="00740BB6"/>
    <w:rsid w:val="00741DD3"/>
    <w:rsid w:val="007453B6"/>
    <w:rsid w:val="00755EC9"/>
    <w:rsid w:val="00757809"/>
    <w:rsid w:val="0076499E"/>
    <w:rsid w:val="00771AC6"/>
    <w:rsid w:val="00774C12"/>
    <w:rsid w:val="007A6BF6"/>
    <w:rsid w:val="007B11C9"/>
    <w:rsid w:val="007E425E"/>
    <w:rsid w:val="007E63E2"/>
    <w:rsid w:val="007F6A6A"/>
    <w:rsid w:val="00801651"/>
    <w:rsid w:val="00802240"/>
    <w:rsid w:val="008052E3"/>
    <w:rsid w:val="00820F62"/>
    <w:rsid w:val="00821A10"/>
    <w:rsid w:val="00835786"/>
    <w:rsid w:val="008402E8"/>
    <w:rsid w:val="00843812"/>
    <w:rsid w:val="00847199"/>
    <w:rsid w:val="0088320F"/>
    <w:rsid w:val="00890C13"/>
    <w:rsid w:val="008918E3"/>
    <w:rsid w:val="00893463"/>
    <w:rsid w:val="00894F0B"/>
    <w:rsid w:val="00896C5D"/>
    <w:rsid w:val="008B22A4"/>
    <w:rsid w:val="008B69C1"/>
    <w:rsid w:val="008C38DF"/>
    <w:rsid w:val="008D296E"/>
    <w:rsid w:val="008E54F5"/>
    <w:rsid w:val="008E6617"/>
    <w:rsid w:val="009107E0"/>
    <w:rsid w:val="00917611"/>
    <w:rsid w:val="009236D0"/>
    <w:rsid w:val="009238C1"/>
    <w:rsid w:val="0092510A"/>
    <w:rsid w:val="00925E43"/>
    <w:rsid w:val="009316B1"/>
    <w:rsid w:val="009467CD"/>
    <w:rsid w:val="00947A37"/>
    <w:rsid w:val="009537FA"/>
    <w:rsid w:val="00955845"/>
    <w:rsid w:val="00963B47"/>
    <w:rsid w:val="00967ADE"/>
    <w:rsid w:val="009973A6"/>
    <w:rsid w:val="009A35DA"/>
    <w:rsid w:val="009B1D2A"/>
    <w:rsid w:val="009B6822"/>
    <w:rsid w:val="009C3CDD"/>
    <w:rsid w:val="009C47AB"/>
    <w:rsid w:val="009D19E0"/>
    <w:rsid w:val="009F34D3"/>
    <w:rsid w:val="00A00E0E"/>
    <w:rsid w:val="00A064D2"/>
    <w:rsid w:val="00A17834"/>
    <w:rsid w:val="00A21C38"/>
    <w:rsid w:val="00A26985"/>
    <w:rsid w:val="00A34833"/>
    <w:rsid w:val="00AA0512"/>
    <w:rsid w:val="00AB555D"/>
    <w:rsid w:val="00AB7AE2"/>
    <w:rsid w:val="00AC4CD2"/>
    <w:rsid w:val="00AC78BD"/>
    <w:rsid w:val="00AF53DD"/>
    <w:rsid w:val="00B05709"/>
    <w:rsid w:val="00B05CA6"/>
    <w:rsid w:val="00B2476C"/>
    <w:rsid w:val="00B34476"/>
    <w:rsid w:val="00B730AE"/>
    <w:rsid w:val="00B735A5"/>
    <w:rsid w:val="00B75A0D"/>
    <w:rsid w:val="00B75FA5"/>
    <w:rsid w:val="00B77798"/>
    <w:rsid w:val="00B84682"/>
    <w:rsid w:val="00B850BC"/>
    <w:rsid w:val="00BA51C4"/>
    <w:rsid w:val="00BB163B"/>
    <w:rsid w:val="00BB1C6C"/>
    <w:rsid w:val="00BB2C7A"/>
    <w:rsid w:val="00BB5ACD"/>
    <w:rsid w:val="00BB64BB"/>
    <w:rsid w:val="00BB7FEE"/>
    <w:rsid w:val="00BC00E3"/>
    <w:rsid w:val="00BC0F69"/>
    <w:rsid w:val="00BC11F8"/>
    <w:rsid w:val="00BD0BF9"/>
    <w:rsid w:val="00BF2478"/>
    <w:rsid w:val="00BF5FD4"/>
    <w:rsid w:val="00C006B4"/>
    <w:rsid w:val="00C03C3A"/>
    <w:rsid w:val="00C07F9F"/>
    <w:rsid w:val="00C1445C"/>
    <w:rsid w:val="00C324CA"/>
    <w:rsid w:val="00C32827"/>
    <w:rsid w:val="00C34C26"/>
    <w:rsid w:val="00C3619A"/>
    <w:rsid w:val="00C42858"/>
    <w:rsid w:val="00C44773"/>
    <w:rsid w:val="00C477E0"/>
    <w:rsid w:val="00C52D2E"/>
    <w:rsid w:val="00C5506B"/>
    <w:rsid w:val="00C56027"/>
    <w:rsid w:val="00C81920"/>
    <w:rsid w:val="00C86F80"/>
    <w:rsid w:val="00C93F0A"/>
    <w:rsid w:val="00C95E06"/>
    <w:rsid w:val="00CB3168"/>
    <w:rsid w:val="00CB3F8D"/>
    <w:rsid w:val="00CC3CEE"/>
    <w:rsid w:val="00CE4038"/>
    <w:rsid w:val="00CF10A7"/>
    <w:rsid w:val="00CF466C"/>
    <w:rsid w:val="00CF517F"/>
    <w:rsid w:val="00CF63B8"/>
    <w:rsid w:val="00D05286"/>
    <w:rsid w:val="00D2511D"/>
    <w:rsid w:val="00D27531"/>
    <w:rsid w:val="00D33830"/>
    <w:rsid w:val="00D4373E"/>
    <w:rsid w:val="00D456AC"/>
    <w:rsid w:val="00D70645"/>
    <w:rsid w:val="00D72553"/>
    <w:rsid w:val="00D76CE1"/>
    <w:rsid w:val="00D76EA4"/>
    <w:rsid w:val="00D844A9"/>
    <w:rsid w:val="00D94131"/>
    <w:rsid w:val="00D9695D"/>
    <w:rsid w:val="00DA2C31"/>
    <w:rsid w:val="00DA39A1"/>
    <w:rsid w:val="00DB14FB"/>
    <w:rsid w:val="00DB228E"/>
    <w:rsid w:val="00DB2ECE"/>
    <w:rsid w:val="00DC0B1C"/>
    <w:rsid w:val="00DF47CD"/>
    <w:rsid w:val="00DF6BC2"/>
    <w:rsid w:val="00E0054A"/>
    <w:rsid w:val="00E22A01"/>
    <w:rsid w:val="00E366F9"/>
    <w:rsid w:val="00E451A4"/>
    <w:rsid w:val="00E45622"/>
    <w:rsid w:val="00E46B4B"/>
    <w:rsid w:val="00E667B0"/>
    <w:rsid w:val="00E70086"/>
    <w:rsid w:val="00E746A1"/>
    <w:rsid w:val="00E82E2C"/>
    <w:rsid w:val="00E87D61"/>
    <w:rsid w:val="00EA0163"/>
    <w:rsid w:val="00EC3915"/>
    <w:rsid w:val="00ED38BA"/>
    <w:rsid w:val="00EE49F1"/>
    <w:rsid w:val="00EF28C9"/>
    <w:rsid w:val="00F27134"/>
    <w:rsid w:val="00F3180A"/>
    <w:rsid w:val="00F413CA"/>
    <w:rsid w:val="00F4712E"/>
    <w:rsid w:val="00F56304"/>
    <w:rsid w:val="00F704DB"/>
    <w:rsid w:val="00F7244D"/>
    <w:rsid w:val="00FA4AB6"/>
    <w:rsid w:val="00FB5A20"/>
    <w:rsid w:val="00FC36BB"/>
    <w:rsid w:val="00FC784B"/>
    <w:rsid w:val="00FD78A9"/>
    <w:rsid w:val="00FD79EE"/>
    <w:rsid w:val="00FE5FA4"/>
    <w:rsid w:val="00FE74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DF89DB"/>
  <w15:docId w15:val="{5A8D750E-2E78-41E7-8891-AD5460C3C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F8D"/>
    <w:pPr>
      <w:widowControl w:val="0"/>
      <w:autoSpaceDE w:val="0"/>
      <w:autoSpaceDN w:val="0"/>
    </w:pPr>
    <w:rPr>
      <w:rFonts w:ascii="Times New Roman" w:eastAsia="Times New Roman" w:hAnsi="Times New Roman"/>
    </w:rPr>
  </w:style>
  <w:style w:type="paragraph" w:styleId="20">
    <w:name w:val="heading 2"/>
    <w:basedOn w:val="a"/>
    <w:next w:val="a"/>
    <w:link w:val="21"/>
    <w:qFormat/>
    <w:rsid w:val="00C324CA"/>
    <w:pPr>
      <w:keepNext/>
      <w:adjustRightInd w:val="0"/>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E425E"/>
    <w:pPr>
      <w:jc w:val="center"/>
    </w:pPr>
    <w:rPr>
      <w:b/>
      <w:bCs/>
      <w:sz w:val="24"/>
      <w:szCs w:val="24"/>
      <w:lang w:val="x-none"/>
    </w:rPr>
  </w:style>
  <w:style w:type="character" w:customStyle="1" w:styleId="a4">
    <w:name w:val="Заголовок Знак"/>
    <w:link w:val="a3"/>
    <w:rsid w:val="007E425E"/>
    <w:rPr>
      <w:rFonts w:ascii="Times New Roman" w:eastAsia="Times New Roman" w:hAnsi="Times New Roman" w:cs="Times New Roman"/>
      <w:b/>
      <w:bCs/>
      <w:sz w:val="24"/>
      <w:szCs w:val="24"/>
      <w:lang w:eastAsia="ru-RU"/>
    </w:rPr>
  </w:style>
  <w:style w:type="paragraph" w:styleId="a5">
    <w:name w:val="Normal Indent"/>
    <w:basedOn w:val="a"/>
    <w:rsid w:val="002420D1"/>
    <w:pPr>
      <w:widowControl/>
      <w:autoSpaceDE/>
      <w:autoSpaceDN/>
      <w:ind w:left="720"/>
    </w:pPr>
    <w:rPr>
      <w:lang w:val="en-US"/>
    </w:rPr>
  </w:style>
  <w:style w:type="paragraph" w:styleId="a6">
    <w:name w:val="List Paragraph"/>
    <w:aliases w:val="Булет 1,Bullet List,numbered,FooterText,Bullet Number,Нумерованый список,List Paragraph1,lp1,lp11,List Paragraph11,Bullet 1,Use Case List Paragraph,Paragraphe de liste1,Заголовок_3,Подпись рисунка,ПКФ Список,Абзац списка5,таблица,Маркер"/>
    <w:basedOn w:val="a"/>
    <w:link w:val="a7"/>
    <w:uiPriority w:val="34"/>
    <w:qFormat/>
    <w:rsid w:val="002420D1"/>
    <w:pPr>
      <w:ind w:left="720"/>
      <w:contextualSpacing/>
    </w:pPr>
    <w:rPr>
      <w:lang w:val="x-none"/>
    </w:rPr>
  </w:style>
  <w:style w:type="character" w:customStyle="1" w:styleId="a8">
    <w:name w:val="Основной текст_"/>
    <w:link w:val="30"/>
    <w:rsid w:val="00C324CA"/>
    <w:rPr>
      <w:rFonts w:ascii="Times New Roman" w:eastAsia="Times New Roman" w:hAnsi="Times New Roman" w:cs="Times New Roman"/>
      <w:shd w:val="clear" w:color="auto" w:fill="FFFFFF"/>
    </w:rPr>
  </w:style>
  <w:style w:type="paragraph" w:customStyle="1" w:styleId="30">
    <w:name w:val="Основной текст3"/>
    <w:basedOn w:val="a"/>
    <w:link w:val="a8"/>
    <w:rsid w:val="00C324CA"/>
    <w:pPr>
      <w:shd w:val="clear" w:color="auto" w:fill="FFFFFF"/>
      <w:autoSpaceDE/>
      <w:autoSpaceDN/>
      <w:spacing w:line="293" w:lineRule="exact"/>
      <w:ind w:hanging="640"/>
      <w:jc w:val="both"/>
    </w:pPr>
    <w:rPr>
      <w:lang w:val="x-none" w:eastAsia="x-none"/>
    </w:rPr>
  </w:style>
  <w:style w:type="character" w:customStyle="1" w:styleId="21">
    <w:name w:val="Заголовок 2 Знак"/>
    <w:link w:val="20"/>
    <w:rsid w:val="00C324CA"/>
    <w:rPr>
      <w:rFonts w:ascii="Arial" w:eastAsia="Times New Roman" w:hAnsi="Arial" w:cs="Arial"/>
      <w:b/>
      <w:bCs/>
      <w:i/>
      <w:iCs/>
      <w:sz w:val="28"/>
      <w:szCs w:val="28"/>
      <w:lang w:eastAsia="ru-RU"/>
    </w:rPr>
  </w:style>
  <w:style w:type="paragraph" w:styleId="a9">
    <w:name w:val="Body Text"/>
    <w:basedOn w:val="a"/>
    <w:link w:val="aa"/>
    <w:rsid w:val="00C324CA"/>
    <w:pPr>
      <w:widowControl/>
      <w:autoSpaceDE/>
      <w:autoSpaceDN/>
    </w:pPr>
    <w:rPr>
      <w:rFonts w:ascii="Verdana" w:eastAsia="SimSun" w:hAnsi="Verdana"/>
      <w:sz w:val="18"/>
      <w:szCs w:val="18"/>
      <w:lang w:val="x-none"/>
    </w:rPr>
  </w:style>
  <w:style w:type="character" w:customStyle="1" w:styleId="aa">
    <w:name w:val="Основной текст Знак"/>
    <w:link w:val="a9"/>
    <w:rsid w:val="00C324CA"/>
    <w:rPr>
      <w:rFonts w:ascii="Verdana" w:eastAsia="SimSun" w:hAnsi="Verdana" w:cs="Verdana"/>
      <w:sz w:val="18"/>
      <w:szCs w:val="18"/>
      <w:lang w:eastAsia="ru-RU"/>
    </w:rPr>
  </w:style>
  <w:style w:type="character" w:customStyle="1" w:styleId="a7">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6"/>
    <w:uiPriority w:val="34"/>
    <w:qFormat/>
    <w:rsid w:val="00C52D2E"/>
    <w:rPr>
      <w:rFonts w:ascii="Times New Roman" w:eastAsia="Times New Roman" w:hAnsi="Times New Roman" w:cs="Times New Roman"/>
      <w:sz w:val="20"/>
      <w:szCs w:val="20"/>
      <w:lang w:eastAsia="ru-RU"/>
    </w:rPr>
  </w:style>
  <w:style w:type="paragraph" w:customStyle="1" w:styleId="ConsPlusNormal">
    <w:name w:val="ConsPlusNormal"/>
    <w:rsid w:val="00925E43"/>
    <w:pPr>
      <w:autoSpaceDE w:val="0"/>
      <w:autoSpaceDN w:val="0"/>
      <w:adjustRightInd w:val="0"/>
      <w:ind w:firstLine="720"/>
    </w:pPr>
    <w:rPr>
      <w:rFonts w:ascii="Arial" w:eastAsia="Times New Roman" w:hAnsi="Arial" w:cs="Arial"/>
    </w:rPr>
  </w:style>
  <w:style w:type="paragraph" w:customStyle="1" w:styleId="ab">
    <w:name w:val="Таблицы (моноширинный)"/>
    <w:basedOn w:val="a"/>
    <w:next w:val="a"/>
    <w:rsid w:val="00E45622"/>
    <w:pPr>
      <w:adjustRightInd w:val="0"/>
      <w:jc w:val="both"/>
    </w:pPr>
    <w:rPr>
      <w:rFonts w:ascii="Courier New" w:hAnsi="Courier New" w:cs="Courier New"/>
    </w:rPr>
  </w:style>
  <w:style w:type="paragraph" w:styleId="ac">
    <w:name w:val="Balloon Text"/>
    <w:basedOn w:val="a"/>
    <w:link w:val="ad"/>
    <w:uiPriority w:val="99"/>
    <w:semiHidden/>
    <w:unhideWhenUsed/>
    <w:rsid w:val="00E746A1"/>
    <w:rPr>
      <w:rFonts w:ascii="Tahoma" w:hAnsi="Tahoma"/>
      <w:sz w:val="16"/>
      <w:szCs w:val="16"/>
      <w:lang w:val="x-none"/>
    </w:rPr>
  </w:style>
  <w:style w:type="character" w:customStyle="1" w:styleId="ad">
    <w:name w:val="Текст выноски Знак"/>
    <w:link w:val="ac"/>
    <w:uiPriority w:val="99"/>
    <w:semiHidden/>
    <w:rsid w:val="00E746A1"/>
    <w:rPr>
      <w:rFonts w:ascii="Tahoma" w:eastAsia="Times New Roman" w:hAnsi="Tahoma" w:cs="Tahoma"/>
      <w:sz w:val="16"/>
      <w:szCs w:val="16"/>
      <w:lang w:eastAsia="ru-RU"/>
    </w:rPr>
  </w:style>
  <w:style w:type="character" w:customStyle="1" w:styleId="wT6">
    <w:name w:val="wT6"/>
    <w:rsid w:val="00E746A1"/>
  </w:style>
  <w:style w:type="paragraph" w:styleId="ae">
    <w:name w:val="header"/>
    <w:basedOn w:val="a"/>
    <w:link w:val="af"/>
    <w:uiPriority w:val="99"/>
    <w:unhideWhenUsed/>
    <w:rsid w:val="009973A6"/>
    <w:pPr>
      <w:tabs>
        <w:tab w:val="center" w:pos="4677"/>
        <w:tab w:val="right" w:pos="9355"/>
      </w:tabs>
    </w:pPr>
    <w:rPr>
      <w:lang w:val="x-none"/>
    </w:rPr>
  </w:style>
  <w:style w:type="character" w:customStyle="1" w:styleId="af">
    <w:name w:val="Верхний колонтитул Знак"/>
    <w:link w:val="ae"/>
    <w:uiPriority w:val="99"/>
    <w:rsid w:val="009973A6"/>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9973A6"/>
    <w:pPr>
      <w:tabs>
        <w:tab w:val="center" w:pos="4677"/>
        <w:tab w:val="right" w:pos="9355"/>
      </w:tabs>
    </w:pPr>
    <w:rPr>
      <w:lang w:val="x-none"/>
    </w:rPr>
  </w:style>
  <w:style w:type="character" w:customStyle="1" w:styleId="af1">
    <w:name w:val="Нижний колонтитул Знак"/>
    <w:link w:val="af0"/>
    <w:uiPriority w:val="99"/>
    <w:rsid w:val="009973A6"/>
    <w:rPr>
      <w:rFonts w:ascii="Times New Roman" w:eastAsia="Times New Roman" w:hAnsi="Times New Roman" w:cs="Times New Roman"/>
      <w:sz w:val="20"/>
      <w:szCs w:val="20"/>
      <w:lang w:eastAsia="ru-RU"/>
    </w:rPr>
  </w:style>
  <w:style w:type="character" w:styleId="af2">
    <w:name w:val="annotation reference"/>
    <w:uiPriority w:val="99"/>
    <w:semiHidden/>
    <w:unhideWhenUsed/>
    <w:rsid w:val="008E6617"/>
    <w:rPr>
      <w:sz w:val="16"/>
      <w:szCs w:val="16"/>
    </w:rPr>
  </w:style>
  <w:style w:type="paragraph" w:styleId="af3">
    <w:name w:val="annotation text"/>
    <w:basedOn w:val="a"/>
    <w:link w:val="af4"/>
    <w:uiPriority w:val="99"/>
    <w:semiHidden/>
    <w:unhideWhenUsed/>
    <w:rsid w:val="008E6617"/>
    <w:rPr>
      <w:lang w:val="x-none"/>
    </w:rPr>
  </w:style>
  <w:style w:type="character" w:customStyle="1" w:styleId="af4">
    <w:name w:val="Текст примечания Знак"/>
    <w:link w:val="af3"/>
    <w:uiPriority w:val="99"/>
    <w:semiHidden/>
    <w:rsid w:val="008E6617"/>
    <w:rPr>
      <w:rFonts w:ascii="Times New Roman" w:eastAsia="Times New Roman" w:hAnsi="Times New Roman" w:cs="Times New Roman"/>
      <w:sz w:val="20"/>
      <w:szCs w:val="20"/>
      <w:lang w:eastAsia="ru-RU"/>
    </w:rPr>
  </w:style>
  <w:style w:type="paragraph" w:styleId="af5">
    <w:name w:val="annotation subject"/>
    <w:basedOn w:val="af3"/>
    <w:next w:val="af3"/>
    <w:link w:val="af6"/>
    <w:uiPriority w:val="99"/>
    <w:semiHidden/>
    <w:unhideWhenUsed/>
    <w:rsid w:val="008E6617"/>
    <w:rPr>
      <w:b/>
      <w:bCs/>
    </w:rPr>
  </w:style>
  <w:style w:type="character" w:customStyle="1" w:styleId="af6">
    <w:name w:val="Тема примечания Знак"/>
    <w:link w:val="af5"/>
    <w:uiPriority w:val="99"/>
    <w:semiHidden/>
    <w:rsid w:val="008E6617"/>
    <w:rPr>
      <w:rFonts w:ascii="Times New Roman" w:eastAsia="Times New Roman" w:hAnsi="Times New Roman" w:cs="Times New Roman"/>
      <w:b/>
      <w:bCs/>
      <w:sz w:val="20"/>
      <w:szCs w:val="20"/>
      <w:lang w:eastAsia="ru-RU"/>
    </w:rPr>
  </w:style>
  <w:style w:type="table" w:styleId="af7">
    <w:name w:val="Table Grid"/>
    <w:basedOn w:val="a1"/>
    <w:uiPriority w:val="59"/>
    <w:rsid w:val="00143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a"/>
    <w:basedOn w:val="a"/>
    <w:rsid w:val="00D76EA4"/>
    <w:pPr>
      <w:widowControl/>
      <w:autoSpaceDE/>
      <w:autoSpaceDN/>
      <w:spacing w:before="100" w:beforeAutospacing="1" w:after="100" w:afterAutospacing="1"/>
    </w:pPr>
    <w:rPr>
      <w:sz w:val="24"/>
      <w:szCs w:val="24"/>
    </w:rPr>
  </w:style>
  <w:style w:type="paragraph" w:customStyle="1" w:styleId="a00">
    <w:name w:val="a0"/>
    <w:basedOn w:val="a"/>
    <w:rsid w:val="00D76EA4"/>
    <w:pPr>
      <w:widowControl/>
      <w:autoSpaceDE/>
      <w:autoSpaceDN/>
      <w:spacing w:before="100" w:beforeAutospacing="1" w:after="100" w:afterAutospacing="1"/>
    </w:pPr>
    <w:rPr>
      <w:sz w:val="24"/>
      <w:szCs w:val="24"/>
    </w:rPr>
  </w:style>
  <w:style w:type="paragraph" w:styleId="af9">
    <w:name w:val="Body Text Indent"/>
    <w:basedOn w:val="a"/>
    <w:link w:val="afa"/>
    <w:uiPriority w:val="99"/>
    <w:unhideWhenUsed/>
    <w:rsid w:val="00D9695D"/>
    <w:pPr>
      <w:spacing w:after="120"/>
      <w:ind w:left="283"/>
    </w:pPr>
    <w:rPr>
      <w:lang w:val="x-none"/>
    </w:rPr>
  </w:style>
  <w:style w:type="character" w:customStyle="1" w:styleId="afa">
    <w:name w:val="Основной текст с отступом Знак"/>
    <w:link w:val="af9"/>
    <w:uiPriority w:val="99"/>
    <w:rsid w:val="00D9695D"/>
    <w:rPr>
      <w:rFonts w:ascii="Times New Roman" w:eastAsia="Times New Roman" w:hAnsi="Times New Roman" w:cs="Times New Roman"/>
      <w:sz w:val="20"/>
      <w:szCs w:val="20"/>
      <w:lang w:eastAsia="ru-RU"/>
    </w:rPr>
  </w:style>
  <w:style w:type="character" w:customStyle="1" w:styleId="10">
    <w:name w:val="Основной текст1"/>
    <w:basedOn w:val="a8"/>
    <w:rsid w:val="00C32827"/>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rPr>
  </w:style>
  <w:style w:type="paragraph" w:customStyle="1" w:styleId="Iauiue">
    <w:name w:val="Iau?iue"/>
    <w:rsid w:val="00BF5FD4"/>
    <w:pPr>
      <w:widowControl w:val="0"/>
      <w:spacing w:before="80" w:after="80"/>
    </w:pPr>
    <w:rPr>
      <w:rFonts w:ascii="Times New Roman" w:eastAsia="Times New Roman" w:hAnsi="Times New Roman"/>
      <w:snapToGrid w:val="0"/>
      <w:sz w:val="22"/>
      <w:lang w:eastAsia="en-US"/>
    </w:rPr>
  </w:style>
  <w:style w:type="character" w:styleId="afb">
    <w:name w:val="footnote reference"/>
    <w:basedOn w:val="a0"/>
    <w:rsid w:val="00D70645"/>
    <w:rPr>
      <w:rFonts w:cs="Times New Roman"/>
      <w:vertAlign w:val="superscript"/>
    </w:rPr>
  </w:style>
  <w:style w:type="paragraph" w:styleId="afc">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d"/>
    <w:rsid w:val="00D70645"/>
    <w:pPr>
      <w:widowControl/>
      <w:autoSpaceDE/>
      <w:autoSpaceDN/>
      <w:spacing w:before="120" w:after="120"/>
      <w:jc w:val="both"/>
    </w:pPr>
    <w:rPr>
      <w:rFonts w:ascii="Calibri" w:hAnsi="Calibri" w:cs="Calibri"/>
    </w:rPr>
  </w:style>
  <w:style w:type="character" w:customStyle="1" w:styleId="afd">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c"/>
    <w:rsid w:val="00D70645"/>
    <w:rPr>
      <w:rFonts w:eastAsia="Times New Roman" w:cs="Calibri"/>
    </w:rPr>
  </w:style>
  <w:style w:type="character" w:styleId="afe">
    <w:name w:val="Hyperlink"/>
    <w:basedOn w:val="a0"/>
    <w:uiPriority w:val="99"/>
    <w:unhideWhenUsed/>
    <w:rsid w:val="00D70645"/>
    <w:rPr>
      <w:color w:val="0000FF" w:themeColor="hyperlink"/>
      <w:u w:val="single"/>
    </w:rPr>
  </w:style>
  <w:style w:type="paragraph" w:customStyle="1" w:styleId="1">
    <w:name w:val="ПрилТекст1"/>
    <w:basedOn w:val="a"/>
    <w:rsid w:val="00AB555D"/>
    <w:pPr>
      <w:widowControl/>
      <w:numPr>
        <w:numId w:val="32"/>
      </w:numPr>
      <w:overflowPunct w:val="0"/>
      <w:adjustRightInd w:val="0"/>
      <w:spacing w:before="60"/>
      <w:jc w:val="both"/>
      <w:textAlignment w:val="baseline"/>
    </w:pPr>
    <w:rPr>
      <w:sz w:val="26"/>
    </w:rPr>
  </w:style>
  <w:style w:type="paragraph" w:customStyle="1" w:styleId="2">
    <w:name w:val="ПрилТекст2"/>
    <w:basedOn w:val="a"/>
    <w:rsid w:val="00AB555D"/>
    <w:pPr>
      <w:widowControl/>
      <w:numPr>
        <w:ilvl w:val="1"/>
        <w:numId w:val="32"/>
      </w:numPr>
      <w:overflowPunct w:val="0"/>
      <w:adjustRightInd w:val="0"/>
      <w:spacing w:before="60"/>
      <w:jc w:val="both"/>
      <w:textAlignment w:val="baseline"/>
    </w:pPr>
    <w:rPr>
      <w:sz w:val="26"/>
    </w:rPr>
  </w:style>
  <w:style w:type="paragraph" w:customStyle="1" w:styleId="3">
    <w:name w:val="ПрилТекст3"/>
    <w:basedOn w:val="a"/>
    <w:rsid w:val="00AB555D"/>
    <w:pPr>
      <w:widowControl/>
      <w:numPr>
        <w:ilvl w:val="2"/>
        <w:numId w:val="32"/>
      </w:numPr>
      <w:overflowPunct w:val="0"/>
      <w:adjustRightInd w:val="0"/>
      <w:spacing w:before="60"/>
      <w:jc w:val="both"/>
      <w:textAlignment w:val="baseline"/>
    </w:pPr>
    <w:rPr>
      <w:sz w:val="26"/>
    </w:rPr>
  </w:style>
  <w:style w:type="paragraph" w:styleId="aff">
    <w:name w:val="No Spacing"/>
    <w:link w:val="aff0"/>
    <w:uiPriority w:val="1"/>
    <w:qFormat/>
    <w:rsid w:val="006F768A"/>
    <w:pPr>
      <w:widowControl w:val="0"/>
      <w:autoSpaceDE w:val="0"/>
      <w:autoSpaceDN w:val="0"/>
      <w:adjustRightInd w:val="0"/>
    </w:pPr>
    <w:rPr>
      <w:rFonts w:ascii="Times New Roman" w:eastAsia="Times New Roman" w:hAnsi="Times New Roman"/>
      <w:sz w:val="24"/>
      <w:szCs w:val="24"/>
    </w:rPr>
  </w:style>
  <w:style w:type="character" w:customStyle="1" w:styleId="FontStyle21">
    <w:name w:val="Font Style21"/>
    <w:basedOn w:val="a0"/>
    <w:uiPriority w:val="99"/>
    <w:rsid w:val="006F768A"/>
    <w:rPr>
      <w:rFonts w:ascii="Arial" w:hAnsi="Arial" w:cs="Arial"/>
      <w:sz w:val="16"/>
      <w:szCs w:val="16"/>
    </w:rPr>
  </w:style>
  <w:style w:type="character" w:customStyle="1" w:styleId="aff0">
    <w:name w:val="Без интервала Знак"/>
    <w:basedOn w:val="a0"/>
    <w:link w:val="aff"/>
    <w:uiPriority w:val="1"/>
    <w:rsid w:val="006F768A"/>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7690">
      <w:bodyDiv w:val="1"/>
      <w:marLeft w:val="0"/>
      <w:marRight w:val="0"/>
      <w:marTop w:val="0"/>
      <w:marBottom w:val="0"/>
      <w:divBdr>
        <w:top w:val="none" w:sz="0" w:space="0" w:color="auto"/>
        <w:left w:val="none" w:sz="0" w:space="0" w:color="auto"/>
        <w:bottom w:val="none" w:sz="0" w:space="0" w:color="auto"/>
        <w:right w:val="none" w:sz="0" w:space="0" w:color="auto"/>
      </w:divBdr>
    </w:div>
    <w:div w:id="328143567">
      <w:bodyDiv w:val="1"/>
      <w:marLeft w:val="0"/>
      <w:marRight w:val="0"/>
      <w:marTop w:val="0"/>
      <w:marBottom w:val="0"/>
      <w:divBdr>
        <w:top w:val="none" w:sz="0" w:space="0" w:color="auto"/>
        <w:left w:val="none" w:sz="0" w:space="0" w:color="auto"/>
        <w:bottom w:val="none" w:sz="0" w:space="0" w:color="auto"/>
        <w:right w:val="none" w:sz="0" w:space="0" w:color="auto"/>
      </w:divBdr>
    </w:div>
    <w:div w:id="924805782">
      <w:bodyDiv w:val="1"/>
      <w:marLeft w:val="0"/>
      <w:marRight w:val="0"/>
      <w:marTop w:val="0"/>
      <w:marBottom w:val="0"/>
      <w:divBdr>
        <w:top w:val="none" w:sz="0" w:space="0" w:color="auto"/>
        <w:left w:val="none" w:sz="0" w:space="0" w:color="auto"/>
        <w:bottom w:val="none" w:sz="0" w:space="0" w:color="auto"/>
        <w:right w:val="none" w:sz="0" w:space="0" w:color="auto"/>
      </w:divBdr>
    </w:div>
    <w:div w:id="1002009112">
      <w:bodyDiv w:val="1"/>
      <w:marLeft w:val="0"/>
      <w:marRight w:val="0"/>
      <w:marTop w:val="0"/>
      <w:marBottom w:val="0"/>
      <w:divBdr>
        <w:top w:val="none" w:sz="0" w:space="0" w:color="auto"/>
        <w:left w:val="none" w:sz="0" w:space="0" w:color="auto"/>
        <w:bottom w:val="none" w:sz="0" w:space="0" w:color="auto"/>
        <w:right w:val="none" w:sz="0" w:space="0" w:color="auto"/>
      </w:divBdr>
    </w:div>
    <w:div w:id="1329675587">
      <w:bodyDiv w:val="1"/>
      <w:marLeft w:val="0"/>
      <w:marRight w:val="0"/>
      <w:marTop w:val="0"/>
      <w:marBottom w:val="0"/>
      <w:divBdr>
        <w:top w:val="none" w:sz="0" w:space="0" w:color="auto"/>
        <w:left w:val="none" w:sz="0" w:space="0" w:color="auto"/>
        <w:bottom w:val="none" w:sz="0" w:space="0" w:color="auto"/>
        <w:right w:val="none" w:sz="0" w:space="0" w:color="auto"/>
      </w:divBdr>
    </w:div>
    <w:div w:id="1480225746">
      <w:bodyDiv w:val="1"/>
      <w:marLeft w:val="0"/>
      <w:marRight w:val="0"/>
      <w:marTop w:val="0"/>
      <w:marBottom w:val="0"/>
      <w:divBdr>
        <w:top w:val="none" w:sz="0" w:space="0" w:color="auto"/>
        <w:left w:val="none" w:sz="0" w:space="0" w:color="auto"/>
        <w:bottom w:val="none" w:sz="0" w:space="0" w:color="auto"/>
        <w:right w:val="none" w:sz="0" w:space="0" w:color="auto"/>
      </w:divBdr>
    </w:div>
    <w:div w:id="1536388773">
      <w:bodyDiv w:val="1"/>
      <w:marLeft w:val="0"/>
      <w:marRight w:val="0"/>
      <w:marTop w:val="0"/>
      <w:marBottom w:val="0"/>
      <w:divBdr>
        <w:top w:val="none" w:sz="0" w:space="0" w:color="auto"/>
        <w:left w:val="none" w:sz="0" w:space="0" w:color="auto"/>
        <w:bottom w:val="none" w:sz="0" w:space="0" w:color="auto"/>
        <w:right w:val="none" w:sz="0" w:space="0" w:color="auto"/>
      </w:divBdr>
    </w:div>
    <w:div w:id="1541741969">
      <w:bodyDiv w:val="1"/>
      <w:marLeft w:val="0"/>
      <w:marRight w:val="0"/>
      <w:marTop w:val="0"/>
      <w:marBottom w:val="0"/>
      <w:divBdr>
        <w:top w:val="none" w:sz="0" w:space="0" w:color="auto"/>
        <w:left w:val="none" w:sz="0" w:space="0" w:color="auto"/>
        <w:bottom w:val="none" w:sz="0" w:space="0" w:color="auto"/>
        <w:right w:val="none" w:sz="0" w:space="0" w:color="auto"/>
      </w:divBdr>
    </w:div>
    <w:div w:id="2028168257">
      <w:bodyDiv w:val="1"/>
      <w:marLeft w:val="0"/>
      <w:marRight w:val="0"/>
      <w:marTop w:val="0"/>
      <w:marBottom w:val="0"/>
      <w:divBdr>
        <w:top w:val="none" w:sz="0" w:space="0" w:color="auto"/>
        <w:left w:val="none" w:sz="0" w:space="0" w:color="auto"/>
        <w:bottom w:val="none" w:sz="0" w:space="0" w:color="auto"/>
        <w:right w:val="none" w:sz="0" w:space="0" w:color="auto"/>
      </w:divBdr>
    </w:div>
    <w:div w:id="205280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hyperlink" Target="mailto:vanke_sv@ensb.toms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4B353EEECAB097A37A33B44A0EC1716C9089464399ACA780492DE9AD707E277074E3BA5143D7B52AFC3F4EF7C363547B063BC91D0332B36fF12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52F1EA1D941EF7D2458E1EBEA9C241C5DEEDF067D36DAA14E82D0A17A75F9B4F34EF35485F57DCA973306E712DBC2A8B397916891k3e5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3C752F1EA1D941EF7D2458E1EBEA9C241C5DEEDF067D36DAA14E82D0A17A75F9B4F34EF35487F17DCA973306E712DBC2A8B397916891k3e5K" TargetMode="External"/><Relationship Id="rId4" Type="http://schemas.openxmlformats.org/officeDocument/2006/relationships/settings" Target="settings.xml"/><Relationship Id="rId9" Type="http://schemas.openxmlformats.org/officeDocument/2006/relationships/hyperlink" Target="consultantplus://offline/ref=1ED926C427C39AC8B4A2C047CF32E07575853E0CBFE38D3B67FC8E7F8DA23A34E3C771A1CB28C283941D4505AB2E6195E2650623CFB118F6X7OB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DDA76-82C8-481D-A1A9-0CADE7D78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24</Pages>
  <Words>9118</Words>
  <Characters>51974</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Харлова Екатерина Владимировна</dc:creator>
  <cp:lastModifiedBy>Шильникова Инна Юрьевна</cp:lastModifiedBy>
  <cp:revision>16</cp:revision>
  <cp:lastPrinted>2018-02-08T01:43:00Z</cp:lastPrinted>
  <dcterms:created xsi:type="dcterms:W3CDTF">2021-12-07T09:39:00Z</dcterms:created>
  <dcterms:modified xsi:type="dcterms:W3CDTF">2022-12-21T09:11:00Z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Bolshanina_AO</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