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rsidR="00EC7C6F" w:rsidRPr="0046242B" w:rsidRDefault="00EC7C6F" w:rsidP="0046242B">
      <w:pPr>
        <w:pStyle w:val="a3"/>
        <w:ind w:left="567"/>
        <w:rPr>
          <w:color w:val="000000"/>
          <w:sz w:val="26"/>
          <w:szCs w:val="26"/>
        </w:rPr>
      </w:pPr>
    </w:p>
    <w:p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rsidR="007936A8" w:rsidRPr="0046242B" w:rsidRDefault="007936A8" w:rsidP="0046242B">
      <w:pPr>
        <w:shd w:val="clear" w:color="auto" w:fill="FFFFFF"/>
        <w:ind w:left="273"/>
        <w:jc w:val="both"/>
        <w:rPr>
          <w:color w:val="000000"/>
          <w:sz w:val="26"/>
          <w:szCs w:val="26"/>
        </w:rPr>
      </w:pPr>
    </w:p>
    <w:p w:rsidR="00A55CBB" w:rsidRPr="0046242B" w:rsidRDefault="00A55CBB" w:rsidP="00A55CBB">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 xml:space="preserve">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 xml:space="preserve">Генерального директора </w:t>
      </w:r>
      <w:proofErr w:type="spellStart"/>
      <w:r w:rsidRPr="0046242B">
        <w:rPr>
          <w:color w:val="000000"/>
          <w:sz w:val="26"/>
          <w:szCs w:val="26"/>
          <w:shd w:val="clear" w:color="auto" w:fill="FFFFFF"/>
        </w:rPr>
        <w:t>Кодина</w:t>
      </w:r>
      <w:proofErr w:type="spellEnd"/>
      <w:r w:rsidRPr="0046242B">
        <w:rPr>
          <w:color w:val="000000"/>
          <w:sz w:val="26"/>
          <w:szCs w:val="26"/>
          <w:shd w:val="clear" w:color="auto" w:fill="FFFFFF"/>
        </w:rPr>
        <w:t xml:space="preserve"> Александра Викторовича, действующего на основании Устава</w:t>
      </w:r>
      <w:r w:rsidRPr="0046242B">
        <w:rPr>
          <w:bCs/>
          <w:sz w:val="26"/>
          <w:szCs w:val="26"/>
        </w:rPr>
        <w:t>, с одной стороны, и</w:t>
      </w:r>
    </w:p>
    <w:p w:rsidR="00A55CBB" w:rsidRPr="0046242B" w:rsidRDefault="00B35ECC" w:rsidP="00A55CBB">
      <w:pPr>
        <w:shd w:val="clear" w:color="auto" w:fill="FFFFFF"/>
        <w:ind w:firstLine="709"/>
        <w:jc w:val="both"/>
        <w:rPr>
          <w:color w:val="000000"/>
          <w:sz w:val="26"/>
          <w:szCs w:val="26"/>
        </w:rPr>
      </w:pPr>
      <w:r>
        <w:rPr>
          <w:b/>
          <w:bCs/>
          <w:sz w:val="26"/>
          <w:szCs w:val="26"/>
        </w:rPr>
        <w:t>______________________</w:t>
      </w:r>
      <w:r w:rsidR="00EC487B">
        <w:rPr>
          <w:b/>
          <w:bCs/>
          <w:sz w:val="26"/>
          <w:szCs w:val="26"/>
        </w:rPr>
        <w:t>, (</w:t>
      </w:r>
      <w:r>
        <w:rPr>
          <w:b/>
          <w:bCs/>
          <w:sz w:val="26"/>
          <w:szCs w:val="26"/>
        </w:rPr>
        <w:t>_____________________</w:t>
      </w:r>
      <w:r w:rsidR="00EC487B">
        <w:rPr>
          <w:b/>
          <w:bCs/>
          <w:sz w:val="26"/>
          <w:szCs w:val="26"/>
        </w:rPr>
        <w:t xml:space="preserve">), </w:t>
      </w:r>
      <w:r w:rsidR="00EC487B" w:rsidRPr="0046242B">
        <w:rPr>
          <w:bCs/>
          <w:sz w:val="26"/>
          <w:szCs w:val="26"/>
        </w:rPr>
        <w:t>именуемое в дальнейшем</w:t>
      </w:r>
      <w:r w:rsidR="00EC487B">
        <w:rPr>
          <w:b/>
          <w:bCs/>
          <w:sz w:val="26"/>
          <w:szCs w:val="26"/>
        </w:rPr>
        <w:t xml:space="preserve"> «Поставщик», </w:t>
      </w:r>
      <w:r w:rsidR="00EC487B" w:rsidRPr="0046242B">
        <w:rPr>
          <w:bCs/>
          <w:sz w:val="26"/>
          <w:szCs w:val="26"/>
        </w:rPr>
        <w:t>в лице</w:t>
      </w:r>
      <w:r w:rsidR="00EC487B">
        <w:rPr>
          <w:bCs/>
          <w:sz w:val="26"/>
          <w:szCs w:val="26"/>
        </w:rPr>
        <w:t xml:space="preserve"> </w:t>
      </w:r>
      <w:r>
        <w:rPr>
          <w:bCs/>
          <w:sz w:val="26"/>
          <w:szCs w:val="26"/>
        </w:rPr>
        <w:t>______________________</w:t>
      </w:r>
      <w:r w:rsidR="00EC487B">
        <w:rPr>
          <w:sz w:val="26"/>
          <w:szCs w:val="26"/>
        </w:rPr>
        <w:t xml:space="preserve"> </w:t>
      </w:r>
      <w:r w:rsidR="00EC487B" w:rsidRPr="0046242B">
        <w:rPr>
          <w:bCs/>
          <w:sz w:val="26"/>
          <w:szCs w:val="26"/>
        </w:rPr>
        <w:t>действующего на основании</w:t>
      </w:r>
      <w:r w:rsidR="00EC487B">
        <w:rPr>
          <w:bCs/>
          <w:sz w:val="26"/>
          <w:szCs w:val="26"/>
        </w:rPr>
        <w:t xml:space="preserve"> </w:t>
      </w:r>
      <w:r>
        <w:rPr>
          <w:bCs/>
          <w:sz w:val="26"/>
          <w:szCs w:val="26"/>
        </w:rPr>
        <w:t>____________</w:t>
      </w:r>
      <w:r w:rsidR="00A55CBB" w:rsidRPr="0046242B">
        <w:rPr>
          <w:color w:val="000000"/>
          <w:sz w:val="26"/>
          <w:szCs w:val="26"/>
        </w:rPr>
        <w:t>, с другой стороны, совместно именуемые «Стороны», заключили настоящий Договор о нижеследующем:</w:t>
      </w:r>
    </w:p>
    <w:p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w:t>
      </w:r>
      <w:r w:rsidR="00042441">
        <w:rPr>
          <w:bCs/>
          <w:sz w:val="26"/>
          <w:szCs w:val="26"/>
        </w:rPr>
        <w:t xml:space="preserve"> </w:t>
      </w:r>
      <w:r w:rsidR="008F755E">
        <w:rPr>
          <w:bCs/>
          <w:sz w:val="26"/>
          <w:szCs w:val="26"/>
        </w:rPr>
        <w:t>элек</w:t>
      </w:r>
      <w:r w:rsidR="00722892">
        <w:rPr>
          <w:bCs/>
          <w:sz w:val="26"/>
          <w:szCs w:val="26"/>
        </w:rPr>
        <w:t xml:space="preserve">тротехническую продукцию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rsidR="007936A8" w:rsidRPr="009828D1"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 xml:space="preserve">Покупателю должен быть новым и не использованным </w:t>
      </w:r>
      <w:r w:rsidR="007936A8" w:rsidRPr="009828D1">
        <w:rPr>
          <w:bCs/>
          <w:sz w:val="26"/>
          <w:szCs w:val="26"/>
        </w:rPr>
        <w:t xml:space="preserve">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009828D1" w:rsidRPr="009828D1">
        <w:rPr>
          <w:sz w:val="26"/>
          <w:szCs w:val="26"/>
        </w:rPr>
        <w:t>ГОСТ Р</w:t>
      </w:r>
      <w:r w:rsidR="007936A8" w:rsidRPr="009828D1">
        <w:rPr>
          <w:bCs/>
          <w:sz w:val="26"/>
          <w:szCs w:val="26"/>
        </w:rPr>
        <w:t>), соответствия промышленной безопасности, протоколы заводских испытаний</w:t>
      </w:r>
      <w:r w:rsidR="007936A8" w:rsidRPr="009828D1">
        <w:rPr>
          <w:bCs/>
          <w:i/>
          <w:sz w:val="26"/>
          <w:szCs w:val="26"/>
        </w:rPr>
        <w:t>.</w:t>
      </w:r>
      <w:r w:rsidR="007936A8" w:rsidRPr="009828D1">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до офис</w:t>
      </w:r>
      <w:r w:rsidR="002261D9">
        <w:rPr>
          <w:bCs/>
          <w:sz w:val="26"/>
          <w:szCs w:val="26"/>
        </w:rPr>
        <w:t>а Покупателя по адресу: г. Томск, ул. Котовского 19</w:t>
      </w:r>
      <w:r w:rsidR="00D0290E">
        <w:rPr>
          <w:bCs/>
          <w:sz w:val="26"/>
          <w:szCs w:val="26"/>
        </w:rPr>
        <w:t xml:space="preserve">, </w:t>
      </w:r>
      <w:r w:rsidR="00042441" w:rsidRPr="00B73762">
        <w:rPr>
          <w:bCs/>
          <w:sz w:val="26"/>
          <w:szCs w:val="26"/>
        </w:rPr>
        <w:t>в рабочие дни с 8-00 до 17-00 часов.</w:t>
      </w:r>
      <w:r w:rsidR="00042441" w:rsidRPr="0046242B">
        <w:rPr>
          <w:bCs/>
          <w:sz w:val="26"/>
          <w:szCs w:val="26"/>
        </w:rPr>
        <w:t xml:space="preserve"> Погрузо</w:t>
      </w:r>
      <w:r w:rsidR="00B9501A">
        <w:rPr>
          <w:bCs/>
          <w:sz w:val="26"/>
          <w:szCs w:val="26"/>
        </w:rPr>
        <w:t>-</w:t>
      </w:r>
      <w:r w:rsidR="00042441" w:rsidRPr="0046242B">
        <w:rPr>
          <w:bCs/>
          <w:sz w:val="26"/>
          <w:szCs w:val="26"/>
        </w:rPr>
        <w:t>разгрузочные работы осуществляются силами Поставщика</w:t>
      </w:r>
    </w:p>
    <w:p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1D3DD7"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w:t>
      </w:r>
      <w:r w:rsidR="002B3E96">
        <w:rPr>
          <w:color w:val="000000"/>
          <w:sz w:val="26"/>
          <w:szCs w:val="26"/>
        </w:rPr>
        <w:t xml:space="preserve">Прайсе </w:t>
      </w:r>
      <w:r w:rsidR="001D3DD7" w:rsidRPr="0003308C">
        <w:rPr>
          <w:color w:val="000000"/>
          <w:sz w:val="26"/>
          <w:szCs w:val="26"/>
        </w:rPr>
        <w:t>(Приложение №1</w:t>
      </w:r>
      <w:r w:rsidR="001D3DD7" w:rsidRPr="0003308C">
        <w:rPr>
          <w:b/>
          <w:color w:val="000000"/>
          <w:sz w:val="26"/>
          <w:szCs w:val="26"/>
        </w:rPr>
        <w:t xml:space="preserve"> </w:t>
      </w:r>
      <w:r w:rsidR="001D3DD7" w:rsidRPr="0003308C">
        <w:rPr>
          <w:color w:val="000000"/>
          <w:sz w:val="26"/>
          <w:szCs w:val="26"/>
        </w:rPr>
        <w:t>к настоящему Договору).</w:t>
      </w:r>
    </w:p>
    <w:p w:rsidR="00AD0FA2" w:rsidRPr="00EE4426" w:rsidRDefault="00AD0FA2" w:rsidP="00AD0FA2">
      <w:pPr>
        <w:numPr>
          <w:ilvl w:val="0"/>
          <w:numId w:val="2"/>
        </w:numPr>
        <w:shd w:val="clear" w:color="auto" w:fill="FFFFFF"/>
        <w:tabs>
          <w:tab w:val="clear" w:pos="360"/>
          <w:tab w:val="num" w:pos="6740"/>
        </w:tabs>
        <w:spacing w:before="120" w:after="120"/>
        <w:ind w:left="357" w:hanging="357"/>
        <w:jc w:val="center"/>
        <w:rPr>
          <w:rFonts w:eastAsia="Calibri"/>
          <w:color w:val="000000" w:themeColor="text1"/>
          <w:sz w:val="26"/>
          <w:szCs w:val="26"/>
        </w:rPr>
      </w:pPr>
      <w:r w:rsidRPr="00EE4426">
        <w:rPr>
          <w:b/>
          <w:bCs/>
          <w:color w:val="000000"/>
          <w:sz w:val="26"/>
          <w:szCs w:val="26"/>
        </w:rPr>
        <w:t xml:space="preserve">Обеспечение </w:t>
      </w:r>
      <w:r w:rsidRPr="00EE4426">
        <w:rPr>
          <w:b/>
          <w:color w:val="000000"/>
          <w:sz w:val="26"/>
          <w:szCs w:val="26"/>
        </w:rPr>
        <w:t>исполнения</w:t>
      </w:r>
      <w:r w:rsidRPr="00EE4426">
        <w:rPr>
          <w:b/>
          <w:bCs/>
          <w:color w:val="000000"/>
          <w:sz w:val="26"/>
          <w:szCs w:val="26"/>
        </w:rPr>
        <w:t xml:space="preserve"> договора</w:t>
      </w:r>
    </w:p>
    <w:p w:rsidR="00AD0FA2" w:rsidRPr="0019320C" w:rsidRDefault="00AD0FA2" w:rsidP="00AD0FA2">
      <w:pPr>
        <w:pStyle w:val="af1"/>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rsidR="00AD0FA2" w:rsidRPr="0019320C" w:rsidRDefault="00AD0FA2" w:rsidP="00AD0FA2">
      <w:pPr>
        <w:pStyle w:val="af1"/>
        <w:numPr>
          <w:ilvl w:val="2"/>
          <w:numId w:val="2"/>
        </w:numPr>
        <w:shd w:val="clear" w:color="auto" w:fill="FFFFFF"/>
        <w:tabs>
          <w:tab w:val="left" w:pos="720"/>
        </w:tabs>
        <w:ind w:left="0" w:right="-71" w:firstLine="709"/>
        <w:jc w:val="both"/>
        <w:rPr>
          <w:sz w:val="26"/>
          <w:szCs w:val="26"/>
        </w:rPr>
      </w:pPr>
      <w:r w:rsidRPr="0019320C">
        <w:rPr>
          <w:snapToGrid w:val="0"/>
          <w:sz w:val="26"/>
          <w:szCs w:val="26"/>
        </w:rPr>
        <w:t>обязательство о поставке товара, выполнении работ, оказании услуг в сроки, указанные в Договоре;</w:t>
      </w:r>
    </w:p>
    <w:p w:rsidR="00AD0FA2" w:rsidRPr="0019320C" w:rsidRDefault="00AD0FA2" w:rsidP="00AD0FA2">
      <w:pPr>
        <w:pStyle w:val="af1"/>
        <w:numPr>
          <w:ilvl w:val="2"/>
          <w:numId w:val="2"/>
        </w:numPr>
        <w:shd w:val="clear" w:color="auto" w:fill="FFFFFF"/>
        <w:tabs>
          <w:tab w:val="left" w:pos="720"/>
        </w:tabs>
        <w:ind w:left="0" w:right="-71" w:firstLine="709"/>
        <w:jc w:val="both"/>
        <w:rPr>
          <w:sz w:val="26"/>
          <w:szCs w:val="26"/>
        </w:rPr>
      </w:pPr>
      <w:r w:rsidRPr="0019320C">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rsidR="00AD0FA2" w:rsidRPr="002B3E96" w:rsidRDefault="00AD0FA2" w:rsidP="00AD0FA2">
      <w:pPr>
        <w:pStyle w:val="af1"/>
        <w:numPr>
          <w:ilvl w:val="1"/>
          <w:numId w:val="2"/>
        </w:numPr>
        <w:shd w:val="clear" w:color="auto" w:fill="FFFFFF"/>
        <w:tabs>
          <w:tab w:val="left" w:pos="720"/>
        </w:tabs>
        <w:ind w:left="0" w:firstLine="709"/>
        <w:jc w:val="both"/>
        <w:rPr>
          <w:i/>
          <w:noProof/>
          <w:sz w:val="26"/>
          <w:szCs w:val="26"/>
        </w:rPr>
      </w:pPr>
      <w:r w:rsidRPr="0019320C">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w:t>
      </w:r>
      <w:r w:rsidRPr="0019320C">
        <w:rPr>
          <w:sz w:val="26"/>
          <w:szCs w:val="26"/>
        </w:rPr>
        <w:lastRenderedPageBreak/>
        <w:t>средств, поручительства аффилированного лица (в случаях, установленных настоящим разделом), в размере</w:t>
      </w:r>
      <w:r w:rsidR="00EE16A7">
        <w:rPr>
          <w:sz w:val="26"/>
          <w:szCs w:val="26"/>
        </w:rPr>
        <w:t xml:space="preserve"> </w:t>
      </w:r>
      <w:r w:rsidR="00EE16A7" w:rsidRPr="00EE16A7">
        <w:rPr>
          <w:i/>
          <w:sz w:val="26"/>
          <w:szCs w:val="26"/>
        </w:rPr>
        <w:t>5</w:t>
      </w:r>
      <w:r w:rsidRPr="00EE16A7">
        <w:rPr>
          <w:i/>
          <w:sz w:val="26"/>
          <w:szCs w:val="26"/>
        </w:rPr>
        <w:t xml:space="preserve"> % от начальной (максимальной) цены Договора, а именно в сумме </w:t>
      </w:r>
    </w:p>
    <w:p w:rsidR="002B3E96" w:rsidRPr="002B3E96" w:rsidRDefault="006D6C1F" w:rsidP="002B3E96">
      <w:pPr>
        <w:shd w:val="clear" w:color="auto" w:fill="FFFFFF"/>
        <w:tabs>
          <w:tab w:val="left" w:pos="720"/>
        </w:tabs>
        <w:jc w:val="both"/>
        <w:rPr>
          <w:i/>
          <w:noProof/>
          <w:sz w:val="26"/>
          <w:szCs w:val="26"/>
        </w:rPr>
      </w:pPr>
      <w:r>
        <w:rPr>
          <w:i/>
          <w:noProof/>
          <w:sz w:val="26"/>
          <w:szCs w:val="26"/>
        </w:rPr>
        <w:t>120 990,54</w:t>
      </w:r>
      <w:r w:rsidR="002B3E96">
        <w:rPr>
          <w:i/>
          <w:noProof/>
          <w:sz w:val="26"/>
          <w:szCs w:val="26"/>
        </w:rPr>
        <w:t xml:space="preserve"> (Сто двадцать тысяч девятьсот</w:t>
      </w:r>
      <w:r>
        <w:rPr>
          <w:i/>
          <w:noProof/>
          <w:sz w:val="26"/>
          <w:szCs w:val="26"/>
        </w:rPr>
        <w:t xml:space="preserve"> девяносто рублей 54 коп</w:t>
      </w:r>
      <w:r w:rsidR="002B3E96">
        <w:rPr>
          <w:i/>
          <w:noProof/>
          <w:sz w:val="26"/>
          <w:szCs w:val="26"/>
        </w:rPr>
        <w:t>.)</w:t>
      </w:r>
    </w:p>
    <w:p w:rsidR="00EE16A7" w:rsidRPr="00EE16A7" w:rsidRDefault="00EE16A7" w:rsidP="00B03019">
      <w:pPr>
        <w:shd w:val="clear" w:color="auto" w:fill="FFFFFF"/>
        <w:tabs>
          <w:tab w:val="left" w:pos="540"/>
        </w:tabs>
        <w:ind w:firstLine="709"/>
        <w:jc w:val="both"/>
        <w:rPr>
          <w:sz w:val="26"/>
          <w:szCs w:val="26"/>
        </w:rPr>
      </w:pPr>
      <w:r w:rsidRPr="00EE16A7">
        <w:rPr>
          <w:sz w:val="26"/>
          <w:szCs w:val="26"/>
        </w:rPr>
        <w:t xml:space="preserve">В случае внесения денежных средств, последние перечисляются на расчетный счет </w:t>
      </w:r>
      <w:r w:rsidR="0036221A">
        <w:rPr>
          <w:sz w:val="26"/>
          <w:szCs w:val="26"/>
        </w:rPr>
        <w:t>Покупателя</w:t>
      </w:r>
      <w:r w:rsidRPr="00EE16A7">
        <w:rPr>
          <w:sz w:val="26"/>
          <w:szCs w:val="26"/>
        </w:rPr>
        <w:t>:</w:t>
      </w:r>
    </w:p>
    <w:p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р/</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40702810800000039366</w:t>
      </w:r>
      <w:r w:rsidRPr="00EE16A7">
        <w:rPr>
          <w:sz w:val="26"/>
          <w:szCs w:val="26"/>
        </w:rPr>
        <w:t xml:space="preserve"> </w:t>
      </w:r>
    </w:p>
    <w:p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 xml:space="preserve">в Банке ГПБ (АО) </w:t>
      </w:r>
    </w:p>
    <w:p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к/</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30101810200000000823</w:t>
      </w:r>
    </w:p>
    <w:p w:rsidR="00EE16A7" w:rsidRPr="00EE16A7" w:rsidRDefault="00EE16A7" w:rsidP="00EE16A7">
      <w:pPr>
        <w:pStyle w:val="af1"/>
        <w:shd w:val="clear" w:color="auto" w:fill="FFFFFF"/>
        <w:tabs>
          <w:tab w:val="left" w:pos="540"/>
        </w:tabs>
        <w:ind w:left="360"/>
        <w:jc w:val="both"/>
        <w:rPr>
          <w:sz w:val="26"/>
          <w:szCs w:val="26"/>
        </w:rPr>
      </w:pPr>
      <w:r w:rsidRPr="00EE16A7">
        <w:rPr>
          <w:sz w:val="26"/>
          <w:szCs w:val="26"/>
        </w:rPr>
        <w:t xml:space="preserve">БИК </w:t>
      </w:r>
      <w:r w:rsidRPr="00EE16A7">
        <w:rPr>
          <w:color w:val="000000"/>
          <w:sz w:val="26"/>
          <w:szCs w:val="26"/>
          <w:shd w:val="clear" w:color="auto" w:fill="FFFFFF"/>
        </w:rPr>
        <w:t>044525823</w:t>
      </w:r>
    </w:p>
    <w:p w:rsidR="00EE16A7" w:rsidRPr="0086550C" w:rsidRDefault="00EE16A7" w:rsidP="00EE16A7">
      <w:pPr>
        <w:pStyle w:val="afd"/>
        <w:ind w:firstLine="360"/>
        <w:jc w:val="both"/>
        <w:rPr>
          <w:sz w:val="26"/>
          <w:szCs w:val="26"/>
        </w:rPr>
      </w:pPr>
      <w:r w:rsidRPr="0086550C">
        <w:rPr>
          <w:i/>
          <w:sz w:val="26"/>
          <w:szCs w:val="26"/>
        </w:rPr>
        <w:t xml:space="preserve">Назначение платежа: Обеспечение по договору поставки </w:t>
      </w:r>
      <w:r w:rsidR="002B3E96">
        <w:rPr>
          <w:i/>
          <w:sz w:val="26"/>
          <w:szCs w:val="26"/>
        </w:rPr>
        <w:t xml:space="preserve">электротехнической продукции </w:t>
      </w:r>
      <w:r w:rsidRPr="0086550C">
        <w:rPr>
          <w:i/>
          <w:sz w:val="26"/>
          <w:szCs w:val="26"/>
        </w:rPr>
        <w:t>для нужд АО «Томскэнергосбыт» в 2023г</w:t>
      </w:r>
      <w:r w:rsidRPr="0086550C">
        <w:rPr>
          <w:sz w:val="26"/>
          <w:szCs w:val="26"/>
        </w:rPr>
        <w:t>.</w:t>
      </w:r>
    </w:p>
    <w:p w:rsidR="00AD0FA2" w:rsidRPr="0019320C" w:rsidRDefault="00AD0FA2" w:rsidP="00EE16A7">
      <w:pPr>
        <w:pStyle w:val="af1"/>
        <w:numPr>
          <w:ilvl w:val="1"/>
          <w:numId w:val="2"/>
        </w:numPr>
        <w:shd w:val="clear" w:color="auto" w:fill="FFFFFF"/>
        <w:tabs>
          <w:tab w:val="clear" w:pos="792"/>
        </w:tabs>
        <w:ind w:left="0" w:firstLine="709"/>
        <w:jc w:val="both"/>
        <w:rPr>
          <w:noProof/>
          <w:sz w:val="26"/>
          <w:szCs w:val="26"/>
        </w:rPr>
      </w:pPr>
      <w:r w:rsidRPr="0019320C">
        <w:rPr>
          <w:sz w:val="26"/>
          <w:szCs w:val="26"/>
        </w:rPr>
        <w:t>В случае, если обеспечение исполнения Договора</w:t>
      </w:r>
      <w:r w:rsidRPr="0019320C">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AD0FA2" w:rsidRPr="0019320C" w:rsidRDefault="00AD0FA2" w:rsidP="00AD0FA2">
      <w:pPr>
        <w:pStyle w:val="af1"/>
        <w:numPr>
          <w:ilvl w:val="1"/>
          <w:numId w:val="2"/>
        </w:numPr>
        <w:shd w:val="clear" w:color="auto" w:fill="FFFFFF"/>
        <w:tabs>
          <w:tab w:val="left" w:pos="720"/>
        </w:tabs>
        <w:ind w:left="0" w:firstLine="709"/>
        <w:jc w:val="both"/>
        <w:rPr>
          <w:sz w:val="26"/>
          <w:szCs w:val="26"/>
        </w:rPr>
      </w:pPr>
      <w:r w:rsidRPr="0019320C">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AD0FA2" w:rsidRPr="0019320C" w:rsidRDefault="00AD0FA2" w:rsidP="00AD0FA2">
      <w:pPr>
        <w:pStyle w:val="af1"/>
        <w:numPr>
          <w:ilvl w:val="1"/>
          <w:numId w:val="2"/>
        </w:numPr>
        <w:shd w:val="clear" w:color="auto" w:fill="FFFFFF"/>
        <w:tabs>
          <w:tab w:val="left" w:pos="720"/>
        </w:tabs>
        <w:ind w:left="0" w:firstLine="709"/>
        <w:jc w:val="both"/>
        <w:rPr>
          <w:sz w:val="26"/>
          <w:szCs w:val="26"/>
        </w:rPr>
      </w:pPr>
      <w:r w:rsidRPr="0019320C">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rsidR="00AD0FA2" w:rsidRPr="0019320C" w:rsidRDefault="00AD0FA2" w:rsidP="00AD0FA2">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noProof/>
          <w:sz w:val="26"/>
          <w:szCs w:val="26"/>
        </w:rPr>
        <w:t xml:space="preserve">Независимая гарантия должна быть выдана гарантом, предусмотренным </w:t>
      </w:r>
      <w:hyperlink r:id="rId8" w:history="1">
        <w:r w:rsidRPr="0019320C">
          <w:rPr>
            <w:noProof/>
            <w:sz w:val="26"/>
            <w:szCs w:val="26"/>
          </w:rPr>
          <w:t>частью 1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D0FA2" w:rsidRPr="0019320C" w:rsidRDefault="00AD0FA2" w:rsidP="00AD0FA2">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rFonts w:eastAsiaTheme="minorHAnsi"/>
          <w:sz w:val="26"/>
          <w:szCs w:val="26"/>
          <w:lang w:eastAsia="en-US"/>
        </w:rPr>
        <w:t xml:space="preserve">Информация о </w:t>
      </w:r>
      <w:r w:rsidRPr="0019320C">
        <w:rPr>
          <w:noProof/>
          <w:sz w:val="26"/>
          <w:szCs w:val="26"/>
        </w:rPr>
        <w:t xml:space="preserve">независимой гарантии должна быть включена в реестр независимых гарантий, предусмотренный </w:t>
      </w:r>
      <w:hyperlink r:id="rId9" w:history="1">
        <w:r w:rsidRPr="0019320C">
          <w:rPr>
            <w:noProof/>
            <w:sz w:val="26"/>
            <w:szCs w:val="26"/>
          </w:rPr>
          <w:t>частью 8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9320C">
        <w:rPr>
          <w:b/>
          <w:i/>
          <w:noProof/>
          <w:sz w:val="26"/>
          <w:szCs w:val="26"/>
        </w:rPr>
        <w:t>(применяется с 01.04.2023)</w:t>
      </w:r>
      <w:r w:rsidRPr="0019320C">
        <w:rPr>
          <w:noProof/>
          <w:sz w:val="26"/>
          <w:szCs w:val="26"/>
        </w:rPr>
        <w:t>.</w:t>
      </w:r>
      <w:r w:rsidRPr="0019320C">
        <w:rPr>
          <w:rStyle w:val="aff1"/>
          <w:noProof/>
          <w:sz w:val="26"/>
          <w:szCs w:val="26"/>
        </w:rPr>
        <w:footnoteReference w:id="1"/>
      </w:r>
    </w:p>
    <w:p w:rsidR="00AD0FA2" w:rsidRPr="0019320C"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19320C">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дата выдачи;</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принципал;</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бенефициар;</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гарант;</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денежная сумма, подлежащая выплате, или порядок ее определения;</w:t>
      </w:r>
    </w:p>
    <w:p w:rsidR="00AD0FA2" w:rsidRPr="00E175E1" w:rsidRDefault="00AD0FA2" w:rsidP="00AD0FA2">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срок действия гарантии;</w:t>
      </w:r>
    </w:p>
    <w:p w:rsidR="00AD0FA2" w:rsidRPr="004221F3" w:rsidRDefault="00AD0FA2" w:rsidP="00AD0FA2">
      <w:pPr>
        <w:pStyle w:val="af1"/>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4221F3">
        <w:rPr>
          <w:rStyle w:val="FontStyle21"/>
          <w:rFonts w:ascii="Times New Roman" w:eastAsia="Calibri" w:hAnsi="Times New Roman" w:cs="Times New Roman"/>
          <w:color w:val="000000" w:themeColor="text1"/>
          <w:sz w:val="26"/>
          <w:szCs w:val="26"/>
        </w:rPr>
        <w:t>обстоятельства, при наступлении которых должна быть выплачена сумма гарантии.</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sz w:val="26"/>
          <w:szCs w:val="26"/>
        </w:rPr>
        <w:t>Независимая</w:t>
      </w:r>
      <w:r w:rsidRPr="004221F3">
        <w:rPr>
          <w:rFonts w:eastAsiaTheme="minorHAnsi"/>
          <w:sz w:val="26"/>
          <w:szCs w:val="26"/>
          <w:lang w:eastAsia="en-US"/>
        </w:rPr>
        <w:t xml:space="preserve"> гарантия не может быть отозвана выдавшим ее гарантом.</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lastRenderedPageBreak/>
        <w:t>В независимой гарантии должна быть указана сумма, подлежащая выплате.</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В независимой гарантии должен быть указан срок ее действия (дата) [срок должен быть определен по правилам Гражданского Кодекса </w:t>
      </w:r>
      <w:proofErr w:type="gramStart"/>
      <w:r w:rsidRPr="004221F3">
        <w:rPr>
          <w:rFonts w:eastAsiaTheme="minorHAnsi"/>
          <w:sz w:val="26"/>
          <w:szCs w:val="26"/>
          <w:lang w:eastAsia="en-US"/>
        </w:rPr>
        <w:t>РФ</w:t>
      </w:r>
      <w:proofErr w:type="gramEnd"/>
      <w:r w:rsidRPr="004221F3">
        <w:rPr>
          <w:sz w:val="26"/>
          <w:szCs w:val="26"/>
        </w:rPr>
        <w:t xml:space="preserve"> </w:t>
      </w:r>
      <w:r w:rsidRPr="004221F3">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4221F3">
        <w:rPr>
          <w:sz w:val="26"/>
          <w:szCs w:val="26"/>
        </w:rPr>
        <w:t xml:space="preserve"> </w:t>
      </w:r>
      <w:r w:rsidRPr="004221F3">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rsidR="00AD0FA2" w:rsidRPr="004221F3" w:rsidRDefault="00AD0FA2" w:rsidP="0025511F">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быть предусмотрено право Бенефициара (</w:t>
      </w:r>
      <w:r w:rsidR="0036221A">
        <w:rPr>
          <w:rFonts w:eastAsiaTheme="minorHAnsi"/>
          <w:sz w:val="26"/>
          <w:szCs w:val="26"/>
          <w:lang w:eastAsia="en-US"/>
        </w:rPr>
        <w:t>Покупателя</w:t>
      </w:r>
      <w:r w:rsidRPr="004221F3">
        <w:rPr>
          <w:rFonts w:eastAsiaTheme="minorHAnsi"/>
          <w:sz w:val="26"/>
          <w:szCs w:val="26"/>
          <w:lang w:eastAsia="en-US"/>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AD0FA2" w:rsidRPr="004221F3" w:rsidRDefault="00AD0FA2" w:rsidP="00AD0FA2">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AD0FA2" w:rsidRPr="004221F3" w:rsidRDefault="00AD0FA2" w:rsidP="00AD0FA2">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заверенные копии документов, подтверждающих полномочия и подпись лица, подписавшего требование.</w:t>
      </w:r>
    </w:p>
    <w:p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AD0FA2" w:rsidRPr="004221F3" w:rsidRDefault="00AD0FA2" w:rsidP="00AD0FA2">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Независимая гарантия не должна содержать условие о представлении </w:t>
      </w:r>
      <w:r w:rsidR="0036221A">
        <w:rPr>
          <w:rFonts w:eastAsiaTheme="minorHAnsi"/>
          <w:sz w:val="26"/>
          <w:szCs w:val="26"/>
          <w:lang w:eastAsia="en-US"/>
        </w:rPr>
        <w:t>Покупателем</w:t>
      </w:r>
      <w:r w:rsidRPr="004221F3">
        <w:rPr>
          <w:rFonts w:eastAsiaTheme="minorHAnsi"/>
          <w:sz w:val="26"/>
          <w:szCs w:val="26"/>
          <w:lang w:eastAsia="en-US"/>
        </w:rPr>
        <w:t xml:space="preserve"> гаранту судебных актов, подтверждающих неисполнение участником закупки обязательств, обеспечиваемых независимой гарантией.</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не должно содержаться не документарных </w:t>
      </w:r>
      <w:r w:rsidRPr="004221F3">
        <w:rPr>
          <w:noProof/>
          <w:sz w:val="26"/>
          <w:szCs w:val="26"/>
        </w:rPr>
        <w:lastRenderedPageBreak/>
        <w:t>условий (без указания документов, подтверждающих соответствующий факт).</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должна быть выдана Гарантом, согласованным и одобренным Бенефициаром до выдачи гарантии.</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AD0FA2" w:rsidRPr="0025511F"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w:t>
      </w:r>
      <w:r w:rsidRPr="0025511F">
        <w:rPr>
          <w:noProof/>
          <w:sz w:val="26"/>
          <w:szCs w:val="26"/>
        </w:rPr>
        <w:t xml:space="preserve">гарантии не ограничена суммой, на которую выдана гарантия [дополнительное условие, включается по требованию </w:t>
      </w:r>
      <w:r w:rsidR="0036221A">
        <w:rPr>
          <w:noProof/>
          <w:sz w:val="26"/>
          <w:szCs w:val="26"/>
        </w:rPr>
        <w:t>Покупателя</w:t>
      </w:r>
      <w:r w:rsidRPr="0025511F">
        <w:rPr>
          <w:noProof/>
          <w:sz w:val="26"/>
          <w:szCs w:val="26"/>
        </w:rPr>
        <w:t>].</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не может быть передана третьему лицу, если в ее условиях отдельно не указано иное.</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условиях независимой гарантии должно быть указано применимое право.</w:t>
      </w:r>
    </w:p>
    <w:p w:rsidR="00AD0FA2" w:rsidRPr="004221F3"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w:t>
      </w:r>
      <w:r w:rsidR="0036221A">
        <w:rPr>
          <w:noProof/>
          <w:sz w:val="26"/>
          <w:szCs w:val="26"/>
        </w:rPr>
        <w:t>Покупателем</w:t>
      </w:r>
      <w:r w:rsidRPr="004221F3">
        <w:rPr>
          <w:noProof/>
          <w:sz w:val="26"/>
          <w:szCs w:val="26"/>
        </w:rPr>
        <w:t>.</w:t>
      </w:r>
    </w:p>
    <w:p w:rsidR="00AD0FA2" w:rsidRPr="003D1012"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0036221A">
        <w:rPr>
          <w:noProof/>
          <w:sz w:val="26"/>
          <w:szCs w:val="26"/>
        </w:rPr>
        <w:t>Покупателем</w:t>
      </w:r>
      <w:r w:rsidRPr="004221F3">
        <w:rPr>
          <w:noProof/>
          <w:sz w:val="26"/>
          <w:szCs w:val="26"/>
        </w:rPr>
        <w:t xml:space="preserve"> до окончания срока ее действия, обязан за каждый день </w:t>
      </w:r>
      <w:r w:rsidRPr="003D1012">
        <w:rPr>
          <w:noProof/>
          <w:sz w:val="26"/>
          <w:szCs w:val="26"/>
        </w:rPr>
        <w:t xml:space="preserve">просрочки уплатить </w:t>
      </w:r>
      <w:r w:rsidR="0036221A">
        <w:rPr>
          <w:noProof/>
          <w:sz w:val="26"/>
          <w:szCs w:val="26"/>
        </w:rPr>
        <w:t>Покупателю</w:t>
      </w:r>
      <w:r w:rsidRPr="003D1012">
        <w:rPr>
          <w:noProof/>
          <w:sz w:val="26"/>
          <w:szCs w:val="26"/>
        </w:rPr>
        <w:t xml:space="preserve"> неустойку (пени) в размере 0,1 процента денежной суммы, подлежащей уплате по такой независимой гарантии.</w:t>
      </w:r>
    </w:p>
    <w:p w:rsidR="00AD0FA2" w:rsidRPr="003D1012" w:rsidRDefault="00AD0FA2" w:rsidP="00AD0FA2">
      <w:pPr>
        <w:pStyle w:val="af1"/>
        <w:numPr>
          <w:ilvl w:val="1"/>
          <w:numId w:val="2"/>
        </w:numPr>
        <w:shd w:val="clear" w:color="auto" w:fill="FFFFFF"/>
        <w:tabs>
          <w:tab w:val="left" w:pos="720"/>
        </w:tabs>
        <w:ind w:left="0" w:firstLine="709"/>
        <w:jc w:val="both"/>
        <w:rPr>
          <w:sz w:val="26"/>
          <w:szCs w:val="26"/>
        </w:rPr>
      </w:pPr>
      <w:r w:rsidRPr="003D1012">
        <w:rPr>
          <w:sz w:val="26"/>
          <w:szCs w:val="26"/>
        </w:rPr>
        <w:t xml:space="preserve">В случае отзыва в соответствии с </w:t>
      </w:r>
      <w:hyperlink r:id="rId10" w:history="1">
        <w:r w:rsidRPr="003D1012">
          <w:rPr>
            <w:sz w:val="26"/>
            <w:szCs w:val="26"/>
          </w:rPr>
          <w:t>законодательством</w:t>
        </w:r>
      </w:hyperlink>
      <w:r w:rsidRPr="003D1012">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w:t>
      </w:r>
      <w:r w:rsidR="0036221A">
        <w:rPr>
          <w:sz w:val="26"/>
          <w:szCs w:val="26"/>
        </w:rPr>
        <w:t>Покупателем</w:t>
      </w:r>
      <w:r w:rsidRPr="003D1012">
        <w:rPr>
          <w:sz w:val="26"/>
          <w:szCs w:val="26"/>
        </w:rPr>
        <w:t xml:space="preserve"> Поставщика о необходимости предоставить соответствующее обеспечение.</w:t>
      </w:r>
    </w:p>
    <w:p w:rsidR="00AD0FA2" w:rsidRPr="003D1012" w:rsidRDefault="00AD0FA2" w:rsidP="00AD0FA2">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3D1012">
        <w:rPr>
          <w:b/>
          <w:bCs/>
          <w:i/>
          <w:iCs/>
          <w:noProof/>
          <w:sz w:val="26"/>
          <w:szCs w:val="26"/>
        </w:rPr>
        <w:t>.</w:t>
      </w:r>
    </w:p>
    <w:p w:rsidR="00AD0FA2" w:rsidRPr="003D1012" w:rsidRDefault="00AD0FA2" w:rsidP="00AD0FA2">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3D1012">
        <w:rPr>
          <w:sz w:val="26"/>
          <w:szCs w:val="26"/>
        </w:rPr>
        <w:t xml:space="preserve">если в отношении Поставщика </w:t>
      </w:r>
      <w:r w:rsidRPr="003D1012">
        <w:rPr>
          <w:color w:val="000000"/>
          <w:sz w:val="26"/>
          <w:szCs w:val="26"/>
        </w:rPr>
        <w:t xml:space="preserve">иностранными государствами введены ограничительные меры и/или в отношении </w:t>
      </w:r>
      <w:proofErr w:type="spellStart"/>
      <w:r w:rsidRPr="003D1012">
        <w:rPr>
          <w:color w:val="000000"/>
          <w:sz w:val="26"/>
          <w:szCs w:val="26"/>
        </w:rPr>
        <w:t>бенефициарных</w:t>
      </w:r>
      <w:proofErr w:type="spellEnd"/>
      <w:r w:rsidRPr="003D1012">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sidRPr="003D1012">
        <w:rPr>
          <w:sz w:val="26"/>
          <w:szCs w:val="26"/>
        </w:rPr>
        <w:t xml:space="preserve">Поставщика </w:t>
      </w:r>
      <w:r w:rsidRPr="003D1012">
        <w:rPr>
          <w:color w:val="000000"/>
          <w:sz w:val="26"/>
          <w:szCs w:val="26"/>
        </w:rPr>
        <w:t>иностранными государствами введены ограничительные меры, при этом такое аффилированное лицо должно:</w:t>
      </w:r>
    </w:p>
    <w:p w:rsidR="00AD0FA2" w:rsidRPr="003D1012" w:rsidRDefault="00AD0FA2" w:rsidP="00AD0FA2">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3D1012">
        <w:rPr>
          <w:color w:val="000000"/>
          <w:sz w:val="26"/>
          <w:szCs w:val="26"/>
        </w:rPr>
        <w:t xml:space="preserve">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w:t>
      </w:r>
      <w:r w:rsidRPr="003D1012">
        <w:rPr>
          <w:color w:val="000000"/>
          <w:sz w:val="26"/>
          <w:szCs w:val="26"/>
        </w:rPr>
        <w:lastRenderedPageBreak/>
        <w:t>«Эксперт РА»;</w:t>
      </w:r>
    </w:p>
    <w:p w:rsidR="00AD0FA2" w:rsidRPr="003D1012" w:rsidRDefault="00AD0FA2" w:rsidP="00AD0FA2">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представить </w:t>
      </w:r>
      <w:r w:rsidR="0036221A">
        <w:rPr>
          <w:color w:val="000000"/>
          <w:sz w:val="26"/>
          <w:szCs w:val="26"/>
        </w:rPr>
        <w:t>Покупателю</w:t>
      </w:r>
      <w:r w:rsidRPr="003D1012">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AD0FA2" w:rsidRPr="003D1012" w:rsidRDefault="00AD0FA2" w:rsidP="00AD0FA2">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принять обязательство письменно извещать </w:t>
      </w:r>
      <w:r w:rsidR="0036221A">
        <w:rPr>
          <w:color w:val="000000"/>
          <w:sz w:val="26"/>
          <w:szCs w:val="26"/>
        </w:rPr>
        <w:t>Покупателя</w:t>
      </w:r>
      <w:r w:rsidRPr="003D1012">
        <w:rPr>
          <w:color w:val="000000"/>
          <w:sz w:val="26"/>
          <w:szCs w:val="26"/>
        </w:rPr>
        <w:t xml:space="preserve"> в течение 3-х рабочих дней со дня наступления следующих событий:</w:t>
      </w:r>
    </w:p>
    <w:p w:rsidR="00AD0FA2" w:rsidRPr="003D1012" w:rsidRDefault="00AD0FA2" w:rsidP="00AD0FA2">
      <w:pPr>
        <w:ind w:firstLine="709"/>
        <w:jc w:val="both"/>
        <w:rPr>
          <w:color w:val="000000"/>
          <w:sz w:val="26"/>
          <w:szCs w:val="26"/>
        </w:rPr>
      </w:pPr>
      <w:r w:rsidRPr="003D1012">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D0FA2" w:rsidRPr="003D1012" w:rsidRDefault="00AD0FA2" w:rsidP="00AD0FA2">
      <w:pPr>
        <w:ind w:firstLine="709"/>
        <w:jc w:val="both"/>
        <w:rPr>
          <w:color w:val="000000"/>
          <w:sz w:val="26"/>
          <w:szCs w:val="26"/>
        </w:rPr>
      </w:pPr>
      <w:r w:rsidRPr="003D1012">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D0FA2" w:rsidRPr="003D1012" w:rsidRDefault="00AD0FA2" w:rsidP="00AD0FA2">
      <w:pPr>
        <w:ind w:firstLine="709"/>
        <w:jc w:val="both"/>
        <w:rPr>
          <w:color w:val="000000"/>
          <w:sz w:val="26"/>
          <w:szCs w:val="26"/>
        </w:rPr>
      </w:pPr>
      <w:r w:rsidRPr="003D1012">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AD0FA2" w:rsidRPr="003D1012" w:rsidRDefault="00AD0FA2" w:rsidP="00AD0FA2">
      <w:pPr>
        <w:ind w:firstLine="709"/>
        <w:jc w:val="both"/>
        <w:rPr>
          <w:color w:val="000000"/>
          <w:sz w:val="26"/>
          <w:szCs w:val="26"/>
        </w:rPr>
      </w:pPr>
      <w:r w:rsidRPr="003D1012">
        <w:rPr>
          <w:color w:val="000000"/>
          <w:sz w:val="26"/>
          <w:szCs w:val="26"/>
        </w:rPr>
        <w:t>- принятие решения о реорганизации или ликвидации аффилированного лица;</w:t>
      </w:r>
    </w:p>
    <w:p w:rsidR="00AD0FA2" w:rsidRPr="003D1012" w:rsidRDefault="00AD0FA2" w:rsidP="00AD0FA2">
      <w:pPr>
        <w:ind w:firstLine="709"/>
        <w:jc w:val="both"/>
        <w:rPr>
          <w:color w:val="000000"/>
          <w:sz w:val="26"/>
          <w:szCs w:val="26"/>
        </w:rPr>
      </w:pPr>
      <w:r w:rsidRPr="003D1012">
        <w:rPr>
          <w:color w:val="000000"/>
          <w:sz w:val="26"/>
          <w:szCs w:val="26"/>
        </w:rPr>
        <w:t>- принятие судом к производству заявления о признании аффилированного лица несостоятельным (банкротом).</w:t>
      </w:r>
    </w:p>
    <w:p w:rsidR="00AD0FA2" w:rsidRPr="003D1012" w:rsidRDefault="00AD0FA2" w:rsidP="00AD0FA2">
      <w:pPr>
        <w:shd w:val="clear" w:color="auto" w:fill="FFFFFF"/>
        <w:tabs>
          <w:tab w:val="left" w:pos="720"/>
        </w:tabs>
        <w:jc w:val="both"/>
        <w:rPr>
          <w:color w:val="000000"/>
          <w:sz w:val="26"/>
          <w:szCs w:val="26"/>
        </w:rPr>
      </w:pPr>
      <w:r w:rsidRPr="003D1012">
        <w:rPr>
          <w:color w:val="000000"/>
          <w:sz w:val="26"/>
          <w:szCs w:val="26"/>
        </w:rPr>
        <w:tab/>
        <w:t xml:space="preserve">При наступлении одного из указанных событий </w:t>
      </w:r>
      <w:r w:rsidR="0036221A">
        <w:rPr>
          <w:color w:val="000000"/>
          <w:sz w:val="26"/>
          <w:szCs w:val="26"/>
        </w:rPr>
        <w:t>Покупатель</w:t>
      </w:r>
      <w:r w:rsidRPr="003D1012">
        <w:rPr>
          <w:color w:val="000000"/>
          <w:sz w:val="26"/>
          <w:szCs w:val="26"/>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color w:val="000000"/>
          <w:sz w:val="26"/>
          <w:szCs w:val="26"/>
        </w:rPr>
        <w:t xml:space="preserve">Ответственность Поручителя перед </w:t>
      </w:r>
      <w:r w:rsidR="0036221A">
        <w:rPr>
          <w:color w:val="000000"/>
          <w:sz w:val="26"/>
          <w:szCs w:val="26"/>
        </w:rPr>
        <w:t>Покупателем</w:t>
      </w:r>
      <w:r w:rsidRPr="003D1012">
        <w:rPr>
          <w:color w:val="000000"/>
          <w:sz w:val="26"/>
          <w:szCs w:val="26"/>
        </w:rPr>
        <w:t xml:space="preserve">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0036221A">
        <w:rPr>
          <w:color w:val="000000"/>
          <w:sz w:val="26"/>
          <w:szCs w:val="26"/>
        </w:rPr>
        <w:t>Покупатель</w:t>
      </w:r>
      <w:r w:rsidRPr="003D1012">
        <w:rPr>
          <w:color w:val="000000"/>
          <w:sz w:val="26"/>
          <w:szCs w:val="26"/>
        </w:rPr>
        <w:t xml:space="preserve"> вправе по своему выбору потребовать исполнения неисполненного обязательства или его части у Поставщика и/или Поручителя.</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ходе исполнения Договора Поставщик вправе изменить способ обеспечения исполнения Договора и (или) предоставить </w:t>
      </w:r>
      <w:r w:rsidR="0036221A">
        <w:rPr>
          <w:noProof/>
          <w:sz w:val="26"/>
          <w:szCs w:val="26"/>
        </w:rPr>
        <w:t>Покупателю</w:t>
      </w:r>
      <w:r w:rsidRPr="003D1012">
        <w:rPr>
          <w:noProof/>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sidR="0036221A">
        <w:rPr>
          <w:noProof/>
          <w:sz w:val="26"/>
          <w:szCs w:val="26"/>
        </w:rPr>
        <w:t>Покупателем</w:t>
      </w:r>
      <w:r w:rsidRPr="003D1012">
        <w:rPr>
          <w:noProof/>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36221A">
        <w:rPr>
          <w:noProof/>
          <w:sz w:val="26"/>
          <w:szCs w:val="26"/>
        </w:rPr>
        <w:t>Покупателя</w:t>
      </w:r>
      <w:r w:rsidRPr="003D1012">
        <w:rPr>
          <w:noProof/>
          <w:sz w:val="26"/>
          <w:szCs w:val="26"/>
        </w:rPr>
        <w:t>, указанный в Договоре.</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Срок возврата </w:t>
      </w:r>
      <w:r w:rsidR="0036221A">
        <w:rPr>
          <w:noProof/>
          <w:sz w:val="26"/>
          <w:szCs w:val="26"/>
        </w:rPr>
        <w:t>Покупателем</w:t>
      </w:r>
      <w:r w:rsidRPr="003D1012">
        <w:rPr>
          <w:noProof/>
          <w:sz w:val="26"/>
          <w:szCs w:val="26"/>
        </w:rPr>
        <w:t xml:space="preserve">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0036221A">
        <w:rPr>
          <w:noProof/>
          <w:sz w:val="26"/>
          <w:szCs w:val="26"/>
        </w:rPr>
        <w:t>Покупателем</w:t>
      </w:r>
      <w:r w:rsidRPr="003D1012">
        <w:rPr>
          <w:noProof/>
          <w:sz w:val="26"/>
          <w:szCs w:val="26"/>
        </w:rPr>
        <w:t xml:space="preserve">, по заявлению Поставщика денежные средства в сумме, на которую уменьшен размер обеспечения исполнения Договора, возвращаются </w:t>
      </w:r>
      <w:r w:rsidR="0036221A">
        <w:rPr>
          <w:noProof/>
          <w:sz w:val="26"/>
          <w:szCs w:val="26"/>
        </w:rPr>
        <w:t>Покупателем</w:t>
      </w:r>
      <w:r w:rsidRPr="003D1012">
        <w:rPr>
          <w:noProof/>
          <w:sz w:val="26"/>
          <w:szCs w:val="26"/>
        </w:rPr>
        <w:t xml:space="preserve"> в течение 30 (тридцати) рабочих дней с даты исполнения Поставщиком </w:t>
      </w:r>
      <w:r w:rsidRPr="003D1012">
        <w:rPr>
          <w:noProof/>
          <w:sz w:val="26"/>
          <w:szCs w:val="26"/>
        </w:rPr>
        <w:lastRenderedPageBreak/>
        <w:t xml:space="preserve">обязательств, предусмотренных Договором, на сумму которых уменьшается размер обеспечения и направления соответствующего заявления </w:t>
      </w:r>
      <w:r w:rsidR="0036221A">
        <w:rPr>
          <w:noProof/>
          <w:sz w:val="26"/>
          <w:szCs w:val="26"/>
        </w:rPr>
        <w:t>Покупателю</w:t>
      </w:r>
      <w:r w:rsidRPr="003D1012">
        <w:rPr>
          <w:rFonts w:eastAsia="Calibri"/>
          <w:sz w:val="26"/>
          <w:szCs w:val="26"/>
        </w:rPr>
        <w:t xml:space="preserve">. </w:t>
      </w:r>
      <w:r w:rsidRPr="003D1012">
        <w:rPr>
          <w:noProof/>
          <w:sz w:val="26"/>
          <w:szCs w:val="26"/>
        </w:rPr>
        <w:t>Денежные средства возвращаются на банковский счет Поставщика.</w:t>
      </w:r>
    </w:p>
    <w:p w:rsidR="00AD0FA2" w:rsidRPr="003D1012" w:rsidRDefault="00AD0FA2" w:rsidP="00AD0FA2">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Обязательства </w:t>
      </w:r>
      <w:r w:rsidR="0036221A">
        <w:rPr>
          <w:noProof/>
          <w:sz w:val="26"/>
          <w:szCs w:val="26"/>
        </w:rPr>
        <w:t>Покупателя</w:t>
      </w:r>
      <w:r w:rsidRPr="003D1012">
        <w:rPr>
          <w:noProof/>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0036221A">
        <w:rPr>
          <w:noProof/>
          <w:sz w:val="26"/>
          <w:szCs w:val="26"/>
        </w:rPr>
        <w:t>Покупателя</w:t>
      </w:r>
      <w:r w:rsidRPr="003D1012">
        <w:rPr>
          <w:noProof/>
          <w:sz w:val="26"/>
          <w:szCs w:val="26"/>
        </w:rPr>
        <w:t>.</w:t>
      </w:r>
    </w:p>
    <w:p w:rsidR="00AD0FA2" w:rsidRPr="00316BF7" w:rsidRDefault="00AD0FA2" w:rsidP="00AD0FA2">
      <w:pPr>
        <w:pStyle w:val="af1"/>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themeColor="text1"/>
          <w:sz w:val="26"/>
          <w:szCs w:val="26"/>
        </w:rPr>
      </w:pPr>
      <w:r w:rsidRPr="003D1012">
        <w:rPr>
          <w:sz w:val="26"/>
          <w:szCs w:val="26"/>
        </w:rPr>
        <w:t xml:space="preserve">Денежные средства, внесенные Поставщиком в качестве обеспечения исполнения Договора, Поставщику не возвращаются в случае </w:t>
      </w:r>
      <w:r w:rsidRPr="003D1012">
        <w:rPr>
          <w:noProof/>
          <w:sz w:val="26"/>
          <w:szCs w:val="26"/>
        </w:rPr>
        <w:t xml:space="preserve">неисполнения, ненадлежащего исполнения Поставщиком обязательств, указанных в </w:t>
      </w:r>
      <w:r w:rsidRPr="00316BF7">
        <w:rPr>
          <w:noProof/>
          <w:sz w:val="26"/>
          <w:szCs w:val="26"/>
        </w:rPr>
        <w:t xml:space="preserve">пункте </w:t>
      </w:r>
      <w:r w:rsidR="00EE16A7" w:rsidRPr="00316BF7">
        <w:rPr>
          <w:bCs/>
          <w:iCs/>
          <w:noProof/>
          <w:sz w:val="26"/>
          <w:szCs w:val="26"/>
        </w:rPr>
        <w:t>2</w:t>
      </w:r>
      <w:r w:rsidRPr="00316BF7">
        <w:rPr>
          <w:bCs/>
          <w:iCs/>
          <w:noProof/>
          <w:sz w:val="26"/>
          <w:szCs w:val="26"/>
        </w:rPr>
        <w:t>.1.</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rsidR="00AD0FA2" w:rsidRDefault="00A55CBB" w:rsidP="00AD0FA2">
      <w:pPr>
        <w:numPr>
          <w:ilvl w:val="1"/>
          <w:numId w:val="2"/>
        </w:numPr>
        <w:shd w:val="clear" w:color="auto" w:fill="FFFFFF"/>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w:t>
      </w:r>
      <w:r w:rsidR="00B35ECC">
        <w:rPr>
          <w:b/>
          <w:sz w:val="26"/>
          <w:szCs w:val="26"/>
        </w:rPr>
        <w:t>__________</w:t>
      </w:r>
      <w:r w:rsidRPr="00B624CD">
        <w:rPr>
          <w:b/>
          <w:sz w:val="26"/>
          <w:szCs w:val="26"/>
        </w:rPr>
        <w:t xml:space="preserve"> (</w:t>
      </w:r>
      <w:r w:rsidR="00B35ECC">
        <w:rPr>
          <w:b/>
          <w:sz w:val="26"/>
          <w:szCs w:val="26"/>
        </w:rPr>
        <w:t>____________</w:t>
      </w:r>
      <w:r w:rsidRPr="00B624CD">
        <w:rPr>
          <w:b/>
          <w:sz w:val="26"/>
          <w:szCs w:val="26"/>
        </w:rPr>
        <w:t xml:space="preserve">) рублей </w:t>
      </w:r>
      <w:r w:rsidR="00B35ECC">
        <w:rPr>
          <w:b/>
          <w:sz w:val="26"/>
          <w:szCs w:val="26"/>
        </w:rPr>
        <w:t>___</w:t>
      </w:r>
      <w:r w:rsidR="00EC487B">
        <w:rPr>
          <w:b/>
          <w:sz w:val="26"/>
          <w:szCs w:val="26"/>
        </w:rPr>
        <w:t xml:space="preserve"> </w:t>
      </w:r>
      <w:r w:rsidRPr="00B624CD">
        <w:rPr>
          <w:b/>
          <w:sz w:val="26"/>
          <w:szCs w:val="26"/>
        </w:rPr>
        <w:t>копе</w:t>
      </w:r>
      <w:r w:rsidR="00EC487B">
        <w:rPr>
          <w:b/>
          <w:sz w:val="26"/>
          <w:szCs w:val="26"/>
        </w:rPr>
        <w:t>йки</w:t>
      </w:r>
      <w:r w:rsidRPr="00B624CD">
        <w:rPr>
          <w:b/>
          <w:sz w:val="26"/>
          <w:szCs w:val="26"/>
        </w:rPr>
        <w:t>, в том числе НДС (</w:t>
      </w:r>
      <w:r w:rsidR="00B35ECC">
        <w:rPr>
          <w:b/>
          <w:sz w:val="26"/>
          <w:szCs w:val="26"/>
        </w:rPr>
        <w:t>____</w:t>
      </w:r>
      <w:r w:rsidRPr="00B624CD">
        <w:rPr>
          <w:b/>
          <w:sz w:val="26"/>
          <w:szCs w:val="26"/>
        </w:rPr>
        <w:t xml:space="preserve">) </w:t>
      </w:r>
      <w:r w:rsidR="00B35ECC">
        <w:rPr>
          <w:b/>
          <w:sz w:val="26"/>
          <w:szCs w:val="26"/>
        </w:rPr>
        <w:t>______________</w:t>
      </w:r>
      <w:r>
        <w:rPr>
          <w:b/>
          <w:sz w:val="26"/>
          <w:szCs w:val="26"/>
        </w:rPr>
        <w:t xml:space="preserve"> (</w:t>
      </w:r>
      <w:r w:rsidR="00B35ECC">
        <w:rPr>
          <w:b/>
          <w:sz w:val="26"/>
          <w:szCs w:val="26"/>
        </w:rPr>
        <w:t>___________________</w:t>
      </w:r>
      <w:r>
        <w:rPr>
          <w:b/>
          <w:sz w:val="26"/>
          <w:szCs w:val="26"/>
        </w:rPr>
        <w:t>) рубл</w:t>
      </w:r>
      <w:r w:rsidR="007F55A6">
        <w:rPr>
          <w:b/>
          <w:sz w:val="26"/>
          <w:szCs w:val="26"/>
        </w:rPr>
        <w:t xml:space="preserve">ей </w:t>
      </w:r>
      <w:r w:rsidR="00B35ECC">
        <w:rPr>
          <w:b/>
          <w:sz w:val="26"/>
          <w:szCs w:val="26"/>
        </w:rPr>
        <w:t>___</w:t>
      </w:r>
      <w:r w:rsidR="00EC487B">
        <w:rPr>
          <w:b/>
          <w:sz w:val="26"/>
          <w:szCs w:val="26"/>
        </w:rPr>
        <w:t xml:space="preserve"> </w:t>
      </w:r>
      <w:r>
        <w:rPr>
          <w:b/>
          <w:sz w:val="26"/>
          <w:szCs w:val="26"/>
        </w:rPr>
        <w:t>копе</w:t>
      </w:r>
      <w:r w:rsidR="00EC487B">
        <w:rPr>
          <w:b/>
          <w:sz w:val="26"/>
          <w:szCs w:val="26"/>
        </w:rPr>
        <w:t>йки</w:t>
      </w:r>
      <w:r w:rsidR="00B624CD">
        <w:rPr>
          <w:b/>
          <w:sz w:val="26"/>
          <w:szCs w:val="26"/>
        </w:rPr>
        <w:t xml:space="preserve">. </w:t>
      </w:r>
    </w:p>
    <w:p w:rsidR="00AD0FA2" w:rsidRDefault="00B624CD" w:rsidP="00AD0FA2">
      <w:pPr>
        <w:numPr>
          <w:ilvl w:val="1"/>
          <w:numId w:val="2"/>
        </w:numPr>
        <w:shd w:val="clear" w:color="auto" w:fill="FFFFFF"/>
        <w:ind w:left="0" w:firstLine="709"/>
        <w:jc w:val="both"/>
        <w:rPr>
          <w:color w:val="000000"/>
          <w:sz w:val="26"/>
          <w:szCs w:val="26"/>
        </w:rPr>
      </w:pPr>
      <w:r w:rsidRPr="00AD0FA2">
        <w:rPr>
          <w:sz w:val="26"/>
          <w:szCs w:val="26"/>
        </w:rPr>
        <w:t>С</w:t>
      </w:r>
      <w:r w:rsidR="007936A8" w:rsidRPr="00AD0FA2">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AD0FA2" w:rsidRDefault="007936A8" w:rsidP="00AD0FA2">
      <w:pPr>
        <w:numPr>
          <w:ilvl w:val="1"/>
          <w:numId w:val="2"/>
        </w:numPr>
        <w:shd w:val="clear" w:color="auto" w:fill="FFFFFF"/>
        <w:ind w:left="0" w:firstLine="709"/>
        <w:jc w:val="both"/>
        <w:rPr>
          <w:color w:val="000000"/>
          <w:sz w:val="26"/>
          <w:szCs w:val="26"/>
        </w:rPr>
      </w:pPr>
      <w:r w:rsidRPr="00AD0FA2">
        <w:rPr>
          <w:color w:val="000000"/>
          <w:sz w:val="26"/>
          <w:szCs w:val="26"/>
        </w:rPr>
        <w:t xml:space="preserve">Сумма Договора включает в себя стоимость Товара, </w:t>
      </w:r>
      <w:r w:rsidRPr="00AD0FA2">
        <w:rPr>
          <w:sz w:val="26"/>
          <w:szCs w:val="26"/>
        </w:rPr>
        <w:t xml:space="preserve">затраты Поставщика по доставке Товара в адрес Покупателя (до </w:t>
      </w:r>
      <w:r w:rsidR="004D5A97" w:rsidRPr="00AD0FA2">
        <w:rPr>
          <w:sz w:val="26"/>
          <w:szCs w:val="26"/>
        </w:rPr>
        <w:t>офиса</w:t>
      </w:r>
      <w:r w:rsidRPr="00AD0FA2">
        <w:rPr>
          <w:sz w:val="26"/>
          <w:szCs w:val="26"/>
        </w:rPr>
        <w:t xml:space="preserve"> Покупателя)</w:t>
      </w:r>
      <w:r w:rsidRPr="00AD0FA2">
        <w:rPr>
          <w:color w:val="000000"/>
          <w:sz w:val="26"/>
          <w:szCs w:val="26"/>
        </w:rPr>
        <w:t>,</w:t>
      </w:r>
      <w:r w:rsidR="00B624CD" w:rsidRPr="00AD0FA2">
        <w:rPr>
          <w:color w:val="000000"/>
          <w:sz w:val="26"/>
          <w:szCs w:val="26"/>
        </w:rPr>
        <w:t xml:space="preserve"> </w:t>
      </w:r>
      <w:r w:rsidRPr="00AD0FA2">
        <w:rPr>
          <w:color w:val="000000"/>
          <w:sz w:val="26"/>
          <w:szCs w:val="26"/>
        </w:rPr>
        <w:t>все налоги, сборы и пошлины, расходы по погрузке, выгрузке, упаковке, таре,</w:t>
      </w:r>
      <w:r w:rsidR="0065229E" w:rsidRPr="00AD0FA2">
        <w:rPr>
          <w:color w:val="000000"/>
          <w:sz w:val="26"/>
          <w:szCs w:val="26"/>
        </w:rPr>
        <w:t xml:space="preserve"> </w:t>
      </w:r>
      <w:r w:rsidRPr="00AD0FA2">
        <w:rPr>
          <w:color w:val="000000"/>
          <w:sz w:val="26"/>
          <w:szCs w:val="26"/>
        </w:rPr>
        <w:t xml:space="preserve">а также иные расходы, связанные с осуществлением поставки по настоящему Договору. </w:t>
      </w:r>
      <w:r w:rsidRPr="00AD0FA2">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AD0FA2">
        <w:rPr>
          <w:color w:val="000000"/>
          <w:sz w:val="26"/>
          <w:szCs w:val="26"/>
        </w:rPr>
        <w:t>Сумма Договора является фиксированной и не подлежит изменению в течение срока действия настоящего Договора.</w:t>
      </w:r>
    </w:p>
    <w:p w:rsidR="007936A8" w:rsidRPr="00AD0FA2" w:rsidRDefault="00BA5215" w:rsidP="00AD0FA2">
      <w:pPr>
        <w:numPr>
          <w:ilvl w:val="1"/>
          <w:numId w:val="2"/>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w:t>
      </w:r>
      <w:r>
        <w:rPr>
          <w:color w:val="000000"/>
          <w:sz w:val="26"/>
          <w:szCs w:val="26"/>
        </w:rPr>
        <w:t>в срок не более 7</w:t>
      </w:r>
      <w:r w:rsidRPr="0046242B">
        <w:rPr>
          <w:color w:val="000000"/>
          <w:sz w:val="26"/>
          <w:szCs w:val="26"/>
        </w:rPr>
        <w:t xml:space="preserve"> (</w:t>
      </w:r>
      <w:r>
        <w:rPr>
          <w:color w:val="000000"/>
          <w:sz w:val="26"/>
          <w:szCs w:val="26"/>
        </w:rPr>
        <w:t>семи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w:t>
      </w:r>
      <w:r>
        <w:rPr>
          <w:color w:val="000000"/>
          <w:sz w:val="26"/>
          <w:szCs w:val="26"/>
        </w:rPr>
        <w:t>даты приемки поставляемого</w:t>
      </w:r>
      <w:r w:rsidRPr="0046242B">
        <w:rPr>
          <w:color w:val="000000"/>
          <w:sz w:val="26"/>
          <w:szCs w:val="26"/>
        </w:rPr>
        <w:t xml:space="preserve">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r w:rsidR="007936A8" w:rsidRPr="00AD0FA2">
        <w:rPr>
          <w:sz w:val="26"/>
          <w:szCs w:val="26"/>
        </w:rPr>
        <w:t>:</w:t>
      </w:r>
    </w:p>
    <w:p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rsidR="007936A8" w:rsidRPr="0046242B" w:rsidRDefault="007936A8" w:rsidP="0076457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rsidR="007936A8" w:rsidRPr="0046242B" w:rsidRDefault="007936A8" w:rsidP="00764576">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rsidR="007936A8" w:rsidRPr="00AD0FA2" w:rsidRDefault="007936A8" w:rsidP="00AD0FA2">
      <w:pPr>
        <w:numPr>
          <w:ilvl w:val="1"/>
          <w:numId w:val="2"/>
        </w:numPr>
        <w:shd w:val="clear" w:color="auto" w:fill="FFFFFF"/>
        <w:ind w:left="0" w:firstLine="709"/>
        <w:jc w:val="both"/>
        <w:rPr>
          <w:color w:val="000000"/>
          <w:sz w:val="26"/>
          <w:szCs w:val="26"/>
        </w:rPr>
      </w:pPr>
      <w:r w:rsidRPr="00AD0FA2">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AD0FA2">
        <w:rPr>
          <w:color w:val="000000"/>
          <w:sz w:val="26"/>
          <w:szCs w:val="26"/>
        </w:rPr>
        <w:t xml:space="preserve">расчетный счет </w:t>
      </w:r>
      <w:r w:rsidRPr="00AD0FA2">
        <w:rPr>
          <w:color w:val="000000"/>
          <w:sz w:val="26"/>
          <w:szCs w:val="26"/>
        </w:rPr>
        <w:t>Покупателя.</w:t>
      </w:r>
    </w:p>
    <w:p w:rsidR="007936A8" w:rsidRPr="0046242B" w:rsidRDefault="007936A8" w:rsidP="00AD0FA2">
      <w:pPr>
        <w:numPr>
          <w:ilvl w:val="1"/>
          <w:numId w:val="2"/>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46242B" w:rsidRDefault="00DE46F0" w:rsidP="00AD0FA2">
      <w:pPr>
        <w:numPr>
          <w:ilvl w:val="1"/>
          <w:numId w:val="2"/>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w:t>
      </w:r>
      <w:r w:rsidRPr="0046242B">
        <w:rPr>
          <w:color w:val="000000"/>
          <w:sz w:val="26"/>
          <w:szCs w:val="26"/>
        </w:rPr>
        <w:lastRenderedPageBreak/>
        <w:t>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rsidR="00AD0FA2" w:rsidRDefault="007936A8" w:rsidP="00AD0FA2">
      <w:pPr>
        <w:pStyle w:val="af1"/>
        <w:numPr>
          <w:ilvl w:val="1"/>
          <w:numId w:val="2"/>
        </w:numPr>
        <w:shd w:val="clear" w:color="auto" w:fill="FFFFFF"/>
        <w:ind w:left="0" w:firstLine="709"/>
        <w:jc w:val="both"/>
        <w:rPr>
          <w:color w:val="000000"/>
          <w:sz w:val="26"/>
          <w:szCs w:val="26"/>
        </w:rPr>
      </w:pPr>
      <w:r w:rsidRPr="00AD0FA2">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AD0FA2">
        <w:rPr>
          <w:color w:val="000000"/>
          <w:sz w:val="26"/>
          <w:szCs w:val="26"/>
        </w:rPr>
        <w:t>.</w:t>
      </w:r>
    </w:p>
    <w:p w:rsidR="007936A8" w:rsidRPr="00AD0FA2" w:rsidRDefault="007936A8" w:rsidP="00AD0FA2">
      <w:pPr>
        <w:pStyle w:val="af1"/>
        <w:numPr>
          <w:ilvl w:val="1"/>
          <w:numId w:val="2"/>
        </w:numPr>
        <w:shd w:val="clear" w:color="auto" w:fill="FFFFFF"/>
        <w:ind w:left="0" w:firstLine="709"/>
        <w:jc w:val="both"/>
        <w:rPr>
          <w:color w:val="000000"/>
          <w:sz w:val="26"/>
          <w:szCs w:val="26"/>
        </w:rPr>
      </w:pPr>
      <w:r w:rsidRPr="00AD0FA2">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rsidR="007936A8" w:rsidRPr="00AD0FA2" w:rsidRDefault="007936A8" w:rsidP="0025511F">
      <w:pPr>
        <w:pStyle w:val="af1"/>
        <w:numPr>
          <w:ilvl w:val="1"/>
          <w:numId w:val="2"/>
        </w:numPr>
        <w:shd w:val="clear" w:color="auto" w:fill="FFFFFF"/>
        <w:tabs>
          <w:tab w:val="clear" w:pos="792"/>
          <w:tab w:val="left" w:pos="720"/>
        </w:tabs>
        <w:ind w:left="0" w:firstLine="709"/>
        <w:jc w:val="both"/>
        <w:rPr>
          <w:color w:val="000000"/>
          <w:sz w:val="26"/>
          <w:szCs w:val="26"/>
        </w:rPr>
      </w:pPr>
      <w:r w:rsidRPr="00AD0FA2">
        <w:rPr>
          <w:color w:val="000000"/>
          <w:sz w:val="26"/>
          <w:szCs w:val="26"/>
        </w:rPr>
        <w:t xml:space="preserve">Товаросопроводительные документы должны быть оформлены на имя </w:t>
      </w:r>
      <w:r w:rsidR="002C7FA7" w:rsidRPr="00AD0FA2">
        <w:rPr>
          <w:color w:val="000000"/>
          <w:sz w:val="26"/>
          <w:szCs w:val="26"/>
        </w:rPr>
        <w:t>Покупателя</w:t>
      </w:r>
      <w:r w:rsidRPr="00AD0FA2">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sidRPr="00AD0FA2">
        <w:rPr>
          <w:color w:val="000000"/>
          <w:sz w:val="26"/>
          <w:szCs w:val="26"/>
        </w:rPr>
        <w:t>2</w:t>
      </w:r>
      <w:r w:rsidR="009F3EA5" w:rsidRPr="00AD0FA2">
        <w:rPr>
          <w:color w:val="000000"/>
          <w:sz w:val="26"/>
          <w:szCs w:val="26"/>
        </w:rPr>
        <w:t xml:space="preserve"> </w:t>
      </w:r>
      <w:r w:rsidRPr="00AD0FA2">
        <w:rPr>
          <w:color w:val="000000"/>
          <w:sz w:val="26"/>
          <w:szCs w:val="26"/>
        </w:rPr>
        <w:t>(</w:t>
      </w:r>
      <w:r w:rsidR="002C7FA7" w:rsidRPr="00AD0FA2">
        <w:rPr>
          <w:color w:val="000000"/>
          <w:sz w:val="26"/>
          <w:szCs w:val="26"/>
        </w:rPr>
        <w:t>двух</w:t>
      </w:r>
      <w:r w:rsidRPr="00AD0FA2">
        <w:rPr>
          <w:color w:val="000000"/>
          <w:sz w:val="26"/>
          <w:szCs w:val="26"/>
        </w:rPr>
        <w:t>)</w:t>
      </w:r>
      <w:r w:rsidR="002C7FA7" w:rsidRPr="00AD0FA2">
        <w:rPr>
          <w:color w:val="000000"/>
          <w:sz w:val="26"/>
          <w:szCs w:val="26"/>
        </w:rPr>
        <w:t xml:space="preserve"> календарных</w:t>
      </w:r>
      <w:r w:rsidRPr="00AD0FA2">
        <w:rPr>
          <w:color w:val="000000"/>
          <w:sz w:val="26"/>
          <w:szCs w:val="26"/>
        </w:rPr>
        <w:t xml:space="preserve"> дней с момента получения данного уведомления</w:t>
      </w:r>
      <w:r w:rsidR="00B93D16" w:rsidRPr="00AD0FA2">
        <w:rPr>
          <w:color w:val="000000"/>
          <w:sz w:val="26"/>
          <w:szCs w:val="26"/>
        </w:rPr>
        <w:t>, но не позднее 7-го числа месяца, следующим за месяцем, в котором была осуществлена поставка Товара,</w:t>
      </w:r>
      <w:r w:rsidRPr="00AD0FA2">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316BF7">
        <w:rPr>
          <w:color w:val="000000"/>
          <w:sz w:val="26"/>
          <w:szCs w:val="26"/>
        </w:rPr>
        <w:t xml:space="preserve"> п.</w:t>
      </w:r>
      <w:r w:rsidR="0025511F">
        <w:rPr>
          <w:color w:val="000000"/>
          <w:sz w:val="26"/>
          <w:szCs w:val="26"/>
        </w:rPr>
        <w:t>8</w:t>
      </w:r>
      <w:r w:rsidR="00B93D16" w:rsidRPr="00AD0FA2">
        <w:rPr>
          <w:color w:val="000000"/>
          <w:sz w:val="26"/>
          <w:szCs w:val="26"/>
        </w:rPr>
        <w:t>.3.</w:t>
      </w:r>
      <w:r w:rsidRPr="00AD0FA2">
        <w:rPr>
          <w:color w:val="000000"/>
          <w:sz w:val="26"/>
          <w:szCs w:val="26"/>
        </w:rPr>
        <w:t xml:space="preserve"> настоящего Договора за нарушение срока поставки.</w:t>
      </w:r>
    </w:p>
    <w:p w:rsidR="007936A8" w:rsidRPr="0025511F" w:rsidRDefault="007936A8" w:rsidP="00AD0FA2">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когда принадлежности или документы, относящиеся к Товару, не </w:t>
      </w:r>
      <w:r w:rsidRPr="0025511F">
        <w:rPr>
          <w:color w:val="000000"/>
          <w:sz w:val="26"/>
          <w:szCs w:val="26"/>
        </w:rPr>
        <w:t>переданы Поставщиком в указанный срок или/и не предоставлены с Товаром, Покупатель вправе отказаться от Товара</w:t>
      </w:r>
      <w:r w:rsidR="00354825" w:rsidRPr="0025511F">
        <w:rPr>
          <w:color w:val="000000"/>
          <w:sz w:val="26"/>
          <w:szCs w:val="26"/>
        </w:rPr>
        <w:t>.</w:t>
      </w:r>
    </w:p>
    <w:p w:rsidR="007936A8" w:rsidRPr="0025511F" w:rsidRDefault="00293AE8" w:rsidP="00AD0FA2">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shd w:val="clear" w:color="auto" w:fill="FFFFFF"/>
        </w:rPr>
        <w:t>На Товар устанавливается гарантийный срок, согласно технической документации завода-изготовителя данного Товара.</w:t>
      </w:r>
    </w:p>
    <w:p w:rsidR="007936A8" w:rsidRPr="001A061C" w:rsidRDefault="007936A8" w:rsidP="00AD0FA2">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 случае</w:t>
      </w:r>
      <w:r w:rsidR="00E10967" w:rsidRPr="00293AE8">
        <w:rPr>
          <w:color w:val="000000"/>
          <w:sz w:val="26"/>
          <w:szCs w:val="26"/>
        </w:rPr>
        <w:t>,</w:t>
      </w:r>
      <w:r w:rsidRPr="00293AE8">
        <w:rPr>
          <w:color w:val="000000"/>
          <w:sz w:val="26"/>
          <w:szCs w:val="26"/>
        </w:rPr>
        <w:t xml:space="preserve"> если при внутри</w:t>
      </w:r>
      <w:r w:rsidR="009D744A" w:rsidRPr="00293AE8">
        <w:rPr>
          <w:color w:val="000000"/>
          <w:sz w:val="26"/>
          <w:szCs w:val="26"/>
        </w:rPr>
        <w:t xml:space="preserve"> </w:t>
      </w:r>
      <w:r w:rsidRPr="00293AE8">
        <w:rPr>
          <w:color w:val="000000"/>
          <w:sz w:val="26"/>
          <w:szCs w:val="26"/>
        </w:rPr>
        <w:t>тарной приемк</w:t>
      </w:r>
      <w:r w:rsidR="00E10967" w:rsidRPr="00293AE8">
        <w:rPr>
          <w:color w:val="000000"/>
          <w:sz w:val="26"/>
          <w:szCs w:val="26"/>
        </w:rPr>
        <w:t>е</w:t>
      </w:r>
      <w:r w:rsidRPr="00293AE8">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w:t>
      </w:r>
      <w:r w:rsidRPr="0046242B">
        <w:rPr>
          <w:color w:val="000000"/>
          <w:sz w:val="26"/>
          <w:szCs w:val="26"/>
        </w:rPr>
        <w:t xml:space="preserve"> в разумный срок направить Поставщику уведомление, в котором указывается, что Поставщик по выбору Покупателя:</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2674A7" w:rsidRPr="00B624CD" w:rsidRDefault="00B624CD" w:rsidP="00AD0FA2">
      <w:pPr>
        <w:numPr>
          <w:ilvl w:val="1"/>
          <w:numId w:val="2"/>
        </w:numPr>
        <w:shd w:val="clear" w:color="auto" w:fill="FFFFFF"/>
        <w:tabs>
          <w:tab w:val="left" w:pos="720"/>
        </w:tabs>
        <w:ind w:left="0" w:firstLine="709"/>
        <w:jc w:val="both"/>
        <w:rPr>
          <w:color w:val="000000"/>
          <w:sz w:val="26"/>
          <w:szCs w:val="26"/>
        </w:rPr>
      </w:pPr>
      <w:r w:rsidRPr="00DE37F6">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w:t>
      </w:r>
      <w:r w:rsidRPr="00256DB0">
        <w:rPr>
          <w:color w:val="000000"/>
          <w:sz w:val="26"/>
          <w:szCs w:val="26"/>
        </w:rPr>
        <w:lastRenderedPageBreak/>
        <w:t>перевозке с учетом возможных перегрузок и длительного хранения.</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770778"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7936A8" w:rsidRPr="0046242B" w:rsidRDefault="007936A8" w:rsidP="006F629A">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rsidR="007936A8" w:rsidRPr="00256DB0" w:rsidRDefault="00042441" w:rsidP="00256DB0">
      <w:pPr>
        <w:numPr>
          <w:ilvl w:val="1"/>
          <w:numId w:val="2"/>
        </w:numPr>
        <w:shd w:val="clear" w:color="auto" w:fill="FFFFFF"/>
        <w:tabs>
          <w:tab w:val="left" w:pos="720"/>
        </w:tabs>
        <w:ind w:left="0" w:firstLine="709"/>
        <w:jc w:val="both"/>
        <w:rPr>
          <w:color w:val="000000"/>
          <w:sz w:val="26"/>
          <w:szCs w:val="26"/>
        </w:rPr>
      </w:pPr>
      <w:r>
        <w:rPr>
          <w:color w:val="000000"/>
          <w:sz w:val="26"/>
          <w:szCs w:val="26"/>
        </w:rPr>
        <w:t>Поставка осуществляется</w:t>
      </w:r>
      <w:r w:rsidR="00681F86">
        <w:rPr>
          <w:color w:val="000000"/>
          <w:sz w:val="26"/>
          <w:szCs w:val="26"/>
        </w:rPr>
        <w:t xml:space="preserve"> </w:t>
      </w:r>
      <w:r>
        <w:rPr>
          <w:color w:val="000000"/>
          <w:sz w:val="26"/>
          <w:szCs w:val="26"/>
        </w:rPr>
        <w:t xml:space="preserve">партиями. </w:t>
      </w:r>
      <w:r w:rsidRPr="0046242B">
        <w:rPr>
          <w:color w:val="000000"/>
          <w:sz w:val="26"/>
          <w:szCs w:val="26"/>
        </w:rPr>
        <w:t xml:space="preserve">Срок поставки </w:t>
      </w:r>
      <w:r w:rsidR="00CE3F24">
        <w:rPr>
          <w:color w:val="000000"/>
          <w:sz w:val="26"/>
          <w:szCs w:val="26"/>
        </w:rPr>
        <w:t xml:space="preserve">партии </w:t>
      </w:r>
      <w:r w:rsidRPr="0046242B">
        <w:rPr>
          <w:color w:val="000000"/>
          <w:sz w:val="26"/>
          <w:szCs w:val="26"/>
        </w:rPr>
        <w:t xml:space="preserve">Товара не более </w:t>
      </w:r>
      <w:r w:rsidR="00CE3F24">
        <w:rPr>
          <w:color w:val="000000"/>
          <w:sz w:val="26"/>
          <w:szCs w:val="26"/>
        </w:rPr>
        <w:t>3</w:t>
      </w:r>
      <w:r w:rsidRPr="0046242B">
        <w:rPr>
          <w:color w:val="000000"/>
          <w:sz w:val="26"/>
          <w:szCs w:val="26"/>
        </w:rPr>
        <w:t xml:space="preserve"> (</w:t>
      </w:r>
      <w:r w:rsidR="00CE3F24">
        <w:rPr>
          <w:color w:val="000000"/>
          <w:sz w:val="26"/>
          <w:szCs w:val="26"/>
        </w:rPr>
        <w:t>трех</w:t>
      </w:r>
      <w:r w:rsidRPr="0046242B">
        <w:rPr>
          <w:color w:val="000000"/>
          <w:sz w:val="26"/>
          <w:szCs w:val="26"/>
        </w:rPr>
        <w:t>) календарных дней с момента получения письменной заявки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009D744A" w:rsidRPr="00256DB0">
        <w:rPr>
          <w:color w:val="000000"/>
          <w:sz w:val="26"/>
          <w:szCs w:val="26"/>
        </w:rPr>
        <w:t>.</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rsidR="005C458B"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rsidR="00604FE4" w:rsidRPr="0046242B" w:rsidRDefault="00604FE4"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неприбытия Товара в пункт назначения в течение </w:t>
      </w:r>
      <w:r w:rsidR="00CE3F24">
        <w:rPr>
          <w:color w:val="000000"/>
          <w:sz w:val="26"/>
          <w:szCs w:val="26"/>
        </w:rPr>
        <w:t>15</w:t>
      </w:r>
      <w:r w:rsidRPr="0046242B">
        <w:rPr>
          <w:color w:val="000000"/>
          <w:sz w:val="26"/>
          <w:szCs w:val="26"/>
        </w:rPr>
        <w:t xml:space="preserve"> (</w:t>
      </w:r>
      <w:r w:rsidR="00CE3F24">
        <w:rPr>
          <w:color w:val="000000"/>
          <w:sz w:val="26"/>
          <w:szCs w:val="26"/>
        </w:rPr>
        <w:t>пятнадцати</w:t>
      </w:r>
      <w:r w:rsidRPr="0046242B">
        <w:rPr>
          <w:color w:val="000000"/>
          <w:sz w:val="26"/>
          <w:szCs w:val="26"/>
        </w:rPr>
        <w:t>) дней с даты уведомления об отгрузке, Поставщик за свой счет принимает меры по его розыску.</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Приемка по количеству и качеству</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rsidR="0025511F" w:rsidRDefault="007936A8" w:rsidP="0025511F">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 xml:space="preserve">В течение </w:t>
      </w:r>
      <w:r w:rsidR="000530E6" w:rsidRPr="0025511F">
        <w:rPr>
          <w:color w:val="000000"/>
          <w:sz w:val="26"/>
          <w:szCs w:val="26"/>
        </w:rPr>
        <w:t>10 (десяти)</w:t>
      </w:r>
      <w:r w:rsidRPr="0025511F">
        <w:rPr>
          <w:color w:val="000000"/>
          <w:sz w:val="26"/>
          <w:szCs w:val="26"/>
        </w:rPr>
        <w:t xml:space="preserve"> календарных дней с даты </w:t>
      </w:r>
      <w:r w:rsidR="00A55CBB" w:rsidRPr="0025511F">
        <w:rPr>
          <w:color w:val="000000"/>
          <w:sz w:val="26"/>
          <w:szCs w:val="26"/>
        </w:rPr>
        <w:t>получения,</w:t>
      </w:r>
      <w:r w:rsidRPr="0025511F">
        <w:rPr>
          <w:color w:val="000000"/>
          <w:sz w:val="26"/>
          <w:szCs w:val="26"/>
        </w:rPr>
        <w:t xml:space="preserve"> подписанных со </w:t>
      </w:r>
      <w:r w:rsidRPr="0025511F">
        <w:rPr>
          <w:color w:val="000000"/>
          <w:sz w:val="26"/>
          <w:szCs w:val="26"/>
        </w:rPr>
        <w:lastRenderedPageBreak/>
        <w:t>стороны Поставщика оригиналов товарной накладной по форме ТОРГ-12</w:t>
      </w:r>
      <w:r w:rsidR="008C6CFA" w:rsidRPr="0025511F">
        <w:rPr>
          <w:color w:val="000000"/>
          <w:sz w:val="26"/>
          <w:szCs w:val="26"/>
        </w:rPr>
        <w:t xml:space="preserve"> или УПД.</w:t>
      </w:r>
      <w:r w:rsidRPr="0025511F">
        <w:rPr>
          <w:color w:val="000000"/>
          <w:sz w:val="26"/>
          <w:szCs w:val="26"/>
        </w:rPr>
        <w:t xml:space="preserve"> Покупатель направляет Поставщику</w:t>
      </w:r>
      <w:r w:rsidR="00F76037" w:rsidRPr="0025511F">
        <w:rPr>
          <w:color w:val="000000"/>
          <w:sz w:val="26"/>
          <w:szCs w:val="26"/>
        </w:rPr>
        <w:t xml:space="preserve">, </w:t>
      </w:r>
      <w:r w:rsidRPr="0025511F">
        <w:rPr>
          <w:color w:val="000000"/>
          <w:sz w:val="26"/>
          <w:szCs w:val="26"/>
        </w:rPr>
        <w:t>подписанные со своей стороны</w:t>
      </w:r>
      <w:r w:rsidR="00F76037" w:rsidRPr="0025511F">
        <w:rPr>
          <w:color w:val="000000"/>
          <w:sz w:val="26"/>
          <w:szCs w:val="26"/>
        </w:rPr>
        <w:t>,</w:t>
      </w:r>
      <w:r w:rsidRPr="0025511F">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Внутри</w:t>
      </w:r>
      <w:r w:rsidR="009D744A" w:rsidRPr="0025511F">
        <w:rPr>
          <w:color w:val="000000"/>
          <w:sz w:val="26"/>
          <w:szCs w:val="26"/>
        </w:rPr>
        <w:t xml:space="preserve"> </w:t>
      </w:r>
      <w:r w:rsidRPr="0025511F">
        <w:rPr>
          <w:color w:val="000000"/>
          <w:sz w:val="26"/>
          <w:szCs w:val="26"/>
        </w:rPr>
        <w:t xml:space="preserve">тарная приемка Товара будет производиться </w:t>
      </w:r>
      <w:r w:rsidR="003D0C7C" w:rsidRPr="0025511F">
        <w:rPr>
          <w:color w:val="000000"/>
          <w:sz w:val="26"/>
          <w:szCs w:val="26"/>
        </w:rPr>
        <w:t>в</w:t>
      </w:r>
      <w:r w:rsidRPr="0025511F">
        <w:rPr>
          <w:color w:val="000000"/>
          <w:sz w:val="26"/>
          <w:szCs w:val="26"/>
        </w:rPr>
        <w:t xml:space="preserve"> </w:t>
      </w:r>
      <w:r w:rsidR="003D0C7C" w:rsidRPr="0025511F">
        <w:rPr>
          <w:color w:val="000000"/>
          <w:sz w:val="26"/>
          <w:szCs w:val="26"/>
        </w:rPr>
        <w:t>офисе</w:t>
      </w:r>
      <w:r w:rsidRPr="0025511F">
        <w:rPr>
          <w:color w:val="000000"/>
          <w:sz w:val="26"/>
          <w:szCs w:val="26"/>
        </w:rPr>
        <w:t xml:space="preserve"> Покупателя с участием представителей Покупателя, Поставщика с вскрытием ящиков (упаковки) Товара.</w:t>
      </w:r>
    </w:p>
    <w:p w:rsidR="007936A8" w:rsidRP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25511F">
        <w:rPr>
          <w:color w:val="000000"/>
          <w:sz w:val="26"/>
          <w:szCs w:val="26"/>
        </w:rPr>
        <w:t>в ящиках упаковочным листам за 5</w:t>
      </w:r>
      <w:r w:rsidRPr="0025511F">
        <w:rPr>
          <w:color w:val="000000"/>
          <w:sz w:val="26"/>
          <w:szCs w:val="26"/>
        </w:rPr>
        <w:t xml:space="preserve"> (</w:t>
      </w:r>
      <w:r w:rsidR="00E66B00" w:rsidRPr="0025511F">
        <w:rPr>
          <w:color w:val="000000"/>
          <w:sz w:val="26"/>
          <w:szCs w:val="26"/>
        </w:rPr>
        <w:t>пять</w:t>
      </w:r>
      <w:r w:rsidRPr="0025511F">
        <w:rPr>
          <w:color w:val="000000"/>
          <w:sz w:val="26"/>
          <w:szCs w:val="26"/>
        </w:rPr>
        <w:t>) рабочих дней до начала их вскрытия. По результатам проверки внутри</w:t>
      </w:r>
      <w:r w:rsidR="009D744A" w:rsidRPr="0025511F">
        <w:rPr>
          <w:color w:val="000000"/>
          <w:sz w:val="26"/>
          <w:szCs w:val="26"/>
        </w:rPr>
        <w:t xml:space="preserve"> </w:t>
      </w:r>
      <w:r w:rsidRPr="0025511F">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25511F" w:rsidRDefault="007936A8" w:rsidP="0025511F">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25511F" w:rsidRDefault="007936A8" w:rsidP="0025511F">
      <w:pPr>
        <w:numPr>
          <w:ilvl w:val="1"/>
          <w:numId w:val="2"/>
        </w:numPr>
        <w:shd w:val="clear" w:color="auto" w:fill="FFFFFF"/>
        <w:tabs>
          <w:tab w:val="left" w:pos="720"/>
        </w:tabs>
        <w:ind w:left="0" w:firstLine="709"/>
        <w:jc w:val="both"/>
        <w:rPr>
          <w:color w:val="000000"/>
          <w:sz w:val="26"/>
          <w:szCs w:val="26"/>
        </w:rPr>
      </w:pPr>
      <w:r w:rsidRPr="0025511F">
        <w:rPr>
          <w:color w:val="000000"/>
          <w:sz w:val="26"/>
          <w:szCs w:val="26"/>
        </w:rPr>
        <w:t>В случае невозможности прибытия Поставщика к дате, оп</w:t>
      </w:r>
      <w:r w:rsidR="00B03019">
        <w:rPr>
          <w:color w:val="000000"/>
          <w:sz w:val="26"/>
          <w:szCs w:val="26"/>
        </w:rPr>
        <w:t>ределяемой в соответствии с п.</w:t>
      </w:r>
      <w:r w:rsidR="0025511F">
        <w:rPr>
          <w:color w:val="000000"/>
          <w:sz w:val="26"/>
          <w:szCs w:val="26"/>
        </w:rPr>
        <w:t>7</w:t>
      </w:r>
      <w:r w:rsidRPr="0025511F">
        <w:rPr>
          <w:color w:val="000000"/>
          <w:sz w:val="26"/>
          <w:szCs w:val="26"/>
        </w:rPr>
        <w:t>.</w:t>
      </w:r>
      <w:r w:rsidR="00736749" w:rsidRPr="0025511F">
        <w:rPr>
          <w:color w:val="000000"/>
          <w:sz w:val="26"/>
          <w:szCs w:val="26"/>
        </w:rPr>
        <w:t>6</w:t>
      </w:r>
      <w:r w:rsidRPr="0025511F">
        <w:rPr>
          <w:color w:val="000000"/>
          <w:sz w:val="26"/>
          <w:szCs w:val="26"/>
        </w:rPr>
        <w:t>. настоящего Договора, на внутри</w:t>
      </w:r>
      <w:r w:rsidR="001A24D3" w:rsidRPr="0025511F">
        <w:rPr>
          <w:color w:val="000000"/>
          <w:sz w:val="26"/>
          <w:szCs w:val="26"/>
        </w:rPr>
        <w:t xml:space="preserve"> </w:t>
      </w:r>
      <w:r w:rsidRPr="0025511F">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25511F">
        <w:rPr>
          <w:color w:val="000000"/>
          <w:sz w:val="26"/>
          <w:szCs w:val="26"/>
        </w:rPr>
        <w:t>1</w:t>
      </w:r>
      <w:r w:rsidR="0025511F">
        <w:rPr>
          <w:color w:val="000000"/>
          <w:sz w:val="26"/>
          <w:szCs w:val="26"/>
        </w:rPr>
        <w:t>6</w:t>
      </w:r>
      <w:r w:rsidRPr="0025511F">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25511F" w:rsidRDefault="005B6BD4" w:rsidP="0025511F">
      <w:pPr>
        <w:numPr>
          <w:ilvl w:val="1"/>
          <w:numId w:val="2"/>
        </w:numPr>
        <w:shd w:val="clear" w:color="auto" w:fill="FFFFFF"/>
        <w:tabs>
          <w:tab w:val="left" w:pos="720"/>
        </w:tabs>
        <w:ind w:left="0" w:firstLine="709"/>
        <w:jc w:val="both"/>
        <w:rPr>
          <w:color w:val="000000"/>
          <w:sz w:val="26"/>
          <w:szCs w:val="26"/>
        </w:rPr>
      </w:pPr>
      <w:r w:rsidRPr="0025511F">
        <w:rPr>
          <w:sz w:val="26"/>
          <w:szCs w:val="26"/>
        </w:rPr>
        <w:t xml:space="preserve">Во исполнение </w:t>
      </w:r>
      <w:r w:rsidRPr="0025511F">
        <w:rPr>
          <w:bCs/>
          <w:sz w:val="26"/>
          <w:szCs w:val="26"/>
        </w:rPr>
        <w:t xml:space="preserve">постановления Правительства </w:t>
      </w:r>
      <w:r w:rsidR="007E0FB4" w:rsidRPr="0025511F">
        <w:rPr>
          <w:bCs/>
          <w:sz w:val="26"/>
          <w:szCs w:val="26"/>
        </w:rPr>
        <w:t xml:space="preserve">Российской </w:t>
      </w:r>
      <w:r w:rsidRPr="0025511F">
        <w:rPr>
          <w:bCs/>
          <w:sz w:val="26"/>
          <w:szCs w:val="26"/>
        </w:rPr>
        <w:t>Ф</w:t>
      </w:r>
      <w:r w:rsidR="007E0FB4" w:rsidRPr="0025511F">
        <w:rPr>
          <w:bCs/>
          <w:sz w:val="26"/>
          <w:szCs w:val="26"/>
        </w:rPr>
        <w:t>едерации</w:t>
      </w:r>
      <w:r w:rsidRPr="0025511F">
        <w:rPr>
          <w:bCs/>
          <w:sz w:val="26"/>
          <w:szCs w:val="26"/>
        </w:rPr>
        <w:t xml:space="preserve"> от 03.12.2020 № 2013 «О минимальной доле закупок товаров российского происхождения» Поставщик</w:t>
      </w:r>
      <w:r w:rsidRPr="0025511F">
        <w:rPr>
          <w:b/>
          <w:bCs/>
          <w:sz w:val="26"/>
          <w:szCs w:val="26"/>
        </w:rPr>
        <w:t xml:space="preserve"> </w:t>
      </w:r>
      <w:r w:rsidRPr="0025511F">
        <w:rPr>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№4 к настоящему договору</w:t>
      </w:r>
      <w:r w:rsidRPr="0025511F">
        <w:rPr>
          <w:sz w:val="26"/>
          <w:szCs w:val="26"/>
        </w:rPr>
        <w:t xml:space="preserve"> </w:t>
      </w:r>
      <w:r w:rsidRPr="0025511F">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5B6BD4" w:rsidRPr="0025511F" w:rsidRDefault="005B6BD4" w:rsidP="0025511F">
      <w:pPr>
        <w:numPr>
          <w:ilvl w:val="1"/>
          <w:numId w:val="2"/>
        </w:numPr>
        <w:shd w:val="clear" w:color="auto" w:fill="FFFFFF"/>
        <w:tabs>
          <w:tab w:val="left" w:pos="720"/>
        </w:tabs>
        <w:ind w:left="0" w:firstLine="709"/>
        <w:jc w:val="both"/>
        <w:rPr>
          <w:color w:val="000000"/>
          <w:sz w:val="26"/>
          <w:szCs w:val="26"/>
        </w:rPr>
      </w:pPr>
      <w:r w:rsidRPr="0025511F">
        <w:rPr>
          <w:sz w:val="26"/>
          <w:szCs w:val="26"/>
        </w:rPr>
        <w:t xml:space="preserve">Во исполнение </w:t>
      </w:r>
      <w:r w:rsidRPr="0025511F">
        <w:rPr>
          <w:bCs/>
          <w:sz w:val="26"/>
          <w:szCs w:val="26"/>
        </w:rPr>
        <w:t>постановления Правительства Р</w:t>
      </w:r>
      <w:r w:rsidR="007E0FB4" w:rsidRPr="0025511F">
        <w:rPr>
          <w:bCs/>
          <w:sz w:val="26"/>
          <w:szCs w:val="26"/>
        </w:rPr>
        <w:t xml:space="preserve">оссийской </w:t>
      </w:r>
      <w:r w:rsidRPr="0025511F">
        <w:rPr>
          <w:bCs/>
          <w:sz w:val="26"/>
          <w:szCs w:val="26"/>
        </w:rPr>
        <w:t>Ф</w:t>
      </w:r>
      <w:r w:rsidR="007E0FB4" w:rsidRPr="0025511F">
        <w:rPr>
          <w:bCs/>
          <w:sz w:val="26"/>
          <w:szCs w:val="26"/>
        </w:rPr>
        <w:t>едерации</w:t>
      </w:r>
      <w:r w:rsidRPr="0025511F">
        <w:rPr>
          <w:bCs/>
          <w:sz w:val="26"/>
          <w:szCs w:val="26"/>
        </w:rPr>
        <w:t xml:space="preserve"> от 03.12.2020 № 2013 «О минимальной доле закупок товаров российского происхождения» (далее – Постановление № 2013) Поставщик</w:t>
      </w:r>
      <w:r w:rsidRPr="0025511F">
        <w:rPr>
          <w:b/>
          <w:bCs/>
          <w:sz w:val="26"/>
          <w:szCs w:val="26"/>
        </w:rPr>
        <w:t xml:space="preserve"> </w:t>
      </w:r>
      <w:r w:rsidRPr="0025511F">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1"/>
          <w:bCs/>
          <w:sz w:val="26"/>
          <w:szCs w:val="26"/>
        </w:rPr>
        <w:footnoteReference w:id="2"/>
      </w:r>
      <w:r w:rsidRPr="0025511F">
        <w:rPr>
          <w:bCs/>
          <w:sz w:val="26"/>
          <w:szCs w:val="26"/>
          <w:vertAlign w:val="superscript"/>
        </w:rPr>
        <w:t>*</w:t>
      </w:r>
      <w:r w:rsidRPr="0025511F">
        <w:rPr>
          <w:bCs/>
          <w:sz w:val="26"/>
          <w:szCs w:val="26"/>
        </w:rPr>
        <w:t xml:space="preserve">, на товар (товары), не  содержащийся  (не </w:t>
      </w:r>
      <w:r w:rsidRPr="0025511F">
        <w:rPr>
          <w:bCs/>
          <w:sz w:val="26"/>
          <w:szCs w:val="26"/>
        </w:rPr>
        <w:lastRenderedPageBreak/>
        <w:t>содержащиеся) в таких реестрах.</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rsidR="007936A8" w:rsidRPr="0025511F" w:rsidRDefault="007936A8" w:rsidP="0025511F">
      <w:pPr>
        <w:pStyle w:val="af1"/>
        <w:numPr>
          <w:ilvl w:val="1"/>
          <w:numId w:val="2"/>
        </w:numPr>
        <w:shd w:val="clear" w:color="auto" w:fill="FFFFFF"/>
        <w:tabs>
          <w:tab w:val="clear" w:pos="792"/>
        </w:tabs>
        <w:ind w:left="0" w:firstLine="709"/>
        <w:jc w:val="both"/>
        <w:rPr>
          <w:color w:val="000000"/>
          <w:sz w:val="26"/>
          <w:szCs w:val="26"/>
        </w:rPr>
      </w:pPr>
      <w:r w:rsidRPr="0025511F">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w:t>
      </w:r>
      <w:r w:rsidR="007E0FB4" w:rsidRPr="0025511F">
        <w:rPr>
          <w:color w:val="000000"/>
          <w:sz w:val="26"/>
          <w:szCs w:val="26"/>
        </w:rPr>
        <w:t xml:space="preserve">оссийской </w:t>
      </w:r>
      <w:r w:rsidRPr="0025511F">
        <w:rPr>
          <w:color w:val="000000"/>
          <w:sz w:val="26"/>
          <w:szCs w:val="26"/>
        </w:rPr>
        <w:t>Ф</w:t>
      </w:r>
      <w:r w:rsidR="007E0FB4" w:rsidRPr="0025511F">
        <w:rPr>
          <w:color w:val="000000"/>
          <w:sz w:val="26"/>
          <w:szCs w:val="26"/>
        </w:rPr>
        <w:t>едерации</w:t>
      </w:r>
      <w:r w:rsidRPr="0025511F">
        <w:rPr>
          <w:color w:val="000000"/>
          <w:sz w:val="26"/>
          <w:szCs w:val="26"/>
        </w:rPr>
        <w:t>.</w:t>
      </w:r>
    </w:p>
    <w:p w:rsidR="007936A8" w:rsidRPr="0046242B" w:rsidRDefault="007936A8" w:rsidP="0025511F">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от суммы задолженности.</w:t>
      </w:r>
    </w:p>
    <w:p w:rsidR="00D15F56" w:rsidRDefault="0005615D" w:rsidP="0025511F">
      <w:pPr>
        <w:pStyle w:val="af1"/>
        <w:numPr>
          <w:ilvl w:val="1"/>
          <w:numId w:val="2"/>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0025511F">
        <w:rPr>
          <w:color w:val="000000"/>
          <w:sz w:val="26"/>
          <w:szCs w:val="26"/>
        </w:rPr>
        <w:t>4</w:t>
      </w:r>
      <w:r w:rsidR="004C77BD">
        <w:rPr>
          <w:color w:val="000000"/>
          <w:sz w:val="26"/>
          <w:szCs w:val="26"/>
        </w:rPr>
        <w:t xml:space="preserve">.2., </w:t>
      </w:r>
      <w:r w:rsidR="0025511F">
        <w:rPr>
          <w:color w:val="000000"/>
          <w:sz w:val="26"/>
          <w:szCs w:val="26"/>
        </w:rPr>
        <w:t>4</w:t>
      </w:r>
      <w:r w:rsidR="004C77BD">
        <w:rPr>
          <w:color w:val="000000"/>
          <w:sz w:val="26"/>
          <w:szCs w:val="26"/>
        </w:rPr>
        <w:t>.3</w:t>
      </w:r>
      <w:r w:rsidRPr="00B339DF">
        <w:rPr>
          <w:color w:val="000000"/>
          <w:sz w:val="26"/>
          <w:szCs w:val="26"/>
        </w:rPr>
        <w:t xml:space="preserve">., </w:t>
      </w:r>
      <w:r w:rsidR="0025511F">
        <w:rPr>
          <w:color w:val="000000"/>
          <w:sz w:val="26"/>
          <w:szCs w:val="26"/>
        </w:rPr>
        <w:t>7</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0025511F">
        <w:rPr>
          <w:color w:val="000000"/>
          <w:sz w:val="26"/>
          <w:szCs w:val="26"/>
        </w:rPr>
        <w:t>4</w:t>
      </w:r>
      <w:r w:rsidR="00E0276F">
        <w:rPr>
          <w:color w:val="000000"/>
          <w:sz w:val="26"/>
          <w:szCs w:val="26"/>
        </w:rPr>
        <w:t xml:space="preserve">.2., </w:t>
      </w:r>
      <w:r w:rsidR="0025511F">
        <w:rPr>
          <w:color w:val="000000"/>
          <w:sz w:val="26"/>
          <w:szCs w:val="26"/>
        </w:rPr>
        <w:t>4</w:t>
      </w:r>
      <w:r w:rsidRPr="00B339DF">
        <w:rPr>
          <w:color w:val="000000"/>
          <w:sz w:val="26"/>
          <w:szCs w:val="26"/>
        </w:rPr>
        <w:t>.</w:t>
      </w:r>
      <w:r w:rsidR="00246D7F">
        <w:rPr>
          <w:color w:val="000000"/>
          <w:sz w:val="26"/>
          <w:szCs w:val="26"/>
        </w:rPr>
        <w:t>3</w:t>
      </w:r>
      <w:r w:rsidRPr="00B339DF">
        <w:rPr>
          <w:color w:val="000000"/>
          <w:sz w:val="26"/>
          <w:szCs w:val="26"/>
        </w:rPr>
        <w:t xml:space="preserve">., </w:t>
      </w:r>
      <w:r w:rsidR="0025511F">
        <w:rPr>
          <w:color w:val="000000"/>
          <w:sz w:val="26"/>
          <w:szCs w:val="26"/>
        </w:rPr>
        <w:t>7</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rsidR="007936A8" w:rsidRPr="00B339DF" w:rsidRDefault="007936A8" w:rsidP="0025511F">
      <w:pPr>
        <w:pStyle w:val="af1"/>
        <w:numPr>
          <w:ilvl w:val="1"/>
          <w:numId w:val="2"/>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25511F" w:rsidRDefault="007936A8" w:rsidP="0025511F">
      <w:pPr>
        <w:pStyle w:val="af1"/>
        <w:numPr>
          <w:ilvl w:val="1"/>
          <w:numId w:val="2"/>
        </w:numPr>
        <w:shd w:val="clear" w:color="auto" w:fill="FFFFFF"/>
        <w:ind w:left="0" w:firstLine="709"/>
        <w:jc w:val="both"/>
        <w:rPr>
          <w:color w:val="000000"/>
          <w:sz w:val="26"/>
          <w:szCs w:val="26"/>
        </w:rPr>
      </w:pPr>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25511F" w:rsidRDefault="002C0BA0" w:rsidP="0025511F">
      <w:pPr>
        <w:pStyle w:val="af1"/>
        <w:numPr>
          <w:ilvl w:val="1"/>
          <w:numId w:val="2"/>
        </w:numPr>
        <w:shd w:val="clear" w:color="auto" w:fill="FFFFFF"/>
        <w:ind w:left="0" w:firstLine="709"/>
        <w:jc w:val="both"/>
        <w:rPr>
          <w:color w:val="000000"/>
          <w:sz w:val="26"/>
          <w:szCs w:val="26"/>
        </w:rPr>
      </w:pPr>
      <w:r w:rsidRPr="0025511F">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w:t>
      </w:r>
      <w:r w:rsidR="00316BF7">
        <w:rPr>
          <w:color w:val="000000"/>
          <w:sz w:val="26"/>
          <w:szCs w:val="26"/>
        </w:rPr>
        <w:t>й день просрочки, но не более 2</w:t>
      </w:r>
      <w:r w:rsidRPr="0025511F">
        <w:rPr>
          <w:color w:val="000000"/>
          <w:sz w:val="26"/>
          <w:szCs w:val="26"/>
        </w:rPr>
        <w:t>% от суммы задолженности</w:t>
      </w:r>
      <w:r w:rsidR="00B84F5F" w:rsidRPr="0025511F">
        <w:rPr>
          <w:color w:val="000000"/>
          <w:sz w:val="26"/>
          <w:szCs w:val="26"/>
        </w:rPr>
        <w:t>.</w:t>
      </w:r>
    </w:p>
    <w:p w:rsidR="0025511F" w:rsidRPr="0025511F" w:rsidRDefault="007304B2" w:rsidP="0025511F">
      <w:pPr>
        <w:pStyle w:val="af1"/>
        <w:numPr>
          <w:ilvl w:val="1"/>
          <w:numId w:val="2"/>
        </w:numPr>
        <w:shd w:val="clear" w:color="auto" w:fill="FFFFFF"/>
        <w:ind w:left="0" w:firstLine="709"/>
        <w:jc w:val="both"/>
        <w:rPr>
          <w:color w:val="000000"/>
          <w:sz w:val="26"/>
          <w:szCs w:val="26"/>
        </w:rPr>
      </w:pPr>
      <w:r w:rsidRPr="0025511F">
        <w:rPr>
          <w:bCs/>
          <w:sz w:val="26"/>
          <w:szCs w:val="26"/>
        </w:rPr>
        <w:t>Поставщик обязуется раскрывать</w:t>
      </w:r>
      <w:r w:rsidR="00316BF7">
        <w:rPr>
          <w:bCs/>
          <w:sz w:val="26"/>
          <w:szCs w:val="26"/>
        </w:rPr>
        <w:t xml:space="preserve"> </w:t>
      </w:r>
      <w:r w:rsidRPr="0025511F">
        <w:rPr>
          <w:bCs/>
          <w:sz w:val="26"/>
          <w:szCs w:val="26"/>
        </w:rPr>
        <w:t xml:space="preserve">/предоставлять Покупателю в течении 10 (десяти) рабочих дней с даты направления соответствующего запроса информацию о </w:t>
      </w:r>
      <w:r w:rsidRPr="0025511F">
        <w:rPr>
          <w:bCs/>
          <w:sz w:val="26"/>
          <w:szCs w:val="26"/>
        </w:rPr>
        <w:lastRenderedPageBreak/>
        <w:t>привлекаемом соисполнителе/ субподрядчике.</w:t>
      </w:r>
    </w:p>
    <w:p w:rsidR="007304B2" w:rsidRPr="0025511F" w:rsidRDefault="007304B2" w:rsidP="0025511F">
      <w:pPr>
        <w:pStyle w:val="af1"/>
        <w:numPr>
          <w:ilvl w:val="1"/>
          <w:numId w:val="2"/>
        </w:numPr>
        <w:shd w:val="clear" w:color="auto" w:fill="FFFFFF"/>
        <w:ind w:left="0" w:firstLine="709"/>
        <w:jc w:val="both"/>
        <w:rPr>
          <w:color w:val="000000"/>
          <w:sz w:val="26"/>
          <w:szCs w:val="26"/>
        </w:rPr>
      </w:pPr>
      <w:r w:rsidRPr="0025511F">
        <w:rPr>
          <w:bCs/>
          <w:sz w:val="26"/>
          <w:szCs w:val="26"/>
        </w:rPr>
        <w:t xml:space="preserve">Поставщик обязуется ежеквартально предоставлять Покупателю в срок не позднее 5 числа месяца, </w:t>
      </w:r>
      <w:r w:rsidRPr="0025511F">
        <w:rPr>
          <w:color w:val="000000"/>
          <w:sz w:val="26"/>
          <w:szCs w:val="26"/>
        </w:rPr>
        <w:t>следующего за отчетным кварталом, документальное подтверждение наличия трудовых и материальных ресурс</w:t>
      </w:r>
      <w:r w:rsidR="00316BF7">
        <w:rPr>
          <w:color w:val="000000"/>
          <w:sz w:val="26"/>
          <w:szCs w:val="26"/>
        </w:rPr>
        <w:t>ов у Поставщика, соисполнителей</w:t>
      </w:r>
      <w:r w:rsidRPr="0025511F">
        <w:rPr>
          <w:color w:val="000000"/>
          <w:sz w:val="26"/>
          <w:szCs w:val="26"/>
        </w:rPr>
        <w:t>/ субподрядчиков, используемых при исполнении обязательств в рамках настоящего договора.</w:t>
      </w:r>
    </w:p>
    <w:p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rsidR="007936A8" w:rsidRPr="0025511F" w:rsidRDefault="007936A8" w:rsidP="0025511F">
      <w:pPr>
        <w:numPr>
          <w:ilvl w:val="1"/>
          <w:numId w:val="2"/>
        </w:numPr>
        <w:shd w:val="clear" w:color="auto" w:fill="FFFFFF"/>
        <w:tabs>
          <w:tab w:val="num" w:pos="567"/>
          <w:tab w:val="left" w:pos="1134"/>
        </w:tabs>
        <w:ind w:left="0" w:firstLine="709"/>
        <w:jc w:val="both"/>
        <w:rPr>
          <w:color w:val="000000"/>
          <w:sz w:val="26"/>
          <w:szCs w:val="26"/>
        </w:rPr>
      </w:pPr>
      <w:r w:rsidRPr="0025511F">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25511F">
        <w:rPr>
          <w:color w:val="000000"/>
          <w:sz w:val="26"/>
          <w:szCs w:val="26"/>
        </w:rPr>
        <w:t>и,</w:t>
      </w:r>
      <w:r w:rsidRPr="0025511F">
        <w:rPr>
          <w:color w:val="000000"/>
          <w:sz w:val="26"/>
          <w:szCs w:val="26"/>
        </w:rPr>
        <w:t xml:space="preserve"> если эти обстоятельства непосредственно повлияли на исполнение настоящего Договора.</w:t>
      </w:r>
    </w:p>
    <w:p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46242B"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453383">
        <w:rPr>
          <w:color w:val="000000"/>
          <w:sz w:val="26"/>
          <w:szCs w:val="26"/>
        </w:rPr>
        <w:t xml:space="preserve"> </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rsidR="00D75CFA" w:rsidRPr="00727579" w:rsidRDefault="00727579" w:rsidP="0025511F">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настоящего Договора, Стороны обязую</w:t>
      </w:r>
      <w:r w:rsidR="00F76037" w:rsidRPr="00256DB0">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w:t>
      </w:r>
      <w:r w:rsidR="007E0FB4" w:rsidRPr="0046242B">
        <w:rPr>
          <w:color w:val="000000"/>
          <w:sz w:val="26"/>
          <w:szCs w:val="26"/>
        </w:rPr>
        <w:t>Р</w:t>
      </w:r>
      <w:r w:rsidR="007E0FB4">
        <w:rPr>
          <w:color w:val="000000"/>
          <w:sz w:val="26"/>
          <w:szCs w:val="26"/>
        </w:rPr>
        <w:t xml:space="preserve">оссийской </w:t>
      </w:r>
      <w:r w:rsidRPr="0046242B">
        <w:rPr>
          <w:color w:val="000000"/>
          <w:sz w:val="26"/>
          <w:szCs w:val="26"/>
        </w:rPr>
        <w:t>Ф</w:t>
      </w:r>
      <w:r w:rsidR="007E0FB4">
        <w:rPr>
          <w:color w:val="000000"/>
          <w:sz w:val="26"/>
          <w:szCs w:val="26"/>
        </w:rPr>
        <w:t>едерации</w:t>
      </w:r>
      <w:r w:rsidRPr="0046242B">
        <w:rPr>
          <w:color w:val="000000"/>
          <w:sz w:val="26"/>
          <w:szCs w:val="26"/>
        </w:rPr>
        <w:t>.</w:t>
      </w:r>
    </w:p>
    <w:p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Основания расторжения Договора</w:t>
      </w:r>
    </w:p>
    <w:p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w:t>
      </w:r>
      <w:r w:rsidRPr="0046242B">
        <w:rPr>
          <w:color w:val="000000"/>
          <w:sz w:val="26"/>
          <w:szCs w:val="26"/>
        </w:rPr>
        <w:lastRenderedPageBreak/>
        <w:t xml:space="preserve">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256DB0" w:rsidRDefault="007936A8" w:rsidP="00256DB0">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w:t>
      </w:r>
      <w:r w:rsidR="003723AD" w:rsidRPr="00256DB0">
        <w:rPr>
          <w:color w:val="000000"/>
          <w:sz w:val="26"/>
          <w:szCs w:val="26"/>
        </w:rPr>
        <w:t>вщику посредством факсимильной</w:t>
      </w:r>
      <w:r w:rsidRPr="00256DB0">
        <w:rPr>
          <w:color w:val="000000"/>
          <w:sz w:val="26"/>
          <w:szCs w:val="26"/>
        </w:rPr>
        <w:t xml:space="preserve">/ электронной связи, либо по телеграфу не позднее, чем </w:t>
      </w:r>
      <w:r w:rsidR="00DF3662" w:rsidRPr="00256DB0">
        <w:rPr>
          <w:color w:val="000000"/>
          <w:sz w:val="26"/>
          <w:szCs w:val="26"/>
        </w:rPr>
        <w:t>за 5 (пять</w:t>
      </w:r>
      <w:r w:rsidRPr="00256DB0">
        <w:rPr>
          <w:color w:val="000000"/>
          <w:sz w:val="26"/>
          <w:szCs w:val="26"/>
        </w:rPr>
        <w:t xml:space="preserve">) </w:t>
      </w:r>
      <w:r w:rsidR="00DF3662" w:rsidRPr="00256DB0">
        <w:rPr>
          <w:color w:val="000000"/>
          <w:sz w:val="26"/>
          <w:szCs w:val="26"/>
        </w:rPr>
        <w:t>рабочих</w:t>
      </w:r>
      <w:r w:rsidRPr="00256DB0">
        <w:rPr>
          <w:color w:val="000000"/>
          <w:sz w:val="26"/>
          <w:szCs w:val="26"/>
        </w:rPr>
        <w:t xml:space="preserve"> дней до предполагаемой даты его расторжения с последующей досылкой на бумажном носителе.</w:t>
      </w:r>
    </w:p>
    <w:p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E461E">
        <w:rPr>
          <w:color w:val="000000"/>
          <w:sz w:val="26"/>
          <w:szCs w:val="26"/>
        </w:rPr>
        <w:t>1</w:t>
      </w:r>
      <w:r w:rsidRPr="0046242B">
        <w:rPr>
          <w:color w:val="000000"/>
          <w:sz w:val="26"/>
          <w:szCs w:val="26"/>
        </w:rPr>
        <w:t>.1. настоящего Договора, с даты, указанной в уведомлении о расторжении настоящего Договора.</w:t>
      </w:r>
    </w:p>
    <w:p w:rsidR="004B02F8"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rsidR="00C81E9B" w:rsidRPr="00C81E9B" w:rsidRDefault="00C81E9B" w:rsidP="006F629A">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rsidR="00C81E9B" w:rsidRPr="00284438" w:rsidRDefault="00C81E9B" w:rsidP="00256DB0">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rsidR="00C81E9B" w:rsidRPr="00284438" w:rsidRDefault="00C81E9B" w:rsidP="00C81E9B">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81E9B" w:rsidRPr="00284438" w:rsidRDefault="00C81E9B" w:rsidP="00C81E9B">
      <w:pPr>
        <w:shd w:val="clear" w:color="auto" w:fill="FFFFFF"/>
        <w:ind w:firstLine="360"/>
        <w:jc w:val="both"/>
        <w:rPr>
          <w:b/>
          <w:bCs/>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C81E9B" w:rsidRPr="00284438" w:rsidRDefault="00C81E9B" w:rsidP="00C81E9B">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w:t>
      </w:r>
      <w:r w:rsidR="0025511F">
        <w:rPr>
          <w:sz w:val="26"/>
          <w:szCs w:val="26"/>
        </w:rPr>
        <w:t>2</w:t>
      </w:r>
      <w:r w:rsidRPr="00284438">
        <w:rPr>
          <w:sz w:val="26"/>
          <w:szCs w:val="26"/>
        </w:rPr>
        <w:t>.1,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C81E9B" w:rsidRPr="00284438" w:rsidRDefault="00C81E9B" w:rsidP="00C81E9B">
      <w:pPr>
        <w:shd w:val="clear" w:color="auto" w:fill="FFFFFF"/>
        <w:ind w:firstLine="360"/>
        <w:jc w:val="both"/>
        <w:rPr>
          <w:b/>
          <w:bCs/>
          <w:sz w:val="26"/>
          <w:szCs w:val="26"/>
        </w:rPr>
      </w:pPr>
      <w:r w:rsidRPr="00284438">
        <w:rPr>
          <w:sz w:val="26"/>
          <w:szCs w:val="26"/>
        </w:rPr>
        <w:t xml:space="preserve">В письменном уведомлении Сторона обязана сослаться на факты или предоставить </w:t>
      </w:r>
      <w:r w:rsidRPr="00284438">
        <w:rPr>
          <w:sz w:val="26"/>
          <w:szCs w:val="26"/>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w:t>
      </w:r>
      <w:r w:rsidR="0025511F">
        <w:rPr>
          <w:sz w:val="26"/>
          <w:szCs w:val="26"/>
        </w:rPr>
        <w:t>2</w:t>
      </w:r>
      <w:r w:rsidRPr="00284438">
        <w:rPr>
          <w:sz w:val="26"/>
          <w:szCs w:val="26"/>
        </w:rPr>
        <w:t>.1</w:t>
      </w:r>
      <w:r w:rsidR="0025511F">
        <w:rPr>
          <w:sz w:val="26"/>
          <w:szCs w:val="26"/>
        </w:rPr>
        <w:t>.</w:t>
      </w:r>
      <w:r>
        <w:rPr>
          <w:i/>
          <w:sz w:val="26"/>
          <w:szCs w:val="26"/>
          <w:u w:val="single"/>
        </w:rPr>
        <w:t xml:space="preserve"> </w:t>
      </w:r>
      <w:r w:rsidRPr="00284438">
        <w:rPr>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C81E9B" w:rsidRPr="00042441" w:rsidRDefault="00C81E9B" w:rsidP="00256DB0">
      <w:pPr>
        <w:numPr>
          <w:ilvl w:val="1"/>
          <w:numId w:val="2"/>
        </w:numPr>
        <w:shd w:val="clear" w:color="auto" w:fill="FFFFFF"/>
        <w:ind w:left="0" w:firstLine="709"/>
        <w:jc w:val="both"/>
        <w:rPr>
          <w:sz w:val="26"/>
          <w:szCs w:val="26"/>
        </w:rPr>
      </w:pPr>
      <w:r w:rsidRPr="00284438">
        <w:rPr>
          <w:sz w:val="26"/>
          <w:szCs w:val="26"/>
        </w:rPr>
        <w:t>В случае нарушения одной Стороной обязательств воздерживаться от запрещенных в п.1</w:t>
      </w:r>
      <w:r w:rsidR="0025511F">
        <w:rPr>
          <w:sz w:val="26"/>
          <w:szCs w:val="26"/>
        </w:rPr>
        <w:t>2</w:t>
      </w:r>
      <w:r w:rsidRPr="00284438">
        <w:rPr>
          <w:sz w:val="26"/>
          <w:szCs w:val="26"/>
        </w:rPr>
        <w:t>.1 настоящего Договора действий и/или неполучения другой Стороной в установленный</w:t>
      </w:r>
      <w:r w:rsidR="00B03019">
        <w:rPr>
          <w:sz w:val="26"/>
          <w:szCs w:val="26"/>
        </w:rPr>
        <w:t xml:space="preserve"> п.</w:t>
      </w:r>
      <w:r w:rsidRPr="00BB0FD8">
        <w:rPr>
          <w:sz w:val="26"/>
          <w:szCs w:val="26"/>
        </w:rPr>
        <w:t>1</w:t>
      </w:r>
      <w:r w:rsidR="0025511F">
        <w:rPr>
          <w:sz w:val="26"/>
          <w:szCs w:val="26"/>
        </w:rPr>
        <w:t>2</w:t>
      </w:r>
      <w:r w:rsidRPr="00BB0FD8">
        <w:rPr>
          <w:sz w:val="26"/>
          <w:szCs w:val="26"/>
        </w:rPr>
        <w:t>.1.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00B03019">
        <w:rPr>
          <w:sz w:val="26"/>
          <w:szCs w:val="26"/>
        </w:rPr>
        <w:t>п.</w:t>
      </w:r>
      <w:r w:rsidRPr="00BB0FD8">
        <w:rPr>
          <w:sz w:val="26"/>
          <w:szCs w:val="26"/>
        </w:rPr>
        <w:t>1</w:t>
      </w:r>
      <w:r w:rsidR="0025511F">
        <w:rPr>
          <w:sz w:val="26"/>
          <w:szCs w:val="26"/>
        </w:rPr>
        <w:t>2</w:t>
      </w:r>
      <w:r w:rsidRPr="00BB0FD8">
        <w:rPr>
          <w:sz w:val="26"/>
          <w:szCs w:val="26"/>
        </w:rPr>
        <w:t>.1.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rsidR="00C81E9B" w:rsidRPr="00705592" w:rsidRDefault="00705592" w:rsidP="006F629A">
      <w:pPr>
        <w:numPr>
          <w:ilvl w:val="0"/>
          <w:numId w:val="2"/>
        </w:numPr>
        <w:shd w:val="clear" w:color="auto" w:fill="FFFFFF"/>
        <w:spacing w:before="120" w:after="120"/>
        <w:ind w:left="357" w:hanging="357"/>
        <w:jc w:val="center"/>
        <w:rPr>
          <w:b/>
          <w:color w:val="000000" w:themeColor="text1"/>
          <w:sz w:val="26"/>
          <w:szCs w:val="26"/>
        </w:rPr>
      </w:pPr>
      <w:r>
        <w:rPr>
          <w:b/>
          <w:bCs/>
          <w:color w:val="000000"/>
          <w:sz w:val="26"/>
          <w:szCs w:val="26"/>
        </w:rPr>
        <w:t>Налоговая оговорка</w:t>
      </w:r>
    </w:p>
    <w:p w:rsidR="00705592" w:rsidRPr="00705592" w:rsidRDefault="00705592" w:rsidP="008631CA">
      <w:pPr>
        <w:numPr>
          <w:ilvl w:val="1"/>
          <w:numId w:val="2"/>
        </w:numPr>
        <w:shd w:val="clear" w:color="auto" w:fill="FFFFFF"/>
        <w:ind w:left="0" w:firstLine="709"/>
        <w:jc w:val="both"/>
        <w:rPr>
          <w:color w:val="000000" w:themeColor="text1"/>
          <w:sz w:val="26"/>
          <w:szCs w:val="26"/>
        </w:rPr>
      </w:pPr>
      <w:r w:rsidRPr="00705592">
        <w:rPr>
          <w:color w:val="000000" w:themeColor="text1"/>
          <w:sz w:val="26"/>
          <w:szCs w:val="26"/>
        </w:rPr>
        <w:t xml:space="preserve">Заверение об обстоятельствах: </w:t>
      </w:r>
    </w:p>
    <w:p w:rsidR="008631CA" w:rsidRPr="00705592" w:rsidRDefault="00316BF7" w:rsidP="00705592">
      <w:pPr>
        <w:shd w:val="clear" w:color="auto" w:fill="FFFFFF"/>
        <w:ind w:firstLine="709"/>
        <w:jc w:val="both"/>
        <w:rPr>
          <w:color w:val="000000" w:themeColor="text1"/>
          <w:sz w:val="26"/>
          <w:szCs w:val="26"/>
        </w:rPr>
      </w:pPr>
      <w:r>
        <w:rPr>
          <w:color w:val="000000" w:themeColor="text1"/>
          <w:sz w:val="26"/>
          <w:szCs w:val="26"/>
        </w:rPr>
        <w:t>В соответствии со ст.</w:t>
      </w:r>
      <w:r w:rsidR="008631CA" w:rsidRPr="00705592">
        <w:rPr>
          <w:color w:val="000000" w:themeColor="text1"/>
          <w:sz w:val="26"/>
          <w:szCs w:val="26"/>
        </w:rPr>
        <w:t>431.2 Гражданского кодекса Российской Федерации Поставщик заверяет Покупателя, что на момент заключения Договора:</w:t>
      </w:r>
    </w:p>
    <w:p w:rsidR="008631CA" w:rsidRPr="00042441" w:rsidRDefault="003F0C40" w:rsidP="00705592">
      <w:pPr>
        <w:pStyle w:val="af1"/>
        <w:widowControl/>
        <w:autoSpaceDE/>
        <w:autoSpaceDN/>
        <w:ind w:left="0" w:firstLine="709"/>
        <w:contextualSpacing/>
        <w:jc w:val="both"/>
        <w:rPr>
          <w:color w:val="000000" w:themeColor="text1"/>
          <w:sz w:val="26"/>
          <w:szCs w:val="26"/>
        </w:rPr>
      </w:pPr>
      <w:r>
        <w:rPr>
          <w:color w:val="000000" w:themeColor="text1"/>
          <w:sz w:val="26"/>
          <w:szCs w:val="26"/>
        </w:rPr>
        <w:t>13.1.1.</w:t>
      </w:r>
      <w:r w:rsidR="00705592">
        <w:rPr>
          <w:color w:val="000000" w:themeColor="text1"/>
          <w:sz w:val="26"/>
          <w:szCs w:val="26"/>
        </w:rPr>
        <w:t xml:space="preserve"> </w:t>
      </w:r>
      <w:r>
        <w:rPr>
          <w:color w:val="000000" w:themeColor="text1"/>
          <w:sz w:val="26"/>
          <w:szCs w:val="26"/>
        </w:rPr>
        <w:t>Р</w:t>
      </w:r>
      <w:r w:rsidR="008631CA" w:rsidRPr="00042441">
        <w:rPr>
          <w:color w:val="000000" w:themeColor="text1"/>
          <w:sz w:val="26"/>
          <w:szCs w:val="26"/>
        </w:rPr>
        <w:t xml:space="preserve">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8631CA" w:rsidRPr="00705592"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13.1.2.</w:t>
      </w:r>
      <w:r w:rsidR="00705592" w:rsidRPr="00705592">
        <w:rPr>
          <w:color w:val="000000" w:themeColor="text1"/>
          <w:sz w:val="26"/>
          <w:szCs w:val="26"/>
        </w:rPr>
        <w:t xml:space="preserve"> </w:t>
      </w:r>
      <w:r w:rsidR="008631CA" w:rsidRPr="00705592">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008631CA" w:rsidRPr="00705592">
        <w:rPr>
          <w:color w:val="000000" w:themeColor="text1"/>
          <w:sz w:val="26"/>
          <w:szCs w:val="26"/>
        </w:rPr>
        <w:t>субисполнители</w:t>
      </w:r>
      <w:proofErr w:type="spellEnd"/>
      <w:r w:rsidR="008631CA" w:rsidRPr="00705592">
        <w:rPr>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8631CA" w:rsidRPr="0063574E"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13.1.3.</w:t>
      </w:r>
      <w:r w:rsidR="00705592" w:rsidRPr="00705592">
        <w:rPr>
          <w:color w:val="000000" w:themeColor="text1"/>
          <w:sz w:val="26"/>
          <w:szCs w:val="26"/>
        </w:rPr>
        <w:t xml:space="preserve"> </w:t>
      </w:r>
      <w:r w:rsidR="008631CA" w:rsidRPr="0063574E">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008631CA" w:rsidRPr="0063574E">
        <w:rPr>
          <w:color w:val="000000" w:themeColor="text1"/>
          <w:sz w:val="26"/>
          <w:szCs w:val="26"/>
        </w:rPr>
        <w:t>субисполнители</w:t>
      </w:r>
      <w:proofErr w:type="spellEnd"/>
      <w:r w:rsidR="008631CA" w:rsidRPr="0063574E">
        <w:rPr>
          <w:color w:val="000000" w:themeColor="text1"/>
          <w:sz w:val="26"/>
          <w:szCs w:val="26"/>
        </w:rPr>
        <w:t>, субпоставщики и т.п.) являются добросовестными налогоплательщиками, в отношении каждого привлечённого лица (субподрядчик</w:t>
      </w:r>
      <w:r w:rsidR="008631CA">
        <w:rPr>
          <w:color w:val="000000" w:themeColor="text1"/>
          <w:sz w:val="26"/>
          <w:szCs w:val="26"/>
        </w:rPr>
        <w:t>а</w:t>
      </w:r>
      <w:r w:rsidR="008631CA" w:rsidRPr="0063574E">
        <w:rPr>
          <w:color w:val="000000" w:themeColor="text1"/>
          <w:sz w:val="26"/>
          <w:szCs w:val="26"/>
        </w:rPr>
        <w:t xml:space="preserve">, </w:t>
      </w:r>
      <w:proofErr w:type="spellStart"/>
      <w:r w:rsidR="008631CA" w:rsidRPr="0063574E">
        <w:rPr>
          <w:color w:val="000000" w:themeColor="text1"/>
          <w:sz w:val="26"/>
          <w:szCs w:val="26"/>
        </w:rPr>
        <w:t>субисполнител</w:t>
      </w:r>
      <w:r w:rsidR="008631CA">
        <w:rPr>
          <w:color w:val="000000" w:themeColor="text1"/>
          <w:sz w:val="26"/>
          <w:szCs w:val="26"/>
        </w:rPr>
        <w:t>я</w:t>
      </w:r>
      <w:proofErr w:type="spellEnd"/>
      <w:r w:rsidR="008631CA" w:rsidRPr="0063574E">
        <w:rPr>
          <w:color w:val="000000" w:themeColor="text1"/>
          <w:sz w:val="26"/>
          <w:szCs w:val="26"/>
        </w:rPr>
        <w:t>, субпоставщик</w:t>
      </w:r>
      <w:r w:rsidR="008631CA">
        <w:rPr>
          <w:color w:val="000000" w:themeColor="text1"/>
          <w:sz w:val="26"/>
          <w:szCs w:val="26"/>
        </w:rPr>
        <w:t>а</w:t>
      </w:r>
      <w:r w:rsidR="008631CA" w:rsidRPr="0063574E">
        <w:rPr>
          <w:color w:val="000000" w:themeColor="text1"/>
          <w:sz w:val="26"/>
          <w:szCs w:val="26"/>
        </w:rPr>
        <w:t xml:space="preserve">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r w:rsidR="00705592">
        <w:rPr>
          <w:color w:val="000000" w:themeColor="text1"/>
          <w:sz w:val="26"/>
          <w:szCs w:val="26"/>
        </w:rPr>
        <w:t>;</w:t>
      </w:r>
      <w:r w:rsidR="008631CA" w:rsidRPr="0063574E">
        <w:rPr>
          <w:color w:val="000000" w:themeColor="text1"/>
          <w:sz w:val="26"/>
          <w:szCs w:val="26"/>
        </w:rPr>
        <w:t xml:space="preserve"> </w:t>
      </w:r>
    </w:p>
    <w:p w:rsidR="008631CA" w:rsidRPr="0063574E" w:rsidRDefault="003F0C40" w:rsidP="00705592">
      <w:pPr>
        <w:widowControl/>
        <w:autoSpaceDE/>
        <w:autoSpaceDN/>
        <w:ind w:firstLine="709"/>
        <w:contextualSpacing/>
        <w:jc w:val="both"/>
        <w:rPr>
          <w:color w:val="000000" w:themeColor="text1"/>
          <w:sz w:val="26"/>
          <w:szCs w:val="26"/>
        </w:rPr>
      </w:pPr>
      <w:r>
        <w:rPr>
          <w:color w:val="000000" w:themeColor="text1"/>
          <w:sz w:val="26"/>
          <w:szCs w:val="26"/>
        </w:rPr>
        <w:t>13.1.4.</w:t>
      </w:r>
      <w:r w:rsidR="00705592" w:rsidRPr="00705592">
        <w:rPr>
          <w:color w:val="000000" w:themeColor="text1"/>
          <w:sz w:val="26"/>
          <w:szCs w:val="26"/>
        </w:rPr>
        <w:t xml:space="preserve"> </w:t>
      </w:r>
      <w:r w:rsidR="008631CA" w:rsidRPr="0063574E">
        <w:rPr>
          <w:color w:val="000000" w:themeColor="text1"/>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8631CA" w:rsidRPr="0063574E" w:rsidRDefault="008631CA" w:rsidP="008631CA">
      <w:pPr>
        <w:pStyle w:val="af1"/>
        <w:widowControl/>
        <w:autoSpaceDE/>
        <w:autoSpaceDN/>
        <w:ind w:left="0" w:firstLine="709"/>
        <w:contextualSpacing/>
        <w:jc w:val="both"/>
        <w:rPr>
          <w:color w:val="000000" w:themeColor="text1"/>
          <w:sz w:val="26"/>
          <w:szCs w:val="26"/>
        </w:rPr>
      </w:pPr>
      <w:r w:rsidRPr="0063574E">
        <w:rPr>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8631CA" w:rsidRDefault="00316BF7" w:rsidP="008631CA">
      <w:pPr>
        <w:numPr>
          <w:ilvl w:val="1"/>
          <w:numId w:val="2"/>
        </w:numPr>
        <w:shd w:val="clear" w:color="auto" w:fill="FFFFFF"/>
        <w:ind w:left="0" w:firstLine="709"/>
        <w:jc w:val="both"/>
        <w:rPr>
          <w:color w:val="000000" w:themeColor="text1"/>
          <w:sz w:val="26"/>
          <w:szCs w:val="26"/>
        </w:rPr>
      </w:pPr>
      <w:r>
        <w:rPr>
          <w:color w:val="000000" w:themeColor="text1"/>
          <w:sz w:val="26"/>
          <w:szCs w:val="26"/>
        </w:rPr>
        <w:t>В соответствии со ст.</w:t>
      </w:r>
      <w:r w:rsidR="008631CA" w:rsidRPr="0063574E">
        <w:rPr>
          <w:color w:val="000000" w:themeColor="text1"/>
          <w:sz w:val="26"/>
          <w:szCs w:val="26"/>
        </w:rPr>
        <w:t xml:space="preserve">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008631CA" w:rsidRPr="0063574E">
        <w:rPr>
          <w:color w:val="000000" w:themeColor="text1"/>
          <w:sz w:val="26"/>
          <w:szCs w:val="26"/>
        </w:rPr>
        <w:t>субисполнителей</w:t>
      </w:r>
      <w:proofErr w:type="spellEnd"/>
      <w:r w:rsidR="008631CA" w:rsidRPr="0063574E">
        <w:rPr>
          <w:color w:val="000000" w:themeColor="text1"/>
          <w:sz w:val="26"/>
          <w:szCs w:val="26"/>
        </w:rPr>
        <w:t xml:space="preserve">,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w:t>
      </w:r>
      <w:r w:rsidR="008631CA" w:rsidRPr="0063574E">
        <w:rPr>
          <w:color w:val="000000" w:themeColor="text1"/>
          <w:sz w:val="26"/>
          <w:szCs w:val="26"/>
        </w:rPr>
        <w:lastRenderedPageBreak/>
        <w:t>операции по Договору. В этом смысле все обязательства</w:t>
      </w:r>
      <w:r w:rsidR="008631CA">
        <w:rPr>
          <w:color w:val="000000" w:themeColor="text1"/>
          <w:sz w:val="26"/>
          <w:szCs w:val="26"/>
        </w:rPr>
        <w:t>, в отношении которы</w:t>
      </w:r>
      <w:r>
        <w:rPr>
          <w:color w:val="000000" w:themeColor="text1"/>
          <w:sz w:val="26"/>
          <w:szCs w:val="26"/>
        </w:rPr>
        <w:t>х Поставщик дает заверение в п.</w:t>
      </w:r>
      <w:r w:rsidR="008631CA">
        <w:rPr>
          <w:color w:val="000000" w:themeColor="text1"/>
          <w:sz w:val="26"/>
          <w:szCs w:val="26"/>
        </w:rPr>
        <w:t>1</w:t>
      </w:r>
      <w:r w:rsidR="0025511F">
        <w:rPr>
          <w:color w:val="000000" w:themeColor="text1"/>
          <w:sz w:val="26"/>
          <w:szCs w:val="26"/>
        </w:rPr>
        <w:t>3</w:t>
      </w:r>
      <w:r w:rsidR="008631CA">
        <w:rPr>
          <w:color w:val="000000" w:themeColor="text1"/>
          <w:sz w:val="26"/>
          <w:szCs w:val="26"/>
        </w:rPr>
        <w:t>.1. Договора на момент его заключения, одновременно являются условиями, исполнение которых Поставщик обязуется обеспечить в бедующем и отвечать за их неисполнение по правилам гл. 25 Гражданского кодекса Российской Федерации.</w:t>
      </w:r>
    </w:p>
    <w:p w:rsidR="00705592" w:rsidRDefault="00705592" w:rsidP="008631CA">
      <w:pPr>
        <w:numPr>
          <w:ilvl w:val="1"/>
          <w:numId w:val="2"/>
        </w:numPr>
        <w:shd w:val="clear" w:color="auto" w:fill="FFFFFF"/>
        <w:ind w:left="0" w:firstLine="709"/>
        <w:jc w:val="both"/>
        <w:rPr>
          <w:color w:val="000000" w:themeColor="text1"/>
          <w:sz w:val="26"/>
          <w:szCs w:val="26"/>
        </w:rPr>
      </w:pPr>
      <w:r>
        <w:rPr>
          <w:color w:val="000000" w:themeColor="text1"/>
          <w:sz w:val="26"/>
          <w:szCs w:val="26"/>
        </w:rPr>
        <w:t>Возмещение имущественных потерь:</w:t>
      </w:r>
    </w:p>
    <w:p w:rsidR="008631CA" w:rsidRPr="00F07A5A" w:rsidRDefault="008631CA" w:rsidP="00705592">
      <w:pPr>
        <w:shd w:val="clear" w:color="auto" w:fill="FFFFFF"/>
        <w:ind w:firstLine="708"/>
        <w:jc w:val="both"/>
        <w:rPr>
          <w:color w:val="000000" w:themeColor="text1"/>
          <w:sz w:val="26"/>
          <w:szCs w:val="26"/>
        </w:rPr>
      </w:pPr>
      <w:r>
        <w:rPr>
          <w:color w:val="000000" w:themeColor="text1"/>
          <w:sz w:val="26"/>
          <w:szCs w:val="26"/>
        </w:rPr>
        <w:t xml:space="preserve">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63574E">
        <w:rPr>
          <w:color w:val="000000" w:themeColor="text1"/>
          <w:sz w:val="26"/>
          <w:szCs w:val="26"/>
        </w:rPr>
        <w:t>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63574E">
        <w:rPr>
          <w:color w:val="000000"/>
          <w:sz w:val="26"/>
          <w:szCs w:val="26"/>
        </w:rPr>
        <w:t>например, субподрядчиков, субпоставщиков</w:t>
      </w:r>
      <w:r w:rsidRPr="0063574E">
        <w:rPr>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w:t>
      </w:r>
      <w:r>
        <w:rPr>
          <w:color w:val="000000" w:themeColor="text1"/>
          <w:sz w:val="26"/>
          <w:szCs w:val="26"/>
        </w:rPr>
        <w:t xml:space="preserve"> от того, знал ли Поставщик о данных фактах или нет), в случае наступления совокупности следующих </w:t>
      </w:r>
      <w:r w:rsidR="00316BF7">
        <w:rPr>
          <w:color w:val="000000" w:themeColor="text1"/>
          <w:sz w:val="26"/>
          <w:szCs w:val="26"/>
        </w:rPr>
        <w:t>обстоятельств:</w:t>
      </w:r>
    </w:p>
    <w:p w:rsidR="008631CA" w:rsidRPr="00F07A5A" w:rsidRDefault="003F0C40" w:rsidP="00705592">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13.3.1.</w:t>
      </w:r>
      <w:r w:rsidR="00705592">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В</w:t>
      </w:r>
      <w:r w:rsidR="008631CA" w:rsidRPr="00F07A5A">
        <w:rPr>
          <w:rStyle w:val="FontStyle21"/>
          <w:rFonts w:ascii="Times New Roman" w:hAnsi="Times New Roman" w:cs="Times New Roman"/>
          <w:color w:val="000000" w:themeColor="text1"/>
          <w:sz w:val="26"/>
          <w:szCs w:val="26"/>
        </w:rPr>
        <w:t xml:space="preserve"> порядке применения </w:t>
      </w:r>
      <w:r w:rsidR="008631CA" w:rsidRPr="00F07A5A">
        <w:rPr>
          <w:rStyle w:val="FontStyle21"/>
          <w:rFonts w:ascii="Times New Roman" w:eastAsia="Calibri" w:hAnsi="Times New Roman" w:cs="Times New Roman"/>
          <w:color w:val="000000" w:themeColor="text1"/>
          <w:sz w:val="26"/>
          <w:szCs w:val="26"/>
        </w:rPr>
        <w:t>ст</w:t>
      </w:r>
      <w:r w:rsidR="008631CA">
        <w:rPr>
          <w:rStyle w:val="FontStyle21"/>
          <w:rFonts w:ascii="Times New Roman" w:eastAsia="Calibri" w:hAnsi="Times New Roman" w:cs="Times New Roman"/>
          <w:color w:val="000000" w:themeColor="text1"/>
          <w:sz w:val="26"/>
          <w:szCs w:val="26"/>
        </w:rPr>
        <w:t>.</w:t>
      </w:r>
      <w:r w:rsidR="008631CA" w:rsidRPr="00F07A5A">
        <w:rPr>
          <w:rStyle w:val="FontStyle21"/>
          <w:rFonts w:ascii="Times New Roman" w:hAnsi="Times New Roman" w:cs="Times New Roman"/>
          <w:color w:val="000000" w:themeColor="text1"/>
          <w:sz w:val="26"/>
          <w:szCs w:val="26"/>
        </w:rPr>
        <w:t xml:space="preserve">101 Налогового кодекса Российской Федерации налоговым органом в отношении Покупателя вынесено решение о привлечении к ответственности </w:t>
      </w:r>
      <w:r w:rsidR="008631CA" w:rsidRPr="00F07A5A">
        <w:rPr>
          <w:rStyle w:val="FontStyle21"/>
          <w:rFonts w:ascii="Times New Roman" w:eastAsia="Calibri" w:hAnsi="Times New Roman" w:cs="Times New Roman"/>
          <w:color w:val="000000" w:themeColor="text1"/>
          <w:sz w:val="26"/>
          <w:szCs w:val="26"/>
        </w:rPr>
        <w:t>или об</w:t>
      </w:r>
      <w:r w:rsidR="008631CA" w:rsidRPr="00F07A5A">
        <w:rPr>
          <w:rStyle w:val="FontStyle21"/>
          <w:rFonts w:ascii="Times New Roman" w:hAnsi="Times New Roman" w:cs="Times New Roman"/>
          <w:color w:val="000000" w:themeColor="text1"/>
          <w:sz w:val="26"/>
          <w:szCs w:val="26"/>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008631CA" w:rsidRPr="00F07A5A">
        <w:rPr>
          <w:rStyle w:val="FontStyle21"/>
          <w:rFonts w:ascii="Times New Roman" w:eastAsia="Calibri" w:hAnsi="Times New Roman" w:cs="Times New Roman"/>
          <w:color w:val="000000" w:themeColor="text1"/>
          <w:sz w:val="26"/>
          <w:szCs w:val="26"/>
        </w:rPr>
        <w:t xml:space="preserve"> (далее - «Решение налогового</w:t>
      </w:r>
      <w:r w:rsidR="008631CA">
        <w:rPr>
          <w:rStyle w:val="FontStyle21"/>
          <w:rFonts w:ascii="Times New Roman" w:eastAsia="Calibri" w:hAnsi="Times New Roman" w:cs="Times New Roman"/>
          <w:color w:val="000000" w:themeColor="text1"/>
          <w:sz w:val="26"/>
          <w:szCs w:val="26"/>
        </w:rPr>
        <w:t xml:space="preserve"> органа»</w:t>
      </w:r>
      <w:r w:rsidR="00705592">
        <w:rPr>
          <w:rStyle w:val="FontStyle21"/>
          <w:rFonts w:ascii="Times New Roman" w:eastAsia="Calibri" w:hAnsi="Times New Roman" w:cs="Times New Roman"/>
          <w:color w:val="000000" w:themeColor="text1"/>
          <w:sz w:val="26"/>
          <w:szCs w:val="26"/>
        </w:rPr>
        <w:t>);</w:t>
      </w:r>
    </w:p>
    <w:p w:rsidR="008631CA" w:rsidRDefault="003F0C40" w:rsidP="00705592">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13.3.2.</w:t>
      </w:r>
      <w:r w:rsidR="00705592" w:rsidRPr="00705592">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С</w:t>
      </w:r>
      <w:r w:rsidR="008631CA" w:rsidRPr="00F07A5A">
        <w:rPr>
          <w:color w:val="000000" w:themeColor="text1"/>
          <w:szCs w:val="26"/>
        </w:rPr>
        <w:t>уммы недоимки по налогам (налог на прибыль, НДС), соответствующие суммы штрафов</w:t>
      </w:r>
      <w:r w:rsidR="00705592" w:rsidRPr="00705592">
        <w:rPr>
          <w:color w:val="000000" w:themeColor="text1"/>
          <w:szCs w:val="26"/>
        </w:rPr>
        <w:t xml:space="preserve"> (</w:t>
      </w:r>
      <w:r w:rsidR="00705592">
        <w:rPr>
          <w:color w:val="000000" w:themeColor="text1"/>
          <w:szCs w:val="26"/>
        </w:rPr>
        <w:t>если применимо)</w:t>
      </w:r>
      <w:r w:rsidR="008631CA" w:rsidRPr="00F07A5A">
        <w:rPr>
          <w:color w:val="000000" w:themeColor="text1"/>
          <w:szCs w:val="26"/>
        </w:rPr>
        <w:t xml:space="preserve">, пеней списаны с банковского счета Покупателя в </w:t>
      </w:r>
      <w:proofErr w:type="spellStart"/>
      <w:r w:rsidR="008631CA" w:rsidRPr="00F07A5A">
        <w:rPr>
          <w:color w:val="000000" w:themeColor="text1"/>
          <w:szCs w:val="26"/>
        </w:rPr>
        <w:t>безакцептном</w:t>
      </w:r>
      <w:proofErr w:type="spellEnd"/>
      <w:r w:rsidR="008631CA" w:rsidRPr="00F07A5A">
        <w:rPr>
          <w:color w:val="000000" w:themeColor="text1"/>
          <w:szCs w:val="26"/>
        </w:rPr>
        <w:t xml:space="preserve"> порядке </w:t>
      </w:r>
      <w:r w:rsidR="007E0FB4">
        <w:rPr>
          <w:color w:val="000000" w:themeColor="text1"/>
          <w:szCs w:val="26"/>
        </w:rPr>
        <w:t xml:space="preserve">или </w:t>
      </w:r>
      <w:r w:rsidR="008631CA" w:rsidRPr="00F07A5A">
        <w:rPr>
          <w:color w:val="000000" w:themeColor="text1"/>
          <w:szCs w:val="26"/>
        </w:rPr>
        <w:t xml:space="preserve">перечислены Покупателем добровольно </w:t>
      </w:r>
      <w:r w:rsidR="008631CA">
        <w:rPr>
          <w:color w:val="000000" w:themeColor="text1"/>
          <w:szCs w:val="26"/>
        </w:rPr>
        <w:t>(в следствии добровольного отказа Покупателя от применения вычета по операциям с Поставщиком) в соответствии с решением налогового органа</w:t>
      </w:r>
      <w:r w:rsidR="007E0FB4">
        <w:rPr>
          <w:color w:val="000000" w:themeColor="text1"/>
          <w:szCs w:val="26"/>
        </w:rPr>
        <w:t xml:space="preserve"> </w:t>
      </w:r>
      <w:proofErr w:type="gramStart"/>
      <w:r w:rsidR="007E0FB4">
        <w:rPr>
          <w:color w:val="000000" w:themeColor="text1"/>
          <w:szCs w:val="26"/>
        </w:rPr>
        <w:t>или по мотивированному мнению</w:t>
      </w:r>
      <w:proofErr w:type="gramEnd"/>
      <w:r w:rsidR="007E0FB4">
        <w:rPr>
          <w:color w:val="000000" w:themeColor="text1"/>
          <w:szCs w:val="26"/>
        </w:rPr>
        <w:t xml:space="preserve"> налогового органа</w:t>
      </w:r>
      <w:r w:rsidR="008631CA" w:rsidRPr="00F07A5A">
        <w:rPr>
          <w:rStyle w:val="FontStyle21"/>
          <w:rFonts w:ascii="Times New Roman" w:hAnsi="Times New Roman" w:cs="Times New Roman"/>
          <w:color w:val="000000" w:themeColor="text1"/>
          <w:sz w:val="26"/>
          <w:szCs w:val="26"/>
        </w:rPr>
        <w:t>.</w:t>
      </w:r>
    </w:p>
    <w:p w:rsidR="008631CA" w:rsidRDefault="008631CA" w:rsidP="008631CA">
      <w:pPr>
        <w:pStyle w:val="30"/>
        <w:numPr>
          <w:ilvl w:val="0"/>
          <w:numId w:val="0"/>
        </w:numPr>
        <w:tabs>
          <w:tab w:val="left" w:pos="709"/>
          <w:tab w:val="left" w:pos="993"/>
        </w:tabs>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hAnsi="Times New Roman" w:cs="Times New Roman"/>
          <w:color w:val="000000" w:themeColor="text1"/>
          <w:sz w:val="26"/>
          <w:szCs w:val="26"/>
        </w:rPr>
        <w:t>доначисленного</w:t>
      </w:r>
      <w:proofErr w:type="spellEnd"/>
      <w:r>
        <w:rPr>
          <w:rStyle w:val="FontStyle21"/>
          <w:rFonts w:ascii="Times New Roman"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hAnsi="Times New Roman" w:cs="Times New Roman"/>
          <w:color w:val="000000" w:themeColor="text1"/>
          <w:sz w:val="26"/>
          <w:szCs w:val="26"/>
        </w:rPr>
        <w:t>Доначисленные</w:t>
      </w:r>
      <w:proofErr w:type="spellEnd"/>
      <w:r>
        <w:rPr>
          <w:rStyle w:val="FontStyle21"/>
          <w:rFonts w:ascii="Times New Roman" w:hAnsi="Times New Roman" w:cs="Times New Roman"/>
          <w:color w:val="000000" w:themeColor="text1"/>
          <w:sz w:val="26"/>
          <w:szCs w:val="26"/>
        </w:rPr>
        <w:t xml:space="preserve"> налоги») в соответствии с Решением налогового органа</w:t>
      </w:r>
      <w:r w:rsidR="007E0FB4">
        <w:rPr>
          <w:rStyle w:val="FontStyle21"/>
          <w:rFonts w:ascii="Times New Roman" w:hAnsi="Times New Roman" w:cs="Times New Roman"/>
          <w:color w:val="000000" w:themeColor="text1"/>
          <w:sz w:val="26"/>
          <w:szCs w:val="26"/>
        </w:rPr>
        <w:t xml:space="preserve"> или Мотивированным мнением</w:t>
      </w:r>
      <w:r>
        <w:rPr>
          <w:rStyle w:val="FontStyle21"/>
          <w:rFonts w:ascii="Times New Roman" w:hAnsi="Times New Roman" w:cs="Times New Roman"/>
          <w:color w:val="000000" w:themeColor="text1"/>
          <w:sz w:val="26"/>
          <w:szCs w:val="26"/>
        </w:rPr>
        <w:t>; плюс</w:t>
      </w:r>
    </w:p>
    <w:p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hAnsi="Times New Roman" w:cs="Times New Roman"/>
          <w:color w:val="000000" w:themeColor="text1"/>
          <w:sz w:val="26"/>
          <w:szCs w:val="26"/>
        </w:rPr>
        <w:t>Доначисленных</w:t>
      </w:r>
      <w:proofErr w:type="spellEnd"/>
      <w:r>
        <w:rPr>
          <w:rStyle w:val="FontStyle21"/>
          <w:rFonts w:ascii="Times New Roman" w:hAnsi="Times New Roman" w:cs="Times New Roman"/>
          <w:color w:val="000000" w:themeColor="text1"/>
          <w:sz w:val="26"/>
          <w:szCs w:val="26"/>
        </w:rPr>
        <w:t xml:space="preserve"> налогов в соответствии с Решением налогового органа («пени»)</w:t>
      </w:r>
      <w:r w:rsidR="007E0FB4">
        <w:rPr>
          <w:rStyle w:val="FontStyle21"/>
          <w:rFonts w:ascii="Times New Roman" w:hAnsi="Times New Roman" w:cs="Times New Roman"/>
          <w:color w:val="000000" w:themeColor="text1"/>
          <w:sz w:val="26"/>
          <w:szCs w:val="26"/>
        </w:rPr>
        <w:t xml:space="preserve"> или Мотивированным мнением</w:t>
      </w:r>
      <w:r>
        <w:rPr>
          <w:rStyle w:val="FontStyle21"/>
          <w:rFonts w:ascii="Times New Roman" w:hAnsi="Times New Roman" w:cs="Times New Roman"/>
          <w:color w:val="000000" w:themeColor="text1"/>
          <w:sz w:val="26"/>
          <w:szCs w:val="26"/>
        </w:rPr>
        <w:t>; плюс</w:t>
      </w:r>
    </w:p>
    <w:p w:rsidR="008631CA" w:rsidRDefault="008631CA" w:rsidP="008631CA">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hAnsi="Times New Roman" w:cs="Times New Roman"/>
          <w:color w:val="000000" w:themeColor="text1"/>
          <w:sz w:val="26"/>
          <w:szCs w:val="26"/>
        </w:rPr>
        <w:t>Доначисленных</w:t>
      </w:r>
      <w:proofErr w:type="spellEnd"/>
      <w:r>
        <w:rPr>
          <w:rStyle w:val="FontStyle21"/>
          <w:rFonts w:ascii="Times New Roman" w:hAnsi="Times New Roman" w:cs="Times New Roman"/>
          <w:color w:val="000000" w:themeColor="text1"/>
          <w:sz w:val="26"/>
          <w:szCs w:val="26"/>
        </w:rPr>
        <w:t xml:space="preserve"> налогов в соответствии с решением налогового органа «Штрафы».</w:t>
      </w:r>
    </w:p>
    <w:p w:rsidR="008631CA" w:rsidRDefault="008631CA" w:rsidP="008631CA">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Pr>
          <w:rStyle w:val="FontStyle21"/>
          <w:rFonts w:ascii="Times New Roman" w:hAnsi="Times New Roman" w:cs="Times New Roman"/>
          <w:color w:val="000000" w:themeColor="text1"/>
          <w:sz w:val="26"/>
          <w:szCs w:val="26"/>
        </w:rPr>
        <w:t>.</w:t>
      </w:r>
    </w:p>
    <w:p w:rsidR="008631CA" w:rsidRPr="00042441" w:rsidRDefault="008631CA" w:rsidP="008631CA">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 xml:space="preserve">Покупатель вправе удержать сумму возмещения потерь и иных расчетов по любым сделкам с Поставщиков (в том числе произвести зачет встречных однородных </w:t>
      </w:r>
      <w:r>
        <w:rPr>
          <w:rStyle w:val="FontStyle21"/>
          <w:rFonts w:ascii="Times New Roman" w:hAnsi="Times New Roman" w:cs="Times New Roman"/>
          <w:color w:val="000000" w:themeColor="text1"/>
          <w:sz w:val="26"/>
          <w:szCs w:val="26"/>
        </w:rPr>
        <w:lastRenderedPageBreak/>
        <w:t>требований).</w:t>
      </w:r>
    </w:p>
    <w:p w:rsidR="008631CA" w:rsidRPr="0019320C" w:rsidRDefault="008631CA" w:rsidP="008631CA">
      <w:pPr>
        <w:numPr>
          <w:ilvl w:val="1"/>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A74DA1">
        <w:rPr>
          <w:rStyle w:val="FontStyle21"/>
          <w:rFonts w:ascii="Times New Roman"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 xml:space="preserve">При получении </w:t>
      </w:r>
      <w:r w:rsidR="008E5726">
        <w:rPr>
          <w:rStyle w:val="FontStyle21"/>
          <w:rFonts w:ascii="Times New Roman" w:hAnsi="Times New Roman" w:cs="Times New Roman"/>
          <w:color w:val="000000" w:themeColor="text1"/>
          <w:sz w:val="26"/>
          <w:szCs w:val="26"/>
        </w:rPr>
        <w:t>в порядке ст.</w:t>
      </w:r>
      <w:r w:rsidRPr="0019320C">
        <w:rPr>
          <w:rStyle w:val="FontStyle21"/>
          <w:rFonts w:ascii="Times New Roman" w:hAnsi="Times New Roman" w:cs="Times New Roman"/>
          <w:color w:val="000000" w:themeColor="text1"/>
          <w:sz w:val="26"/>
          <w:szCs w:val="26"/>
        </w:rPr>
        <w:t>100 Налогового кодекса Российской Федерации акта налоговой проверки</w:t>
      </w:r>
      <w:r w:rsidRPr="0019320C">
        <w:rPr>
          <w:rStyle w:val="FontStyle21"/>
          <w:rFonts w:ascii="Times New Roman" w:eastAsia="Calibri" w:hAnsi="Times New Roman" w:cs="Times New Roman"/>
          <w:color w:val="000000" w:themeColor="text1"/>
          <w:sz w:val="26"/>
          <w:szCs w:val="26"/>
        </w:rPr>
        <w:t xml:space="preserve"> (далее – «Акт налоговой проверки»)</w:t>
      </w:r>
      <w:r w:rsidR="007E0FB4">
        <w:rPr>
          <w:rStyle w:val="FontStyle21"/>
          <w:rFonts w:ascii="Times New Roman" w:eastAsia="Calibri" w:hAnsi="Times New Roman" w:cs="Times New Roman"/>
          <w:color w:val="000000" w:themeColor="text1"/>
          <w:sz w:val="26"/>
          <w:szCs w:val="26"/>
        </w:rPr>
        <w:t xml:space="preserve"> или</w:t>
      </w:r>
      <w:r w:rsidR="008E5726">
        <w:rPr>
          <w:rStyle w:val="FontStyle21"/>
          <w:rFonts w:ascii="Times New Roman" w:eastAsia="Calibri" w:hAnsi="Times New Roman" w:cs="Times New Roman"/>
          <w:color w:val="000000" w:themeColor="text1"/>
          <w:sz w:val="26"/>
          <w:szCs w:val="26"/>
        </w:rPr>
        <w:t xml:space="preserve"> – в порядке, установленном ст.</w:t>
      </w:r>
      <w:r w:rsidR="007E0FB4">
        <w:rPr>
          <w:rStyle w:val="FontStyle21"/>
          <w:rFonts w:ascii="Times New Roman" w:eastAsia="Calibri" w:hAnsi="Times New Roman" w:cs="Times New Roman"/>
          <w:color w:val="000000" w:themeColor="text1"/>
          <w:sz w:val="26"/>
          <w:szCs w:val="26"/>
        </w:rPr>
        <w:t>105.29 Налогового кодекса Российской Федерации – уведомление о наличии оснований для составления мотивированного мнения (далее – «Уведомление»)</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w:t>
      </w:r>
      <w:r w:rsidRPr="0019320C">
        <w:rPr>
          <w:rStyle w:val="FontStyle21"/>
          <w:rFonts w:ascii="Times New Roman" w:eastAsia="Calibri" w:hAnsi="Times New Roman" w:cs="Times New Roman"/>
          <w:color w:val="000000" w:themeColor="text1"/>
          <w:sz w:val="26"/>
          <w:szCs w:val="26"/>
        </w:rPr>
        <w:t xml:space="preserve">или бездействием </w:t>
      </w:r>
      <w:r w:rsidRPr="0019320C">
        <w:rPr>
          <w:rStyle w:val="FontStyle21"/>
          <w:rFonts w:ascii="Times New Roman" w:hAnsi="Times New Roman" w:cs="Times New Roman"/>
          <w:color w:val="000000" w:themeColor="text1"/>
          <w:sz w:val="26"/>
          <w:szCs w:val="26"/>
        </w:rPr>
        <w:t xml:space="preserve">Поставщика при исчислении и уплате налогов, а также привлеченных </w:t>
      </w:r>
      <w:r w:rsidRPr="0019320C">
        <w:rPr>
          <w:rStyle w:val="FontStyle21"/>
          <w:rFonts w:ascii="Times New Roman" w:eastAsia="Calibri" w:hAnsi="Times New Roman" w:cs="Times New Roman"/>
          <w:color w:val="000000" w:themeColor="text1"/>
          <w:sz w:val="26"/>
          <w:szCs w:val="26"/>
        </w:rPr>
        <w:t xml:space="preserve">Поставщиком </w:t>
      </w:r>
      <w:r w:rsidRPr="0019320C">
        <w:rPr>
          <w:rStyle w:val="FontStyle21"/>
          <w:rFonts w:ascii="Times New Roman" w:hAnsi="Times New Roman" w:cs="Times New Roman"/>
          <w:color w:val="000000" w:themeColor="text1"/>
          <w:sz w:val="26"/>
          <w:szCs w:val="26"/>
        </w:rPr>
        <w:t xml:space="preserve">в </w:t>
      </w:r>
      <w:r w:rsidRPr="0063574E">
        <w:rPr>
          <w:rStyle w:val="FontStyle21"/>
          <w:rFonts w:ascii="Times New Roman" w:hAnsi="Times New Roman" w:cs="Times New Roman"/>
          <w:color w:val="000000" w:themeColor="text1"/>
          <w:sz w:val="26"/>
          <w:szCs w:val="26"/>
        </w:rPr>
        <w:t xml:space="preserve">целях исполнения </w:t>
      </w:r>
      <w:r w:rsidRPr="0063574E">
        <w:rPr>
          <w:rStyle w:val="FontStyle21"/>
          <w:rFonts w:ascii="Times New Roman" w:eastAsia="Calibri" w:hAnsi="Times New Roman" w:cs="Times New Roman"/>
          <w:color w:val="000000" w:themeColor="text1"/>
          <w:sz w:val="26"/>
          <w:szCs w:val="26"/>
        </w:rPr>
        <w:t xml:space="preserve">обязательств по Договору </w:t>
      </w:r>
      <w:proofErr w:type="spellStart"/>
      <w:r w:rsidRPr="0063574E">
        <w:rPr>
          <w:rStyle w:val="FontStyle21"/>
          <w:rFonts w:ascii="Times New Roman" w:eastAsia="Calibri" w:hAnsi="Times New Roman" w:cs="Times New Roman"/>
          <w:color w:val="000000" w:themeColor="text1"/>
          <w:sz w:val="26"/>
          <w:szCs w:val="26"/>
        </w:rPr>
        <w:t>субконтрагентов</w:t>
      </w:r>
      <w:proofErr w:type="spellEnd"/>
      <w:r w:rsidRPr="0063574E">
        <w:rPr>
          <w:rStyle w:val="FontStyle21"/>
          <w:rFonts w:ascii="Times New Roman" w:eastAsia="Calibri" w:hAnsi="Times New Roman" w:cs="Times New Roman"/>
          <w:color w:val="000000" w:themeColor="text1"/>
          <w:sz w:val="26"/>
          <w:szCs w:val="26"/>
        </w:rPr>
        <w:t xml:space="preserve"> (например, субподрядчиков, </w:t>
      </w:r>
      <w:proofErr w:type="spellStart"/>
      <w:r w:rsidRPr="0063574E">
        <w:rPr>
          <w:rStyle w:val="FontStyle21"/>
          <w:rFonts w:ascii="Times New Roman" w:eastAsia="Calibri" w:hAnsi="Times New Roman" w:cs="Times New Roman"/>
          <w:color w:val="000000" w:themeColor="text1"/>
          <w:sz w:val="26"/>
          <w:szCs w:val="26"/>
        </w:rPr>
        <w:t>субисполнителей</w:t>
      </w:r>
      <w:proofErr w:type="spellEnd"/>
      <w:r w:rsidRPr="0063574E">
        <w:rPr>
          <w:rStyle w:val="FontStyle21"/>
          <w:rFonts w:ascii="Times New Roman" w:eastAsia="Calibri" w:hAnsi="Times New Roman" w:cs="Times New Roman"/>
          <w:color w:val="000000" w:themeColor="text1"/>
          <w:sz w:val="26"/>
          <w:szCs w:val="26"/>
        </w:rPr>
        <w:t>, субпоставщиков), Общество в течение 10 (десяти) календарных дней с момента получения акта</w:t>
      </w:r>
      <w:r w:rsidRPr="0019320C">
        <w:rPr>
          <w:rStyle w:val="FontStyle21"/>
          <w:rFonts w:ascii="Times New Roman" w:eastAsia="Calibri" w:hAnsi="Times New Roman" w:cs="Times New Roman"/>
          <w:color w:val="000000" w:themeColor="text1"/>
          <w:sz w:val="26"/>
          <w:szCs w:val="26"/>
        </w:rPr>
        <w:t xml:space="preserve"> налоговой проверки и в течение 5 (пяти) календарных дней с момента получения Уведомления </w:t>
      </w:r>
      <w:r w:rsidRPr="0019320C">
        <w:rPr>
          <w:rStyle w:val="FontStyle21"/>
          <w:rFonts w:ascii="Times New Roman" w:hAnsi="Times New Roman" w:cs="Times New Roman"/>
          <w:color w:val="000000" w:themeColor="text1"/>
          <w:sz w:val="26"/>
          <w:szCs w:val="26"/>
        </w:rPr>
        <w:t xml:space="preserve">направляет в адрес Поставщика выписку из акта налогового органа </w:t>
      </w:r>
      <w:r w:rsidRPr="0019320C">
        <w:rPr>
          <w:rStyle w:val="FontStyle21"/>
          <w:rFonts w:ascii="Times New Roman" w:eastAsia="Calibri" w:hAnsi="Times New Roman" w:cs="Times New Roman"/>
          <w:color w:val="000000" w:themeColor="text1"/>
          <w:sz w:val="26"/>
          <w:szCs w:val="26"/>
        </w:rPr>
        <w:t xml:space="preserve">или Уведомления </w:t>
      </w:r>
      <w:r w:rsidRPr="0019320C">
        <w:rPr>
          <w:rStyle w:val="FontStyle21"/>
          <w:rFonts w:ascii="Times New Roman" w:hAnsi="Times New Roman" w:cs="Times New Roman"/>
          <w:color w:val="000000" w:themeColor="text1"/>
          <w:sz w:val="26"/>
          <w:szCs w:val="26"/>
        </w:rPr>
        <w:t xml:space="preserve">по соответствующему эпизоду (далее – </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Выписка</w:t>
      </w:r>
      <w:r w:rsidRPr="0019320C">
        <w:rPr>
          <w:rStyle w:val="FontStyle21"/>
          <w:rFonts w:ascii="Times New Roman" w:eastAsia="Calibri" w:hAnsi="Times New Roman" w:cs="Times New Roman"/>
          <w:color w:val="000000" w:themeColor="text1"/>
          <w:sz w:val="26"/>
          <w:szCs w:val="26"/>
        </w:rPr>
        <w:t>»).</w:t>
      </w:r>
    </w:p>
    <w:p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В</w:t>
      </w:r>
      <w:r w:rsidRPr="0019320C">
        <w:rPr>
          <w:rStyle w:val="FontStyle21"/>
          <w:rFonts w:ascii="Times New Roman" w:hAnsi="Times New Roman" w:cs="Times New Roman"/>
          <w:color w:val="000000" w:themeColor="text1"/>
          <w:sz w:val="26"/>
          <w:szCs w:val="26"/>
        </w:rPr>
        <w:t xml:space="preserve">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w:t>
      </w:r>
      <w:r w:rsidRPr="0019320C">
        <w:rPr>
          <w:rStyle w:val="FontStyle21"/>
          <w:rFonts w:ascii="Times New Roman" w:eastAsia="Calibri" w:hAnsi="Times New Roman" w:cs="Times New Roman"/>
          <w:color w:val="000000" w:themeColor="text1"/>
          <w:sz w:val="26"/>
          <w:szCs w:val="26"/>
        </w:rPr>
        <w:t xml:space="preserve">из акта налогового органа </w:t>
      </w:r>
      <w:r w:rsidRPr="0019320C">
        <w:rPr>
          <w:rStyle w:val="FontStyle21"/>
          <w:rFonts w:ascii="Times New Roman" w:hAnsi="Times New Roman" w:cs="Times New Roman"/>
          <w:color w:val="000000" w:themeColor="text1"/>
          <w:sz w:val="26"/>
          <w:szCs w:val="26"/>
        </w:rPr>
        <w:t>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w:t>
      </w:r>
      <w:r w:rsidR="008E5726">
        <w:rPr>
          <w:rStyle w:val="FontStyle21"/>
          <w:rFonts w:ascii="Times New Roman" w:hAnsi="Times New Roman" w:cs="Times New Roman"/>
          <w:color w:val="000000" w:themeColor="text1"/>
          <w:sz w:val="26"/>
          <w:szCs w:val="26"/>
        </w:rPr>
        <w:t>ый орган в порядке пункта 6 ст.</w:t>
      </w:r>
      <w:r w:rsidRPr="0019320C">
        <w:rPr>
          <w:rStyle w:val="FontStyle21"/>
          <w:rFonts w:ascii="Times New Roman" w:hAnsi="Times New Roman" w:cs="Times New Roman"/>
          <w:color w:val="000000" w:themeColor="text1"/>
          <w:sz w:val="26"/>
          <w:szCs w:val="26"/>
        </w:rPr>
        <w:t>100 Налогового кодекса Российской Федерации</w:t>
      </w:r>
      <w:r w:rsidR="008E5726">
        <w:rPr>
          <w:rStyle w:val="FontStyle21"/>
          <w:rFonts w:ascii="Times New Roman" w:hAnsi="Times New Roman" w:cs="Times New Roman"/>
          <w:color w:val="000000" w:themeColor="text1"/>
          <w:sz w:val="26"/>
          <w:szCs w:val="26"/>
        </w:rPr>
        <w:t xml:space="preserve"> либо в порядке пункта 2.1. ст.</w:t>
      </w:r>
      <w:r w:rsidR="007E0FB4">
        <w:rPr>
          <w:rStyle w:val="FontStyle21"/>
          <w:rFonts w:ascii="Times New Roman" w:hAnsi="Times New Roman" w:cs="Times New Roman"/>
          <w:color w:val="000000" w:themeColor="text1"/>
          <w:sz w:val="26"/>
          <w:szCs w:val="26"/>
        </w:rPr>
        <w:t>105.29 Налогового кодекса Российской Федерации</w:t>
      </w:r>
      <w:r w:rsidRPr="0019320C">
        <w:rPr>
          <w:rStyle w:val="FontStyle21"/>
          <w:rFonts w:ascii="Times New Roman" w:eastAsia="Calibri" w:hAnsi="Times New Roman" w:cs="Times New Roman"/>
          <w:color w:val="000000" w:themeColor="text1"/>
          <w:sz w:val="26"/>
          <w:szCs w:val="26"/>
        </w:rPr>
        <w:t xml:space="preserve">. </w:t>
      </w:r>
    </w:p>
    <w:p w:rsidR="008631CA" w:rsidRPr="0019320C" w:rsidRDefault="008631CA" w:rsidP="008631CA">
      <w:pPr>
        <w:shd w:val="clear" w:color="auto" w:fill="FFFFFF"/>
        <w:ind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MS Mincho"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w:t>
      </w:r>
      <w:r w:rsidRPr="0019320C">
        <w:rPr>
          <w:rStyle w:val="FontStyle21"/>
          <w:rFonts w:ascii="Times New Roman" w:eastAsia="Calibri" w:hAnsi="Times New Roman" w:cs="Times New Roman"/>
          <w:color w:val="000000" w:themeColor="text1"/>
          <w:sz w:val="26"/>
          <w:szCs w:val="26"/>
        </w:rPr>
        <w:t>, что у Поставщика отсутствуют возражения против</w:t>
      </w:r>
      <w:r w:rsidRPr="0019320C">
        <w:rPr>
          <w:rStyle w:val="FontStyle21"/>
          <w:rFonts w:ascii="Times New Roman" w:eastAsia="MS Mincho" w:hAnsi="Times New Roman" w:cs="Times New Roman"/>
          <w:color w:val="000000" w:themeColor="text1"/>
          <w:sz w:val="26"/>
          <w:szCs w:val="26"/>
        </w:rPr>
        <w:t xml:space="preserve"> выводов проверяющих, изложенных в Выписке</w:t>
      </w:r>
      <w:r w:rsidRPr="0019320C">
        <w:rPr>
          <w:rStyle w:val="FontStyle21"/>
          <w:rFonts w:ascii="Times New Roman" w:eastAsia="Calibri" w:hAnsi="Times New Roman" w:cs="Times New Roman"/>
          <w:color w:val="000000" w:themeColor="text1"/>
          <w:sz w:val="26"/>
          <w:szCs w:val="26"/>
        </w:rPr>
        <w:t>.</w:t>
      </w:r>
    </w:p>
    <w:p w:rsidR="008631CA" w:rsidRPr="0019320C" w:rsidRDefault="008631CA" w:rsidP="008631CA">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w:t>
      </w:r>
      <w:r w:rsidR="008E5726">
        <w:rPr>
          <w:rStyle w:val="FontStyle21"/>
          <w:rFonts w:ascii="Times New Roman" w:eastAsia="Calibri" w:hAnsi="Times New Roman" w:cs="Times New Roman"/>
          <w:color w:val="000000" w:themeColor="text1"/>
          <w:sz w:val="26"/>
          <w:szCs w:val="26"/>
        </w:rPr>
        <w:t>м обстоятельств, указанных в п.</w:t>
      </w:r>
      <w:r w:rsidRPr="0019320C">
        <w:rPr>
          <w:rStyle w:val="FontStyle21"/>
          <w:rFonts w:ascii="Times New Roman" w:eastAsia="Calibri" w:hAnsi="Times New Roman" w:cs="Times New Roman"/>
          <w:color w:val="000000" w:themeColor="text1"/>
          <w:sz w:val="26"/>
          <w:szCs w:val="26"/>
        </w:rPr>
        <w:t>1</w:t>
      </w:r>
      <w:r w:rsidR="0025511F">
        <w:rPr>
          <w:rStyle w:val="FontStyle21"/>
          <w:rFonts w:ascii="Times New Roman" w:eastAsia="Calibri" w:hAnsi="Times New Roman" w:cs="Times New Roman"/>
          <w:color w:val="000000" w:themeColor="text1"/>
          <w:sz w:val="26"/>
          <w:szCs w:val="26"/>
        </w:rPr>
        <w:t>3</w:t>
      </w:r>
      <w:r w:rsidRPr="0019320C">
        <w:rPr>
          <w:rStyle w:val="FontStyle21"/>
          <w:rFonts w:ascii="Times New Roman" w:eastAsia="Calibri" w:hAnsi="Times New Roman" w:cs="Times New Roman"/>
          <w:color w:val="000000" w:themeColor="text1"/>
          <w:sz w:val="26"/>
          <w:szCs w:val="26"/>
        </w:rPr>
        <w:t>.1. Договора, в течение срока действия Договора и в течение трех лет после окончания срока действия Договора.</w:t>
      </w:r>
    </w:p>
    <w:p w:rsidR="00380CA2" w:rsidRPr="00042441" w:rsidRDefault="007936A8" w:rsidP="006F629A">
      <w:pPr>
        <w:numPr>
          <w:ilvl w:val="0"/>
          <w:numId w:val="2"/>
        </w:numPr>
        <w:shd w:val="clear" w:color="auto" w:fill="FFFFFF"/>
        <w:spacing w:before="120" w:after="120"/>
        <w:ind w:left="357" w:hanging="357"/>
        <w:jc w:val="center"/>
        <w:rPr>
          <w:b/>
          <w:color w:val="000000"/>
          <w:sz w:val="26"/>
          <w:szCs w:val="26"/>
        </w:rPr>
      </w:pPr>
      <w:r w:rsidRPr="00042441">
        <w:rPr>
          <w:b/>
          <w:color w:val="000000"/>
          <w:sz w:val="26"/>
          <w:szCs w:val="26"/>
        </w:rPr>
        <w:t>Заключительные положения</w:t>
      </w:r>
    </w:p>
    <w:p w:rsidR="006D6C1F" w:rsidRPr="006D6C1F" w:rsidRDefault="00380CA2" w:rsidP="006D6C1F">
      <w:pPr>
        <w:pStyle w:val="af1"/>
        <w:numPr>
          <w:ilvl w:val="1"/>
          <w:numId w:val="2"/>
        </w:numPr>
        <w:shd w:val="clear" w:color="auto" w:fill="FFFFFF"/>
        <w:tabs>
          <w:tab w:val="left" w:pos="720"/>
        </w:tabs>
        <w:ind w:left="0" w:firstLine="720"/>
        <w:jc w:val="both"/>
        <w:rPr>
          <w:color w:val="000000"/>
          <w:sz w:val="26"/>
          <w:szCs w:val="26"/>
        </w:rPr>
      </w:pPr>
      <w:r w:rsidRPr="00B35ECC">
        <w:rPr>
          <w:color w:val="000000"/>
          <w:sz w:val="26"/>
          <w:szCs w:val="26"/>
        </w:rPr>
        <w:t xml:space="preserve"> </w:t>
      </w:r>
      <w:r w:rsidR="006D6C1F" w:rsidRPr="006D6C1F">
        <w:rPr>
          <w:color w:val="000000"/>
          <w:sz w:val="26"/>
          <w:szCs w:val="26"/>
        </w:rPr>
        <w:t>Настоящий договор вступает в силу с момента подписания обеими Сторонами и действует до 31 декабря 2023г., но в любом случае до полного исполнения Сторонами своих обязательств.</w:t>
      </w:r>
    </w:p>
    <w:p w:rsidR="006D6C1F" w:rsidRPr="006D6C1F" w:rsidRDefault="006D6C1F" w:rsidP="006D6C1F">
      <w:pPr>
        <w:pStyle w:val="af1"/>
        <w:shd w:val="clear" w:color="auto" w:fill="FFFFFF"/>
        <w:tabs>
          <w:tab w:val="left" w:pos="720"/>
        </w:tabs>
        <w:ind w:left="0" w:firstLine="720"/>
        <w:jc w:val="both"/>
        <w:rPr>
          <w:color w:val="000000"/>
          <w:sz w:val="26"/>
          <w:szCs w:val="26"/>
        </w:rPr>
      </w:pPr>
      <w:r w:rsidRPr="006D6C1F">
        <w:rPr>
          <w:color w:val="000000"/>
          <w:sz w:val="26"/>
          <w:szCs w:val="26"/>
        </w:rPr>
        <w:t>Срок поставки товара: с 01 января 2023г. по 31 декабря 2023г.</w:t>
      </w:r>
    </w:p>
    <w:p w:rsidR="007936A8" w:rsidRPr="00B35ECC" w:rsidRDefault="007936A8" w:rsidP="006D6C1F">
      <w:pPr>
        <w:pStyle w:val="af1"/>
        <w:numPr>
          <w:ilvl w:val="1"/>
          <w:numId w:val="2"/>
        </w:numPr>
        <w:shd w:val="clear" w:color="auto" w:fill="FFFFFF"/>
        <w:tabs>
          <w:tab w:val="left" w:pos="720"/>
        </w:tabs>
        <w:ind w:left="0" w:firstLine="709"/>
        <w:jc w:val="both"/>
        <w:rPr>
          <w:color w:val="000000"/>
          <w:sz w:val="26"/>
          <w:szCs w:val="26"/>
        </w:rPr>
      </w:pPr>
      <w:r w:rsidRPr="00B35ECC">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B35ECC">
        <w:rPr>
          <w:color w:val="000000"/>
          <w:sz w:val="26"/>
          <w:szCs w:val="26"/>
        </w:rPr>
        <w:t>5 (пять</w:t>
      </w:r>
      <w:r w:rsidRPr="00B35ECC">
        <w:rPr>
          <w:color w:val="000000"/>
          <w:sz w:val="26"/>
          <w:szCs w:val="26"/>
        </w:rPr>
        <w:t>) лет.</w:t>
      </w:r>
    </w:p>
    <w:p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46242B" w:rsidRDefault="007936A8" w:rsidP="00256DB0">
      <w:pPr>
        <w:numPr>
          <w:ilvl w:val="1"/>
          <w:numId w:val="2"/>
        </w:numPr>
        <w:shd w:val="clear" w:color="auto" w:fill="FFFFFF"/>
        <w:tabs>
          <w:tab w:val="num" w:pos="360"/>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w:t>
      </w:r>
      <w:r w:rsidRPr="0046242B">
        <w:rPr>
          <w:color w:val="000000"/>
          <w:sz w:val="26"/>
          <w:szCs w:val="26"/>
        </w:rPr>
        <w:lastRenderedPageBreak/>
        <w:t>факсимильной/электронной связи.</w:t>
      </w:r>
    </w:p>
    <w:p w:rsidR="00C81E9B" w:rsidRDefault="007936A8"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bCs/>
          <w:sz w:val="26"/>
          <w:szCs w:val="26"/>
        </w:rPr>
        <w:t>П</w:t>
      </w:r>
      <w:r w:rsidR="00F1208E" w:rsidRPr="00C81E9B">
        <w:rPr>
          <w:bCs/>
          <w:sz w:val="26"/>
          <w:szCs w:val="26"/>
        </w:rPr>
        <w:t>оставщик</w:t>
      </w:r>
      <w:r w:rsidRPr="00C81E9B">
        <w:rPr>
          <w:bCs/>
          <w:sz w:val="26"/>
          <w:szCs w:val="26"/>
        </w:rPr>
        <w:t xml:space="preserve"> обязан </w:t>
      </w:r>
      <w:r w:rsidRPr="00C81E9B">
        <w:rPr>
          <w:sz w:val="26"/>
          <w:szCs w:val="26"/>
        </w:rPr>
        <w:t>раскрывать П</w:t>
      </w:r>
      <w:r w:rsidR="00F1208E" w:rsidRPr="00C81E9B">
        <w:rPr>
          <w:sz w:val="26"/>
          <w:szCs w:val="26"/>
        </w:rPr>
        <w:t>окупателю</w:t>
      </w:r>
      <w:r w:rsidRPr="00C81E9B">
        <w:rPr>
          <w:sz w:val="26"/>
          <w:szCs w:val="26"/>
        </w:rPr>
        <w:t xml:space="preserve"> сведения о собственниках (номинальных владельцах) долей/акций/паев П</w:t>
      </w:r>
      <w:r w:rsidR="00F1208E" w:rsidRPr="00C81E9B">
        <w:rPr>
          <w:sz w:val="26"/>
          <w:szCs w:val="26"/>
        </w:rPr>
        <w:t>оставщика</w:t>
      </w:r>
      <w:r w:rsidRPr="00C81E9B">
        <w:rPr>
          <w:sz w:val="26"/>
          <w:szCs w:val="26"/>
        </w:rPr>
        <w:t>, по форме, предусмотренной приложением №</w:t>
      </w:r>
      <w:r w:rsidR="007F0843" w:rsidRPr="00C81E9B">
        <w:rPr>
          <w:sz w:val="26"/>
          <w:szCs w:val="26"/>
        </w:rPr>
        <w:t>2</w:t>
      </w:r>
      <w:r w:rsidRPr="00C81E9B">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w:t>
      </w:r>
      <w:r w:rsidR="00F1208E" w:rsidRPr="00C81E9B">
        <w:rPr>
          <w:sz w:val="26"/>
          <w:szCs w:val="26"/>
        </w:rPr>
        <w:t>оставщика</w:t>
      </w:r>
      <w:r w:rsidRPr="00C81E9B">
        <w:rPr>
          <w:sz w:val="26"/>
          <w:szCs w:val="26"/>
        </w:rPr>
        <w:t>, включая бенефициаров (в том числе конечного выгодоприобретателя/бенефициара) П</w:t>
      </w:r>
      <w:r w:rsidR="00F1208E" w:rsidRPr="00C81E9B">
        <w:rPr>
          <w:sz w:val="26"/>
          <w:szCs w:val="26"/>
        </w:rPr>
        <w:t>оставщик</w:t>
      </w:r>
      <w:r w:rsidRPr="00C81E9B">
        <w:rPr>
          <w:sz w:val="26"/>
          <w:szCs w:val="26"/>
        </w:rPr>
        <w:t xml:space="preserve"> обязуется в течение 5 (пяти) календарных дней с даты наступления таких изменений предоставить П</w:t>
      </w:r>
      <w:r w:rsidR="00F1208E" w:rsidRPr="00C81E9B">
        <w:rPr>
          <w:sz w:val="26"/>
          <w:szCs w:val="26"/>
        </w:rPr>
        <w:t>окупателю</w:t>
      </w:r>
      <w:r w:rsidRPr="00C81E9B">
        <w:rPr>
          <w:sz w:val="26"/>
          <w:szCs w:val="26"/>
        </w:rPr>
        <w:t xml:space="preserve"> актуализированные сведения.</w:t>
      </w:r>
    </w:p>
    <w:p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C81E9B" w:rsidRDefault="009B7A1F" w:rsidP="00256DB0">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C81E9B">
        <w:rPr>
          <w:sz w:val="26"/>
          <w:szCs w:val="26"/>
        </w:rPr>
        <w:t xml:space="preserve">оставщиком </w:t>
      </w:r>
      <w:r w:rsidRPr="00C81E9B">
        <w:rPr>
          <w:sz w:val="26"/>
          <w:szCs w:val="26"/>
        </w:rPr>
        <w:t>обязательств, предусмотренных настоящим разделом, П</w:t>
      </w:r>
      <w:r w:rsidR="00F1208E" w:rsidRPr="00C81E9B">
        <w:rPr>
          <w:sz w:val="26"/>
          <w:szCs w:val="26"/>
        </w:rPr>
        <w:t>окупатель</w:t>
      </w:r>
      <w:r w:rsidRPr="00C81E9B">
        <w:rPr>
          <w:sz w:val="26"/>
          <w:szCs w:val="26"/>
        </w:rPr>
        <w:t xml:space="preserve"> вправе в одностороннем внесудебном порядке расторгнуть Договор</w:t>
      </w:r>
      <w:r w:rsidR="007936A8" w:rsidRPr="00C81E9B">
        <w:rPr>
          <w:sz w:val="26"/>
          <w:szCs w:val="26"/>
        </w:rPr>
        <w:t>.</w:t>
      </w:r>
    </w:p>
    <w:p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 xml:space="preserve">Договор составлен в </w:t>
      </w:r>
      <w:r w:rsidR="00242ABD" w:rsidRPr="00C81E9B">
        <w:rPr>
          <w:bCs/>
          <w:sz w:val="26"/>
          <w:szCs w:val="26"/>
        </w:rPr>
        <w:t>2 (двух)</w:t>
      </w:r>
      <w:r w:rsidRPr="00C81E9B">
        <w:rPr>
          <w:bCs/>
          <w:sz w:val="26"/>
          <w:szCs w:val="26"/>
        </w:rPr>
        <w:t xml:space="preserve"> подлинных экземплярах, по одному для каждой из Сторон. Оба экземпляра имеют равную юридическую силу.</w:t>
      </w:r>
    </w:p>
    <w:p w:rsidR="00727579"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rsidR="00242ABD" w:rsidRPr="0046242B" w:rsidRDefault="00242ABD" w:rsidP="008E5726">
      <w:pPr>
        <w:ind w:firstLine="709"/>
        <w:jc w:val="both"/>
        <w:rPr>
          <w:bCs/>
          <w:sz w:val="26"/>
          <w:szCs w:val="26"/>
        </w:rPr>
      </w:pPr>
      <w:r w:rsidRPr="0046242B">
        <w:rPr>
          <w:bCs/>
          <w:sz w:val="26"/>
          <w:szCs w:val="26"/>
        </w:rPr>
        <w:t>1</w:t>
      </w:r>
      <w:r w:rsidR="0025511F">
        <w:rPr>
          <w:bCs/>
          <w:sz w:val="26"/>
          <w:szCs w:val="26"/>
        </w:rPr>
        <w:t>5</w:t>
      </w:r>
      <w:r w:rsidRPr="0046242B">
        <w:rPr>
          <w:bCs/>
          <w:sz w:val="26"/>
          <w:szCs w:val="26"/>
        </w:rPr>
        <w:t>.1. Приложение №</w:t>
      </w:r>
      <w:r w:rsidR="001A67B2" w:rsidRPr="0046242B">
        <w:rPr>
          <w:bCs/>
          <w:sz w:val="26"/>
          <w:szCs w:val="26"/>
        </w:rPr>
        <w:t>1</w:t>
      </w:r>
      <w:r w:rsidR="00366E8A" w:rsidRPr="0046242B">
        <w:rPr>
          <w:bCs/>
          <w:sz w:val="26"/>
          <w:szCs w:val="26"/>
        </w:rPr>
        <w:t xml:space="preserve"> –</w:t>
      </w:r>
      <w:r w:rsidR="00673517">
        <w:rPr>
          <w:bCs/>
          <w:sz w:val="26"/>
          <w:szCs w:val="26"/>
        </w:rPr>
        <w:t xml:space="preserve"> </w:t>
      </w:r>
      <w:bookmarkStart w:id="0" w:name="_GoBack"/>
      <w:bookmarkEnd w:id="0"/>
      <w:r w:rsidR="002B3E96">
        <w:rPr>
          <w:bCs/>
          <w:sz w:val="26"/>
          <w:szCs w:val="26"/>
        </w:rPr>
        <w:t>Прайс</w:t>
      </w:r>
      <w:r w:rsidR="00382A08">
        <w:rPr>
          <w:bCs/>
          <w:sz w:val="26"/>
          <w:szCs w:val="26"/>
        </w:rPr>
        <w:t>.</w:t>
      </w:r>
    </w:p>
    <w:p w:rsidR="00242ABD" w:rsidRPr="0046242B" w:rsidRDefault="00242ABD" w:rsidP="008E5726">
      <w:pPr>
        <w:ind w:firstLine="709"/>
        <w:jc w:val="both"/>
        <w:rPr>
          <w:bCs/>
          <w:sz w:val="26"/>
          <w:szCs w:val="26"/>
        </w:rPr>
      </w:pPr>
      <w:r w:rsidRPr="0046242B">
        <w:rPr>
          <w:bCs/>
          <w:sz w:val="26"/>
          <w:szCs w:val="26"/>
        </w:rPr>
        <w:t>1</w:t>
      </w:r>
      <w:r w:rsidR="0025511F">
        <w:rPr>
          <w:bCs/>
          <w:sz w:val="26"/>
          <w:szCs w:val="26"/>
        </w:rPr>
        <w:t>5</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rsidR="00F1208E" w:rsidRDefault="00242ABD" w:rsidP="008E5726">
      <w:pPr>
        <w:ind w:firstLine="709"/>
        <w:jc w:val="both"/>
        <w:rPr>
          <w:bCs/>
          <w:sz w:val="26"/>
          <w:szCs w:val="26"/>
        </w:rPr>
      </w:pPr>
      <w:r w:rsidRPr="0046242B">
        <w:rPr>
          <w:bCs/>
          <w:sz w:val="26"/>
          <w:szCs w:val="26"/>
        </w:rPr>
        <w:t>1</w:t>
      </w:r>
      <w:r w:rsidR="0025511F">
        <w:rPr>
          <w:bCs/>
          <w:sz w:val="26"/>
          <w:szCs w:val="26"/>
        </w:rPr>
        <w:t>5</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rsidR="00DD0AB3" w:rsidRPr="00E13547" w:rsidRDefault="00DD0AB3" w:rsidP="008E5726">
      <w:pPr>
        <w:ind w:firstLine="709"/>
        <w:jc w:val="both"/>
        <w:rPr>
          <w:bCs/>
          <w:sz w:val="26"/>
          <w:szCs w:val="26"/>
        </w:rPr>
      </w:pPr>
      <w:r>
        <w:rPr>
          <w:bCs/>
          <w:sz w:val="26"/>
          <w:szCs w:val="26"/>
        </w:rPr>
        <w:t>1</w:t>
      </w:r>
      <w:r w:rsidR="0025511F">
        <w:rPr>
          <w:bCs/>
          <w:sz w:val="26"/>
          <w:szCs w:val="26"/>
        </w:rPr>
        <w:t>5</w:t>
      </w:r>
      <w:r w:rsidR="00B03019">
        <w:rPr>
          <w:bCs/>
          <w:sz w:val="26"/>
          <w:szCs w:val="26"/>
        </w:rPr>
        <w:t>.4. Приложение №</w:t>
      </w:r>
      <w:r>
        <w:rPr>
          <w:bCs/>
          <w:sz w:val="26"/>
          <w:szCs w:val="26"/>
        </w:rPr>
        <w:t xml:space="preserve">4 </w:t>
      </w:r>
      <w:r w:rsidR="00B03019">
        <w:rPr>
          <w:bCs/>
          <w:sz w:val="26"/>
          <w:szCs w:val="26"/>
        </w:rPr>
        <w:t>–</w:t>
      </w:r>
      <w:r>
        <w:rPr>
          <w:bCs/>
          <w:sz w:val="26"/>
          <w:szCs w:val="26"/>
        </w:rPr>
        <w:t xml:space="preserve"> </w:t>
      </w:r>
      <w:r w:rsidR="00B03019">
        <w:rPr>
          <w:bCs/>
          <w:sz w:val="26"/>
          <w:szCs w:val="26"/>
        </w:rPr>
        <w:t>Форма предоставлени</w:t>
      </w:r>
      <w:r w:rsidR="008E5726">
        <w:rPr>
          <w:bCs/>
          <w:sz w:val="26"/>
          <w:szCs w:val="26"/>
        </w:rPr>
        <w:t>я</w:t>
      </w:r>
      <w:r w:rsidR="00B03019">
        <w:rPr>
          <w:bCs/>
          <w:sz w:val="26"/>
          <w:szCs w:val="26"/>
        </w:rPr>
        <w:t xml:space="preserve"> информации о стране происхождения товара</w:t>
      </w:r>
      <w:r>
        <w:rPr>
          <w:bCs/>
          <w:sz w:val="26"/>
          <w:szCs w:val="26"/>
        </w:rPr>
        <w:t>.</w:t>
      </w:r>
    </w:p>
    <w:p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7936A8"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Адреса и реквизиты Сторон</w:t>
      </w:r>
    </w:p>
    <w:p w:rsidR="00D75CFA" w:rsidRDefault="00D75CFA" w:rsidP="0046242B">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55CBB" w:rsidRPr="0046242B" w:rsidTr="00502021">
        <w:trPr>
          <w:trHeight w:val="273"/>
        </w:trPr>
        <w:tc>
          <w:tcPr>
            <w:tcW w:w="5245" w:type="dxa"/>
          </w:tcPr>
          <w:p w:rsidR="00A55CBB" w:rsidRPr="0046242B" w:rsidRDefault="00A55CBB" w:rsidP="00502021">
            <w:pPr>
              <w:pStyle w:val="a8"/>
              <w:rPr>
                <w:b/>
                <w:bCs/>
                <w:color w:val="000000"/>
                <w:sz w:val="26"/>
                <w:szCs w:val="26"/>
              </w:rPr>
            </w:pPr>
            <w:r w:rsidRPr="0046242B">
              <w:rPr>
                <w:b/>
                <w:color w:val="000000"/>
                <w:sz w:val="26"/>
                <w:szCs w:val="26"/>
              </w:rPr>
              <w:t>Поставщик:</w:t>
            </w:r>
          </w:p>
        </w:tc>
        <w:tc>
          <w:tcPr>
            <w:tcW w:w="5245" w:type="dxa"/>
          </w:tcPr>
          <w:p w:rsidR="00A55CBB" w:rsidRPr="0046242B" w:rsidRDefault="00A55CBB" w:rsidP="00502021">
            <w:pPr>
              <w:pStyle w:val="a8"/>
              <w:rPr>
                <w:b/>
                <w:bCs/>
                <w:color w:val="000000"/>
                <w:sz w:val="26"/>
                <w:szCs w:val="26"/>
              </w:rPr>
            </w:pPr>
            <w:r w:rsidRPr="0046242B">
              <w:rPr>
                <w:b/>
                <w:color w:val="000000"/>
                <w:sz w:val="26"/>
                <w:szCs w:val="26"/>
              </w:rPr>
              <w:t>Покупатель:</w:t>
            </w:r>
          </w:p>
        </w:tc>
      </w:tr>
      <w:tr w:rsidR="00EC487B" w:rsidRPr="0046242B" w:rsidTr="00502021">
        <w:trPr>
          <w:trHeight w:val="2719"/>
        </w:trPr>
        <w:tc>
          <w:tcPr>
            <w:tcW w:w="5245" w:type="dxa"/>
          </w:tcPr>
          <w:p w:rsidR="00EC487B" w:rsidRPr="00F011A9" w:rsidRDefault="00EC487B" w:rsidP="00EC487B">
            <w:pPr>
              <w:widowControl/>
              <w:adjustRightInd w:val="0"/>
              <w:contextualSpacing/>
              <w:rPr>
                <w:rFonts w:eastAsia="Calibri"/>
                <w:sz w:val="26"/>
                <w:szCs w:val="26"/>
                <w:lang w:eastAsia="en-US"/>
              </w:rPr>
            </w:pPr>
          </w:p>
        </w:tc>
        <w:tc>
          <w:tcPr>
            <w:tcW w:w="5245" w:type="dxa"/>
          </w:tcPr>
          <w:p w:rsidR="00B35ECC" w:rsidRPr="00494B00" w:rsidRDefault="00B35ECC" w:rsidP="00B35ECC">
            <w:pPr>
              <w:rPr>
                <w:b/>
                <w:bCs/>
                <w:iCs/>
                <w:sz w:val="26"/>
                <w:szCs w:val="26"/>
              </w:rPr>
            </w:pPr>
            <w:r w:rsidRPr="00494B00">
              <w:rPr>
                <w:b/>
                <w:bCs/>
                <w:iCs/>
                <w:sz w:val="26"/>
                <w:szCs w:val="26"/>
              </w:rPr>
              <w:t>АО «Томскэнергосбыт»</w:t>
            </w:r>
          </w:p>
          <w:p w:rsidR="00B35ECC" w:rsidRPr="003B2559" w:rsidRDefault="00B35ECC" w:rsidP="00B35ECC">
            <w:pPr>
              <w:jc w:val="both"/>
              <w:rPr>
                <w:sz w:val="26"/>
                <w:szCs w:val="26"/>
              </w:rPr>
            </w:pPr>
            <w:r w:rsidRPr="003B2559">
              <w:rPr>
                <w:sz w:val="26"/>
                <w:szCs w:val="26"/>
              </w:rPr>
              <w:t xml:space="preserve">Юр. адрес: 634034, Россия, Томская обл., </w:t>
            </w:r>
          </w:p>
          <w:p w:rsidR="00B35ECC" w:rsidRPr="003B2559" w:rsidRDefault="00B35ECC" w:rsidP="00B35ECC">
            <w:pPr>
              <w:jc w:val="both"/>
              <w:rPr>
                <w:sz w:val="26"/>
                <w:szCs w:val="26"/>
              </w:rPr>
            </w:pPr>
            <w:r w:rsidRPr="003B2559">
              <w:rPr>
                <w:sz w:val="26"/>
                <w:szCs w:val="26"/>
              </w:rPr>
              <w:t xml:space="preserve">г. Томск, ул. Котовского, д. 19 </w:t>
            </w:r>
          </w:p>
          <w:p w:rsidR="00B35ECC" w:rsidRPr="003B2559" w:rsidRDefault="00B35ECC" w:rsidP="00B35ECC">
            <w:pPr>
              <w:jc w:val="both"/>
              <w:rPr>
                <w:sz w:val="26"/>
                <w:szCs w:val="26"/>
              </w:rPr>
            </w:pPr>
            <w:r w:rsidRPr="003B2559">
              <w:rPr>
                <w:sz w:val="26"/>
                <w:szCs w:val="26"/>
              </w:rPr>
              <w:t xml:space="preserve">Почт. адрес: Котовского ул., д. 19, </w:t>
            </w:r>
          </w:p>
          <w:p w:rsidR="00B35ECC" w:rsidRPr="003B2559" w:rsidRDefault="00B35ECC" w:rsidP="00B35ECC">
            <w:pPr>
              <w:jc w:val="both"/>
              <w:rPr>
                <w:sz w:val="26"/>
                <w:szCs w:val="26"/>
              </w:rPr>
            </w:pPr>
            <w:r w:rsidRPr="003B2559">
              <w:rPr>
                <w:sz w:val="26"/>
                <w:szCs w:val="26"/>
              </w:rPr>
              <w:t>г. Томск, Томская обл., Россия, 634034</w:t>
            </w:r>
          </w:p>
          <w:p w:rsidR="00B35ECC" w:rsidRPr="003B2559" w:rsidRDefault="00B35ECC" w:rsidP="00B35ECC">
            <w:pPr>
              <w:jc w:val="both"/>
              <w:rPr>
                <w:sz w:val="26"/>
                <w:szCs w:val="26"/>
              </w:rPr>
            </w:pPr>
            <w:r w:rsidRPr="003B2559">
              <w:rPr>
                <w:sz w:val="26"/>
                <w:szCs w:val="26"/>
              </w:rPr>
              <w:t xml:space="preserve">ИНН 7017114680 </w:t>
            </w:r>
          </w:p>
          <w:p w:rsidR="00B35ECC" w:rsidRPr="003B2559" w:rsidRDefault="00B35ECC" w:rsidP="00B35ECC">
            <w:pPr>
              <w:jc w:val="both"/>
              <w:rPr>
                <w:sz w:val="26"/>
                <w:szCs w:val="26"/>
              </w:rPr>
            </w:pPr>
            <w:r w:rsidRPr="003B2559">
              <w:rPr>
                <w:sz w:val="26"/>
                <w:szCs w:val="26"/>
              </w:rPr>
              <w:t>КПП 785150001</w:t>
            </w:r>
          </w:p>
          <w:p w:rsidR="00B35ECC" w:rsidRPr="003B2559" w:rsidRDefault="00B35ECC" w:rsidP="00B35ECC">
            <w:pPr>
              <w:jc w:val="both"/>
              <w:rPr>
                <w:sz w:val="26"/>
                <w:szCs w:val="26"/>
              </w:rPr>
            </w:pPr>
            <w:r w:rsidRPr="003B2559">
              <w:rPr>
                <w:sz w:val="26"/>
                <w:szCs w:val="26"/>
              </w:rPr>
              <w:t>Р/</w:t>
            </w:r>
            <w:proofErr w:type="spellStart"/>
            <w:r w:rsidRPr="003B2559">
              <w:rPr>
                <w:sz w:val="26"/>
                <w:szCs w:val="26"/>
              </w:rPr>
              <w:t>сч</w:t>
            </w:r>
            <w:proofErr w:type="spellEnd"/>
            <w:r w:rsidRPr="003B2559">
              <w:rPr>
                <w:sz w:val="26"/>
                <w:szCs w:val="26"/>
              </w:rPr>
              <w:t xml:space="preserve"> 40702810900000021656 </w:t>
            </w:r>
          </w:p>
          <w:p w:rsidR="00B35ECC" w:rsidRPr="003B2559" w:rsidRDefault="00B35ECC" w:rsidP="00B35ECC">
            <w:pPr>
              <w:jc w:val="both"/>
              <w:rPr>
                <w:sz w:val="26"/>
                <w:szCs w:val="26"/>
              </w:rPr>
            </w:pPr>
            <w:r w:rsidRPr="003B2559">
              <w:rPr>
                <w:sz w:val="26"/>
                <w:szCs w:val="26"/>
              </w:rPr>
              <w:t>в Банке ГПБ (АО) г. Москва</w:t>
            </w:r>
          </w:p>
          <w:p w:rsidR="00B35ECC" w:rsidRPr="003B2559" w:rsidRDefault="00B35ECC" w:rsidP="00B35ECC">
            <w:pPr>
              <w:jc w:val="both"/>
              <w:rPr>
                <w:sz w:val="26"/>
                <w:szCs w:val="26"/>
              </w:rPr>
            </w:pPr>
            <w:r w:rsidRPr="003B2559">
              <w:rPr>
                <w:sz w:val="26"/>
                <w:szCs w:val="26"/>
              </w:rPr>
              <w:t>БИК 044525823</w:t>
            </w:r>
          </w:p>
          <w:p w:rsidR="00B35ECC" w:rsidRPr="003B2559" w:rsidRDefault="00B35ECC" w:rsidP="00B35ECC">
            <w:pPr>
              <w:jc w:val="both"/>
              <w:rPr>
                <w:sz w:val="26"/>
                <w:szCs w:val="26"/>
              </w:rPr>
            </w:pPr>
            <w:r w:rsidRPr="003B2559">
              <w:rPr>
                <w:sz w:val="26"/>
                <w:szCs w:val="26"/>
              </w:rPr>
              <w:t>К/</w:t>
            </w:r>
            <w:proofErr w:type="spellStart"/>
            <w:r w:rsidRPr="003B2559">
              <w:rPr>
                <w:sz w:val="26"/>
                <w:szCs w:val="26"/>
              </w:rPr>
              <w:t>сч</w:t>
            </w:r>
            <w:proofErr w:type="spellEnd"/>
            <w:r w:rsidRPr="003B2559">
              <w:rPr>
                <w:sz w:val="26"/>
                <w:szCs w:val="26"/>
              </w:rPr>
              <w:t xml:space="preserve"> 30101810200000000823</w:t>
            </w:r>
          </w:p>
          <w:p w:rsidR="00B35ECC" w:rsidRPr="003B2559" w:rsidRDefault="00B35ECC" w:rsidP="00B35ECC">
            <w:pPr>
              <w:jc w:val="both"/>
              <w:rPr>
                <w:sz w:val="26"/>
                <w:szCs w:val="26"/>
              </w:rPr>
            </w:pPr>
            <w:r w:rsidRPr="003B2559">
              <w:rPr>
                <w:sz w:val="26"/>
                <w:szCs w:val="26"/>
              </w:rPr>
              <w:t>тел. (3822) 48-47-00</w:t>
            </w:r>
          </w:p>
          <w:p w:rsidR="00B35ECC" w:rsidRPr="003B2559" w:rsidRDefault="00B35ECC" w:rsidP="00B35ECC">
            <w:pPr>
              <w:jc w:val="both"/>
              <w:rPr>
                <w:sz w:val="26"/>
                <w:szCs w:val="26"/>
              </w:rPr>
            </w:pPr>
            <w:r w:rsidRPr="003B2559">
              <w:rPr>
                <w:sz w:val="26"/>
                <w:szCs w:val="26"/>
              </w:rPr>
              <w:t>факс (3822) 48-47-77</w:t>
            </w:r>
          </w:p>
          <w:p w:rsidR="00B35ECC" w:rsidRPr="003B2559" w:rsidRDefault="00B35ECC" w:rsidP="00B35ECC">
            <w:pPr>
              <w:jc w:val="both"/>
              <w:rPr>
                <w:sz w:val="26"/>
                <w:szCs w:val="26"/>
              </w:rPr>
            </w:pPr>
            <w:r w:rsidRPr="003B2559">
              <w:rPr>
                <w:sz w:val="26"/>
                <w:szCs w:val="26"/>
              </w:rPr>
              <w:t xml:space="preserve">эл. почта: </w:t>
            </w:r>
            <w:hyperlink r:id="rId11" w:history="1">
              <w:r w:rsidRPr="002D3C4D">
                <w:rPr>
                  <w:rStyle w:val="af7"/>
                  <w:sz w:val="26"/>
                  <w:szCs w:val="26"/>
                </w:rPr>
                <w:t>secretar</w:t>
              </w:r>
              <w:r w:rsidRPr="003B2559">
                <w:rPr>
                  <w:rStyle w:val="af7"/>
                  <w:sz w:val="26"/>
                  <w:szCs w:val="26"/>
                </w:rPr>
                <w:t>@</w:t>
              </w:r>
              <w:r w:rsidRPr="002D3C4D">
                <w:rPr>
                  <w:rStyle w:val="af7"/>
                  <w:sz w:val="26"/>
                  <w:szCs w:val="26"/>
                </w:rPr>
                <w:t>ensb</w:t>
              </w:r>
              <w:r w:rsidRPr="003B2559">
                <w:rPr>
                  <w:rStyle w:val="af7"/>
                  <w:sz w:val="26"/>
                  <w:szCs w:val="26"/>
                </w:rPr>
                <w:t>.</w:t>
              </w:r>
              <w:r w:rsidRPr="002D3C4D">
                <w:rPr>
                  <w:rStyle w:val="af7"/>
                  <w:sz w:val="26"/>
                  <w:szCs w:val="26"/>
                </w:rPr>
                <w:t>tomsk</w:t>
              </w:r>
              <w:r w:rsidRPr="003B2559">
                <w:rPr>
                  <w:rStyle w:val="af7"/>
                  <w:sz w:val="26"/>
                  <w:szCs w:val="26"/>
                </w:rPr>
                <w:t>.</w:t>
              </w:r>
              <w:r w:rsidRPr="002D3C4D">
                <w:rPr>
                  <w:rStyle w:val="af7"/>
                  <w:sz w:val="26"/>
                  <w:szCs w:val="26"/>
                </w:rPr>
                <w:t>ru</w:t>
              </w:r>
            </w:hyperlink>
          </w:p>
          <w:p w:rsidR="00EC487B" w:rsidRPr="0046242B" w:rsidRDefault="00EC487B" w:rsidP="00EC487B">
            <w:pPr>
              <w:widowControl/>
              <w:autoSpaceDE/>
              <w:autoSpaceDN/>
              <w:jc w:val="both"/>
              <w:rPr>
                <w:color w:val="000000"/>
                <w:sz w:val="26"/>
                <w:szCs w:val="26"/>
              </w:rPr>
            </w:pPr>
            <w:r>
              <w:rPr>
                <w:sz w:val="26"/>
                <w:szCs w:val="26"/>
              </w:rPr>
              <w:t xml:space="preserve"> </w:t>
            </w:r>
          </w:p>
        </w:tc>
      </w:tr>
      <w:tr w:rsidR="00EC487B" w:rsidRPr="0046242B" w:rsidTr="00502021">
        <w:trPr>
          <w:trHeight w:val="624"/>
        </w:trPr>
        <w:tc>
          <w:tcPr>
            <w:tcW w:w="5245" w:type="dxa"/>
          </w:tcPr>
          <w:p w:rsidR="00EC487B" w:rsidRDefault="00EC487B" w:rsidP="00EC487B">
            <w:pPr>
              <w:widowControl/>
              <w:adjustRightInd w:val="0"/>
              <w:contextualSpacing/>
              <w:rPr>
                <w:b/>
                <w:sz w:val="26"/>
                <w:szCs w:val="26"/>
              </w:rPr>
            </w:pPr>
          </w:p>
          <w:p w:rsidR="00B35ECC" w:rsidRPr="0046242B" w:rsidRDefault="00B35ECC" w:rsidP="00EC487B">
            <w:pPr>
              <w:widowControl/>
              <w:adjustRightInd w:val="0"/>
              <w:contextualSpacing/>
              <w:rPr>
                <w:b/>
                <w:sz w:val="26"/>
                <w:szCs w:val="26"/>
              </w:rPr>
            </w:pPr>
          </w:p>
          <w:p w:rsidR="00EC487B" w:rsidRPr="0046242B" w:rsidRDefault="00EC487B" w:rsidP="00EC487B">
            <w:pPr>
              <w:widowControl/>
              <w:adjustRightInd w:val="0"/>
              <w:contextualSpacing/>
              <w:rPr>
                <w:b/>
                <w:sz w:val="26"/>
                <w:szCs w:val="26"/>
              </w:rPr>
            </w:pPr>
            <w:r w:rsidRPr="0046242B">
              <w:rPr>
                <w:b/>
                <w:sz w:val="26"/>
                <w:szCs w:val="26"/>
              </w:rPr>
              <w:t>_____________________</w:t>
            </w:r>
            <w:r>
              <w:rPr>
                <w:b/>
                <w:sz w:val="26"/>
                <w:szCs w:val="26"/>
              </w:rPr>
              <w:t xml:space="preserve"> </w:t>
            </w:r>
            <w:r w:rsidR="00B35ECC">
              <w:rPr>
                <w:b/>
                <w:sz w:val="26"/>
                <w:szCs w:val="26"/>
              </w:rPr>
              <w:t>____________</w:t>
            </w:r>
          </w:p>
          <w:p w:rsidR="00EC487B" w:rsidRPr="0046242B" w:rsidRDefault="00EC487B" w:rsidP="00EC487B">
            <w:pPr>
              <w:widowControl/>
              <w:autoSpaceDE/>
              <w:autoSpaceDN/>
              <w:rPr>
                <w:snapToGrid w:val="0"/>
                <w:sz w:val="26"/>
                <w:szCs w:val="26"/>
              </w:rPr>
            </w:pPr>
            <w:r w:rsidRPr="0046242B">
              <w:rPr>
                <w:b/>
                <w:sz w:val="26"/>
                <w:szCs w:val="26"/>
              </w:rPr>
              <w:t>МП</w:t>
            </w:r>
          </w:p>
        </w:tc>
        <w:tc>
          <w:tcPr>
            <w:tcW w:w="5245" w:type="dxa"/>
          </w:tcPr>
          <w:p w:rsidR="00EC487B" w:rsidRPr="0046242B" w:rsidRDefault="00EC487B" w:rsidP="00EC487B">
            <w:pPr>
              <w:rPr>
                <w:b/>
                <w:sz w:val="26"/>
                <w:szCs w:val="26"/>
              </w:rPr>
            </w:pPr>
            <w:r w:rsidRPr="0046242B">
              <w:rPr>
                <w:b/>
                <w:sz w:val="26"/>
                <w:szCs w:val="26"/>
              </w:rPr>
              <w:t>Генеральный директор</w:t>
            </w:r>
          </w:p>
          <w:p w:rsidR="00EC487B" w:rsidRPr="0046242B" w:rsidRDefault="00EC487B" w:rsidP="00EC487B">
            <w:pPr>
              <w:rPr>
                <w:b/>
                <w:sz w:val="26"/>
                <w:szCs w:val="26"/>
              </w:rPr>
            </w:pPr>
          </w:p>
          <w:p w:rsidR="00EC487B" w:rsidRPr="0046242B" w:rsidRDefault="00EC487B" w:rsidP="00EC487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rsidR="00EC487B" w:rsidRPr="0046242B" w:rsidRDefault="00EC487B" w:rsidP="00EC487B">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rsidR="00A55CBB" w:rsidRPr="0046242B" w:rsidRDefault="00A55CBB" w:rsidP="0046242B">
      <w:pPr>
        <w:rPr>
          <w:color w:val="000000"/>
          <w:sz w:val="26"/>
          <w:szCs w:val="26"/>
        </w:rPr>
        <w:sectPr w:rsidR="00A55CBB" w:rsidRPr="0046242B" w:rsidSect="004E4B51">
          <w:headerReference w:type="default" r:id="rId12"/>
          <w:footerReference w:type="even" r:id="rId13"/>
          <w:footerReference w:type="default" r:id="rId14"/>
          <w:pgSz w:w="11901" w:h="16840" w:code="9"/>
          <w:pgMar w:top="1134" w:right="709" w:bottom="1134" w:left="1418" w:header="709" w:footer="709" w:gutter="0"/>
          <w:cols w:space="708"/>
          <w:titlePg/>
          <w:docGrid w:linePitch="360"/>
        </w:sectPr>
      </w:pPr>
    </w:p>
    <w:p w:rsidR="00DB66A9" w:rsidRDefault="00DB66A9" w:rsidP="00DB66A9">
      <w:pPr>
        <w:ind w:left="5664" w:firstLine="708"/>
        <w:rPr>
          <w:sz w:val="24"/>
          <w:szCs w:val="24"/>
        </w:rPr>
      </w:pPr>
      <w:r>
        <w:rPr>
          <w:sz w:val="24"/>
          <w:szCs w:val="24"/>
        </w:rPr>
        <w:lastRenderedPageBreak/>
        <w:t xml:space="preserve">  Приложение №1</w:t>
      </w:r>
      <w:r w:rsidR="00A9547A">
        <w:rPr>
          <w:sz w:val="24"/>
          <w:szCs w:val="24"/>
        </w:rPr>
        <w:t xml:space="preserve"> к договору</w:t>
      </w:r>
    </w:p>
    <w:p w:rsidR="00A9547A" w:rsidRDefault="00DB66A9" w:rsidP="00DB66A9">
      <w:pPr>
        <w:ind w:left="6521"/>
        <w:rPr>
          <w:sz w:val="24"/>
          <w:szCs w:val="24"/>
        </w:rPr>
      </w:pPr>
      <w:r w:rsidRPr="002268C8">
        <w:rPr>
          <w:sz w:val="24"/>
          <w:szCs w:val="24"/>
        </w:rPr>
        <w:t xml:space="preserve">от </w:t>
      </w:r>
      <w:r w:rsidR="00A9547A">
        <w:rPr>
          <w:sz w:val="24"/>
          <w:szCs w:val="24"/>
        </w:rPr>
        <w:t>______________________</w:t>
      </w:r>
    </w:p>
    <w:p w:rsidR="00DB66A9" w:rsidRPr="0021777D" w:rsidRDefault="00DB66A9" w:rsidP="00DB66A9">
      <w:pPr>
        <w:ind w:left="6521"/>
        <w:rPr>
          <w:sz w:val="24"/>
          <w:szCs w:val="24"/>
        </w:rPr>
      </w:pPr>
      <w:r w:rsidRPr="0021777D">
        <w:rPr>
          <w:sz w:val="24"/>
          <w:szCs w:val="24"/>
        </w:rPr>
        <w:t>№ _______</w:t>
      </w:r>
      <w:r>
        <w:rPr>
          <w:sz w:val="24"/>
          <w:szCs w:val="24"/>
        </w:rPr>
        <w:t>____</w:t>
      </w:r>
      <w:r w:rsidRPr="0021777D">
        <w:rPr>
          <w:sz w:val="24"/>
          <w:szCs w:val="24"/>
        </w:rPr>
        <w:t>___________</w:t>
      </w:r>
    </w:p>
    <w:p w:rsidR="008E5726" w:rsidRDefault="008E5726" w:rsidP="00DB66A9">
      <w:pPr>
        <w:pStyle w:val="12"/>
        <w:jc w:val="center"/>
        <w:rPr>
          <w:b/>
          <w:smallCaps/>
          <w:sz w:val="24"/>
          <w:szCs w:val="24"/>
        </w:rPr>
      </w:pPr>
    </w:p>
    <w:p w:rsidR="00502021" w:rsidRDefault="002B3E96" w:rsidP="00DB66A9">
      <w:pPr>
        <w:pStyle w:val="12"/>
        <w:jc w:val="center"/>
        <w:rPr>
          <w:b/>
          <w:smallCaps/>
          <w:sz w:val="24"/>
          <w:szCs w:val="24"/>
        </w:rPr>
      </w:pPr>
      <w:r>
        <w:rPr>
          <w:b/>
          <w:smallCaps/>
          <w:sz w:val="24"/>
          <w:szCs w:val="24"/>
        </w:rPr>
        <w:t>Прайс</w:t>
      </w:r>
    </w:p>
    <w:p w:rsidR="002B3E96" w:rsidRDefault="002B3E96" w:rsidP="00DB66A9">
      <w:pPr>
        <w:pStyle w:val="12"/>
        <w:jc w:val="center"/>
        <w:rPr>
          <w:b/>
          <w:smallCaps/>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3766"/>
        <w:gridCol w:w="1733"/>
        <w:gridCol w:w="817"/>
        <w:gridCol w:w="1426"/>
        <w:gridCol w:w="1544"/>
      </w:tblGrid>
      <w:tr w:rsidR="002B3E96" w:rsidRPr="00502021" w:rsidTr="00C5295D">
        <w:trPr>
          <w:trHeight w:val="945"/>
        </w:trPr>
        <w:tc>
          <w:tcPr>
            <w:tcW w:w="636"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 п/п</w:t>
            </w:r>
          </w:p>
        </w:tc>
        <w:tc>
          <w:tcPr>
            <w:tcW w:w="4184"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Наименование Товара</w:t>
            </w:r>
          </w:p>
        </w:tc>
        <w:tc>
          <w:tcPr>
            <w:tcW w:w="992" w:type="dxa"/>
            <w:shd w:val="clear" w:color="auto" w:fill="auto"/>
            <w:vAlign w:val="center"/>
            <w:hideMark/>
          </w:tcPr>
          <w:p w:rsidR="002B3E96" w:rsidRPr="00502021" w:rsidRDefault="002B3E96" w:rsidP="00502021">
            <w:pPr>
              <w:widowControl/>
              <w:autoSpaceDE/>
              <w:autoSpaceDN/>
              <w:jc w:val="center"/>
              <w:rPr>
                <w:color w:val="000000"/>
                <w:sz w:val="24"/>
                <w:szCs w:val="24"/>
              </w:rPr>
            </w:pPr>
            <w:r>
              <w:rPr>
                <w:color w:val="000000"/>
                <w:sz w:val="24"/>
                <w:szCs w:val="24"/>
              </w:rPr>
              <w:t>Страна произво</w:t>
            </w:r>
            <w:r w:rsidRPr="00502021">
              <w:rPr>
                <w:color w:val="000000"/>
                <w:sz w:val="24"/>
                <w:szCs w:val="24"/>
              </w:rPr>
              <w:t>дитель</w:t>
            </w:r>
          </w:p>
        </w:tc>
        <w:tc>
          <w:tcPr>
            <w:tcW w:w="851"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Ед. изм.</w:t>
            </w:r>
          </w:p>
        </w:tc>
        <w:tc>
          <w:tcPr>
            <w:tcW w:w="1559"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 xml:space="preserve"> Цена без НДС, в руб. </w:t>
            </w:r>
          </w:p>
        </w:tc>
        <w:tc>
          <w:tcPr>
            <w:tcW w:w="1701"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 xml:space="preserve"> Цена с НДС, в руб. </w:t>
            </w:r>
          </w:p>
        </w:tc>
      </w:tr>
      <w:tr w:rsidR="002B3E96" w:rsidRPr="00502021" w:rsidTr="00C5295D">
        <w:trPr>
          <w:trHeight w:val="630"/>
        </w:trPr>
        <w:tc>
          <w:tcPr>
            <w:tcW w:w="636"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1</w:t>
            </w:r>
          </w:p>
        </w:tc>
        <w:tc>
          <w:tcPr>
            <w:tcW w:w="4184" w:type="dxa"/>
            <w:shd w:val="clear" w:color="auto" w:fill="auto"/>
            <w:vAlign w:val="center"/>
          </w:tcPr>
          <w:p w:rsidR="002B3E96" w:rsidRPr="00502021" w:rsidRDefault="002B3E96" w:rsidP="00502021">
            <w:pPr>
              <w:widowControl/>
              <w:autoSpaceDE/>
              <w:autoSpaceDN/>
              <w:rPr>
                <w:color w:val="000000"/>
                <w:sz w:val="24"/>
                <w:szCs w:val="24"/>
              </w:rPr>
            </w:pPr>
          </w:p>
        </w:tc>
        <w:tc>
          <w:tcPr>
            <w:tcW w:w="992"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851"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559"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701" w:type="dxa"/>
            <w:shd w:val="clear" w:color="auto" w:fill="auto"/>
            <w:vAlign w:val="center"/>
          </w:tcPr>
          <w:p w:rsidR="002B3E96" w:rsidRPr="00502021" w:rsidRDefault="002B3E96" w:rsidP="00502021">
            <w:pPr>
              <w:widowControl/>
              <w:autoSpaceDE/>
              <w:autoSpaceDN/>
              <w:jc w:val="center"/>
              <w:rPr>
                <w:color w:val="000000"/>
                <w:sz w:val="24"/>
                <w:szCs w:val="24"/>
              </w:rPr>
            </w:pPr>
          </w:p>
        </w:tc>
      </w:tr>
      <w:tr w:rsidR="002B3E96" w:rsidRPr="00502021" w:rsidTr="00C5295D">
        <w:trPr>
          <w:trHeight w:val="630"/>
        </w:trPr>
        <w:tc>
          <w:tcPr>
            <w:tcW w:w="636" w:type="dxa"/>
            <w:shd w:val="clear" w:color="auto" w:fill="auto"/>
            <w:vAlign w:val="center"/>
            <w:hideMark/>
          </w:tcPr>
          <w:p w:rsidR="002B3E96" w:rsidRPr="00502021" w:rsidRDefault="002B3E96" w:rsidP="00502021">
            <w:pPr>
              <w:widowControl/>
              <w:autoSpaceDE/>
              <w:autoSpaceDN/>
              <w:jc w:val="center"/>
              <w:rPr>
                <w:color w:val="000000"/>
                <w:sz w:val="24"/>
                <w:szCs w:val="24"/>
              </w:rPr>
            </w:pPr>
            <w:r w:rsidRPr="00502021">
              <w:rPr>
                <w:color w:val="000000"/>
                <w:sz w:val="24"/>
                <w:szCs w:val="24"/>
              </w:rPr>
              <w:t>2</w:t>
            </w:r>
          </w:p>
        </w:tc>
        <w:tc>
          <w:tcPr>
            <w:tcW w:w="4184" w:type="dxa"/>
            <w:shd w:val="clear" w:color="auto" w:fill="auto"/>
            <w:vAlign w:val="center"/>
          </w:tcPr>
          <w:p w:rsidR="002B3E96" w:rsidRPr="00502021" w:rsidRDefault="002B3E96" w:rsidP="00502021">
            <w:pPr>
              <w:widowControl/>
              <w:autoSpaceDE/>
              <w:autoSpaceDN/>
              <w:rPr>
                <w:color w:val="000000"/>
                <w:sz w:val="24"/>
                <w:szCs w:val="24"/>
              </w:rPr>
            </w:pPr>
          </w:p>
        </w:tc>
        <w:tc>
          <w:tcPr>
            <w:tcW w:w="992"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851"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559"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701" w:type="dxa"/>
            <w:shd w:val="clear" w:color="auto" w:fill="auto"/>
            <w:vAlign w:val="center"/>
          </w:tcPr>
          <w:p w:rsidR="002B3E96" w:rsidRPr="00502021" w:rsidRDefault="002B3E96" w:rsidP="00502021">
            <w:pPr>
              <w:widowControl/>
              <w:autoSpaceDE/>
              <w:autoSpaceDN/>
              <w:jc w:val="center"/>
              <w:rPr>
                <w:color w:val="000000"/>
                <w:sz w:val="24"/>
                <w:szCs w:val="24"/>
              </w:rPr>
            </w:pPr>
          </w:p>
        </w:tc>
      </w:tr>
      <w:tr w:rsidR="002B3E96" w:rsidRPr="00502021" w:rsidTr="00C5295D">
        <w:trPr>
          <w:trHeight w:val="630"/>
        </w:trPr>
        <w:tc>
          <w:tcPr>
            <w:tcW w:w="636" w:type="dxa"/>
            <w:shd w:val="clear" w:color="auto" w:fill="auto"/>
            <w:vAlign w:val="center"/>
          </w:tcPr>
          <w:p w:rsidR="002B3E96" w:rsidRPr="00502021" w:rsidRDefault="002B3E96" w:rsidP="00502021">
            <w:pPr>
              <w:widowControl/>
              <w:autoSpaceDE/>
              <w:autoSpaceDN/>
              <w:jc w:val="center"/>
              <w:rPr>
                <w:color w:val="000000"/>
                <w:sz w:val="24"/>
                <w:szCs w:val="24"/>
              </w:rPr>
            </w:pPr>
            <w:r>
              <w:rPr>
                <w:color w:val="000000"/>
                <w:sz w:val="24"/>
                <w:szCs w:val="24"/>
              </w:rPr>
              <w:t>3….</w:t>
            </w:r>
          </w:p>
        </w:tc>
        <w:tc>
          <w:tcPr>
            <w:tcW w:w="4184" w:type="dxa"/>
            <w:shd w:val="clear" w:color="auto" w:fill="auto"/>
            <w:vAlign w:val="center"/>
          </w:tcPr>
          <w:p w:rsidR="002B3E96" w:rsidRPr="00502021" w:rsidRDefault="002B3E96" w:rsidP="00502021">
            <w:pPr>
              <w:widowControl/>
              <w:autoSpaceDE/>
              <w:autoSpaceDN/>
              <w:rPr>
                <w:color w:val="000000"/>
                <w:sz w:val="24"/>
                <w:szCs w:val="24"/>
              </w:rPr>
            </w:pPr>
          </w:p>
        </w:tc>
        <w:tc>
          <w:tcPr>
            <w:tcW w:w="992"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851"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559" w:type="dxa"/>
            <w:shd w:val="clear" w:color="auto" w:fill="auto"/>
            <w:vAlign w:val="center"/>
          </w:tcPr>
          <w:p w:rsidR="002B3E96" w:rsidRPr="00502021" w:rsidRDefault="002B3E96" w:rsidP="00502021">
            <w:pPr>
              <w:widowControl/>
              <w:autoSpaceDE/>
              <w:autoSpaceDN/>
              <w:jc w:val="center"/>
              <w:rPr>
                <w:color w:val="000000"/>
                <w:sz w:val="24"/>
                <w:szCs w:val="24"/>
              </w:rPr>
            </w:pPr>
          </w:p>
        </w:tc>
        <w:tc>
          <w:tcPr>
            <w:tcW w:w="1701" w:type="dxa"/>
            <w:shd w:val="clear" w:color="auto" w:fill="auto"/>
            <w:vAlign w:val="center"/>
          </w:tcPr>
          <w:p w:rsidR="002B3E96" w:rsidRPr="00502021" w:rsidRDefault="002B3E96" w:rsidP="00502021">
            <w:pPr>
              <w:widowControl/>
              <w:autoSpaceDE/>
              <w:autoSpaceDN/>
              <w:jc w:val="center"/>
              <w:rPr>
                <w:color w:val="000000"/>
                <w:sz w:val="24"/>
                <w:szCs w:val="24"/>
              </w:rPr>
            </w:pPr>
          </w:p>
        </w:tc>
      </w:tr>
    </w:tbl>
    <w:p w:rsidR="00502021" w:rsidRDefault="00502021" w:rsidP="00DB66A9">
      <w:pPr>
        <w:pStyle w:val="12"/>
        <w:jc w:val="center"/>
        <w:rPr>
          <w:b/>
          <w:smallCaps/>
          <w:sz w:val="24"/>
          <w:szCs w:val="24"/>
        </w:rPr>
      </w:pPr>
    </w:p>
    <w:p w:rsidR="00502021" w:rsidRDefault="00502021" w:rsidP="00DB66A9">
      <w:pPr>
        <w:pStyle w:val="12"/>
        <w:jc w:val="center"/>
        <w:rPr>
          <w:b/>
          <w:smallCaps/>
          <w:sz w:val="24"/>
          <w:szCs w:val="24"/>
        </w:rPr>
      </w:pPr>
    </w:p>
    <w:p w:rsidR="00DB66A9" w:rsidRDefault="00DB66A9" w:rsidP="00DB66A9">
      <w:pPr>
        <w:pStyle w:val="a8"/>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A55CBB" w:rsidRPr="0046242B" w:rsidTr="00502021">
        <w:trPr>
          <w:trHeight w:val="2179"/>
        </w:trPr>
        <w:tc>
          <w:tcPr>
            <w:tcW w:w="2500" w:type="pct"/>
          </w:tcPr>
          <w:p w:rsidR="00A55CBB" w:rsidRPr="0046242B" w:rsidRDefault="00A55CBB" w:rsidP="00502021">
            <w:pPr>
              <w:rPr>
                <w:b/>
                <w:snapToGrid w:val="0"/>
                <w:sz w:val="26"/>
                <w:szCs w:val="26"/>
              </w:rPr>
            </w:pPr>
            <w:r>
              <w:rPr>
                <w:b/>
                <w:snapToGrid w:val="0"/>
                <w:sz w:val="26"/>
                <w:szCs w:val="26"/>
              </w:rPr>
              <w:t>ПОС</w:t>
            </w:r>
            <w:r w:rsidRPr="0046242B">
              <w:rPr>
                <w:b/>
                <w:snapToGrid w:val="0"/>
                <w:sz w:val="26"/>
                <w:szCs w:val="26"/>
              </w:rPr>
              <w:t>ТАВЩИК:</w:t>
            </w:r>
          </w:p>
          <w:p w:rsidR="00A55CBB" w:rsidRPr="0046242B" w:rsidRDefault="00A55CBB" w:rsidP="00502021">
            <w:pPr>
              <w:adjustRightInd w:val="0"/>
              <w:contextualSpacing/>
              <w:rPr>
                <w:b/>
                <w:sz w:val="26"/>
                <w:szCs w:val="26"/>
              </w:rPr>
            </w:pPr>
          </w:p>
          <w:p w:rsidR="00A55CBB" w:rsidRDefault="00A55CBB" w:rsidP="00502021">
            <w:pPr>
              <w:adjustRightInd w:val="0"/>
              <w:contextualSpacing/>
              <w:rPr>
                <w:b/>
                <w:sz w:val="26"/>
                <w:szCs w:val="26"/>
              </w:rPr>
            </w:pPr>
          </w:p>
          <w:p w:rsidR="00B35ECC" w:rsidRDefault="00B35ECC" w:rsidP="00502021">
            <w:pPr>
              <w:adjustRightInd w:val="0"/>
              <w:contextualSpacing/>
              <w:rPr>
                <w:b/>
                <w:sz w:val="26"/>
                <w:szCs w:val="26"/>
              </w:rPr>
            </w:pPr>
          </w:p>
          <w:p w:rsidR="00A55CBB" w:rsidRPr="0046242B" w:rsidRDefault="00A55CBB" w:rsidP="00502021">
            <w:pPr>
              <w:adjustRightInd w:val="0"/>
              <w:contextualSpacing/>
              <w:rPr>
                <w:b/>
                <w:sz w:val="26"/>
                <w:szCs w:val="26"/>
              </w:rPr>
            </w:pPr>
            <w:r>
              <w:rPr>
                <w:b/>
                <w:sz w:val="26"/>
                <w:szCs w:val="26"/>
              </w:rPr>
              <w:t xml:space="preserve">___________________ </w:t>
            </w:r>
            <w:r w:rsidR="00B35ECC">
              <w:rPr>
                <w:b/>
                <w:sz w:val="26"/>
                <w:szCs w:val="26"/>
              </w:rPr>
              <w:t>__________</w:t>
            </w:r>
          </w:p>
          <w:p w:rsidR="00A55CBB" w:rsidRPr="0046242B" w:rsidRDefault="00A55CBB" w:rsidP="00502021">
            <w:pPr>
              <w:rPr>
                <w:b/>
                <w:snapToGrid w:val="0"/>
                <w:sz w:val="26"/>
                <w:szCs w:val="26"/>
              </w:rPr>
            </w:pPr>
            <w:r>
              <w:rPr>
                <w:b/>
                <w:snapToGrid w:val="0"/>
                <w:sz w:val="26"/>
                <w:szCs w:val="26"/>
              </w:rPr>
              <w:t>МП</w:t>
            </w:r>
          </w:p>
          <w:p w:rsidR="00A55CBB" w:rsidRPr="0046242B" w:rsidRDefault="00A55CBB" w:rsidP="00502021">
            <w:pPr>
              <w:jc w:val="right"/>
              <w:rPr>
                <w:b/>
                <w:smallCaps/>
                <w:sz w:val="26"/>
                <w:szCs w:val="26"/>
              </w:rPr>
            </w:pPr>
            <w:r w:rsidRPr="0046242B">
              <w:rPr>
                <w:b/>
                <w:snapToGrid w:val="0"/>
                <w:sz w:val="26"/>
                <w:szCs w:val="26"/>
              </w:rPr>
              <w:t xml:space="preserve">            </w:t>
            </w:r>
          </w:p>
        </w:tc>
        <w:tc>
          <w:tcPr>
            <w:tcW w:w="2500" w:type="pct"/>
          </w:tcPr>
          <w:p w:rsidR="00A55CBB" w:rsidRDefault="00A55CBB" w:rsidP="00502021">
            <w:pPr>
              <w:pStyle w:val="12"/>
              <w:rPr>
                <w:b/>
                <w:sz w:val="26"/>
                <w:szCs w:val="26"/>
              </w:rPr>
            </w:pPr>
            <w:r w:rsidRPr="0046242B">
              <w:rPr>
                <w:b/>
                <w:sz w:val="26"/>
                <w:szCs w:val="26"/>
              </w:rPr>
              <w:t xml:space="preserve">ПОКУПАТЕЛЬ: </w:t>
            </w:r>
          </w:p>
          <w:p w:rsidR="00A55CBB" w:rsidRPr="0046242B" w:rsidRDefault="00A55CBB" w:rsidP="00502021">
            <w:pPr>
              <w:pStyle w:val="12"/>
              <w:rPr>
                <w:b/>
                <w:sz w:val="26"/>
                <w:szCs w:val="26"/>
              </w:rPr>
            </w:pPr>
          </w:p>
          <w:p w:rsidR="00A55CBB" w:rsidRPr="00EB73D1" w:rsidRDefault="00A55CBB" w:rsidP="00502021">
            <w:pPr>
              <w:pStyle w:val="12"/>
              <w:rPr>
                <w:b/>
                <w:sz w:val="26"/>
                <w:szCs w:val="26"/>
              </w:rPr>
            </w:pPr>
            <w:r w:rsidRPr="00EB73D1">
              <w:rPr>
                <w:b/>
                <w:sz w:val="26"/>
                <w:szCs w:val="26"/>
              </w:rPr>
              <w:t>Генеральный директор</w:t>
            </w:r>
          </w:p>
          <w:p w:rsidR="00A55CBB" w:rsidRPr="00EB73D1" w:rsidRDefault="00A55CBB" w:rsidP="00502021">
            <w:pPr>
              <w:pStyle w:val="12"/>
              <w:rPr>
                <w:b/>
                <w:sz w:val="26"/>
                <w:szCs w:val="26"/>
              </w:rPr>
            </w:pPr>
          </w:p>
          <w:p w:rsidR="00A55CBB" w:rsidRPr="00EB73D1" w:rsidRDefault="00A55CBB" w:rsidP="00502021">
            <w:pPr>
              <w:pStyle w:val="12"/>
              <w:rPr>
                <w:b/>
                <w:sz w:val="26"/>
                <w:szCs w:val="26"/>
              </w:rPr>
            </w:pPr>
            <w:r>
              <w:rPr>
                <w:b/>
                <w:sz w:val="26"/>
                <w:szCs w:val="26"/>
              </w:rPr>
              <w:t>_____________________</w:t>
            </w:r>
            <w:r w:rsidRPr="00EB73D1">
              <w:rPr>
                <w:b/>
                <w:sz w:val="26"/>
                <w:szCs w:val="26"/>
              </w:rPr>
              <w:t xml:space="preserve">А.В. </w:t>
            </w:r>
            <w:proofErr w:type="spellStart"/>
            <w:r w:rsidRPr="00EB73D1">
              <w:rPr>
                <w:b/>
                <w:sz w:val="26"/>
                <w:szCs w:val="26"/>
              </w:rPr>
              <w:t>Кодин</w:t>
            </w:r>
            <w:proofErr w:type="spellEnd"/>
          </w:p>
          <w:p w:rsidR="00A55CBB" w:rsidRPr="0046242B" w:rsidRDefault="00A55CBB" w:rsidP="00502021">
            <w:pPr>
              <w:rPr>
                <w:b/>
                <w:sz w:val="26"/>
                <w:szCs w:val="26"/>
              </w:rPr>
            </w:pPr>
            <w:r w:rsidRPr="00EB73D1">
              <w:rPr>
                <w:b/>
                <w:sz w:val="26"/>
                <w:szCs w:val="26"/>
              </w:rPr>
              <w:t xml:space="preserve">МП </w:t>
            </w:r>
          </w:p>
          <w:p w:rsidR="00A55CBB" w:rsidRPr="0046242B" w:rsidRDefault="00A55CBB" w:rsidP="00502021">
            <w:pPr>
              <w:rPr>
                <w:b/>
                <w:smallCaps/>
                <w:sz w:val="26"/>
                <w:szCs w:val="26"/>
              </w:rPr>
            </w:pPr>
          </w:p>
        </w:tc>
      </w:tr>
    </w:tbl>
    <w:p w:rsidR="00A55CBB" w:rsidRPr="0046242B" w:rsidRDefault="00A55CBB" w:rsidP="00DB66A9">
      <w:pPr>
        <w:pStyle w:val="a8"/>
        <w:rPr>
          <w:color w:val="000000"/>
          <w:sz w:val="26"/>
          <w:szCs w:val="26"/>
        </w:rPr>
        <w:sectPr w:rsidR="00A55CBB" w:rsidRPr="0046242B" w:rsidSect="00495D77">
          <w:pgSz w:w="11901" w:h="16840" w:code="166"/>
          <w:pgMar w:top="709" w:right="567" w:bottom="568" w:left="1134" w:header="709" w:footer="709" w:gutter="0"/>
          <w:cols w:space="708"/>
          <w:titlePg/>
          <w:docGrid w:linePitch="360"/>
        </w:sectPr>
      </w:pPr>
    </w:p>
    <w:p w:rsidR="00A9547A" w:rsidRDefault="008E5726" w:rsidP="00A9547A">
      <w:pPr>
        <w:ind w:left="11482"/>
        <w:rPr>
          <w:sz w:val="24"/>
          <w:szCs w:val="24"/>
        </w:rPr>
      </w:pPr>
      <w:r>
        <w:rPr>
          <w:sz w:val="24"/>
          <w:szCs w:val="24"/>
        </w:rPr>
        <w:lastRenderedPageBreak/>
        <w:t>Приложение №2</w:t>
      </w:r>
      <w:r w:rsidR="00A9547A">
        <w:rPr>
          <w:sz w:val="24"/>
          <w:szCs w:val="24"/>
        </w:rPr>
        <w:t xml:space="preserve"> к договору</w:t>
      </w:r>
    </w:p>
    <w:p w:rsidR="00A9547A" w:rsidRDefault="00A9547A" w:rsidP="00A9547A">
      <w:pPr>
        <w:ind w:left="11482"/>
        <w:rPr>
          <w:sz w:val="24"/>
          <w:szCs w:val="24"/>
        </w:rPr>
      </w:pPr>
      <w:r w:rsidRPr="002268C8">
        <w:rPr>
          <w:sz w:val="24"/>
          <w:szCs w:val="24"/>
        </w:rPr>
        <w:t xml:space="preserve">от </w:t>
      </w:r>
      <w:r>
        <w:rPr>
          <w:sz w:val="24"/>
          <w:szCs w:val="24"/>
        </w:rPr>
        <w:t>______________________</w:t>
      </w:r>
    </w:p>
    <w:p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DB66A9" w:rsidRPr="0021777D" w:rsidRDefault="00DB66A9" w:rsidP="00DB66A9">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DB66A9" w:rsidRPr="003723AD" w:rsidRDefault="00DB66A9" w:rsidP="00DB66A9">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B66A9" w:rsidRPr="0021777D" w:rsidTr="00BD563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DB66A9" w:rsidRPr="0021777D" w:rsidRDefault="00DB66A9" w:rsidP="00BD563D">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DB66A9" w:rsidRPr="0021777D" w:rsidTr="00BD563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DB66A9" w:rsidRPr="0021777D" w:rsidRDefault="00DB66A9" w:rsidP="00BD563D">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xml:space="preserve">ИНН </w:t>
            </w:r>
          </w:p>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DB66A9" w:rsidRPr="0021777D" w:rsidTr="00BD563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15</w:t>
            </w:r>
          </w:p>
        </w:tc>
      </w:tr>
      <w:tr w:rsidR="00DB66A9" w:rsidRPr="0021777D" w:rsidTr="00BD563D">
        <w:trPr>
          <w:trHeight w:val="315"/>
        </w:trPr>
        <w:tc>
          <w:tcPr>
            <w:tcW w:w="582" w:type="dxa"/>
            <w:tcBorders>
              <w:top w:val="nil"/>
              <w:left w:val="single" w:sz="4" w:space="0" w:color="auto"/>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r w:rsidR="00DB66A9" w:rsidRPr="0021777D" w:rsidTr="00BD563D">
        <w:trPr>
          <w:trHeight w:val="315"/>
        </w:trPr>
        <w:tc>
          <w:tcPr>
            <w:tcW w:w="582" w:type="dxa"/>
            <w:tcBorders>
              <w:top w:val="nil"/>
              <w:left w:val="single" w:sz="4" w:space="0" w:color="auto"/>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bl>
    <w:p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DB66A9" w:rsidRPr="0021777D" w:rsidRDefault="00DB66A9" w:rsidP="00DB66A9">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DB66A9" w:rsidRPr="0021777D" w:rsidRDefault="00DB66A9" w:rsidP="00DB66A9">
      <w:pPr>
        <w:widowControl/>
        <w:autoSpaceDE/>
        <w:autoSpaceDN/>
        <w:jc w:val="right"/>
        <w:rPr>
          <w:b/>
          <w:sz w:val="18"/>
          <w:szCs w:val="18"/>
          <w:lang w:eastAsia="en-US"/>
        </w:rPr>
        <w:sectPr w:rsidR="00DB66A9"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A9547A" w:rsidRDefault="008E5726" w:rsidP="00A9547A">
      <w:pPr>
        <w:ind w:left="6521" w:firstLine="6"/>
        <w:rPr>
          <w:sz w:val="24"/>
          <w:szCs w:val="24"/>
        </w:rPr>
      </w:pPr>
      <w:r>
        <w:rPr>
          <w:sz w:val="24"/>
          <w:szCs w:val="24"/>
        </w:rPr>
        <w:lastRenderedPageBreak/>
        <w:t>Приложение №</w:t>
      </w:r>
      <w:r w:rsidR="00A9547A">
        <w:rPr>
          <w:sz w:val="24"/>
          <w:szCs w:val="24"/>
        </w:rPr>
        <w:t>3 к договору</w:t>
      </w:r>
    </w:p>
    <w:p w:rsidR="00A9547A" w:rsidRDefault="00A9547A" w:rsidP="00A9547A">
      <w:pPr>
        <w:ind w:left="6521"/>
        <w:rPr>
          <w:sz w:val="24"/>
          <w:szCs w:val="24"/>
        </w:rPr>
      </w:pPr>
      <w:r w:rsidRPr="002268C8">
        <w:rPr>
          <w:sz w:val="24"/>
          <w:szCs w:val="24"/>
        </w:rPr>
        <w:t xml:space="preserve">от </w:t>
      </w:r>
      <w:r>
        <w:rPr>
          <w:sz w:val="24"/>
          <w:szCs w:val="24"/>
        </w:rPr>
        <w:t>______________________</w:t>
      </w:r>
    </w:p>
    <w:p w:rsidR="00A9547A" w:rsidRPr="0021777D" w:rsidRDefault="00A9547A" w:rsidP="00A9547A">
      <w:pPr>
        <w:ind w:left="6521"/>
        <w:rPr>
          <w:sz w:val="24"/>
          <w:szCs w:val="24"/>
        </w:rPr>
      </w:pPr>
      <w:r w:rsidRPr="0021777D">
        <w:rPr>
          <w:sz w:val="24"/>
          <w:szCs w:val="24"/>
        </w:rPr>
        <w:t>№ _______</w:t>
      </w:r>
      <w:r>
        <w:rPr>
          <w:sz w:val="24"/>
          <w:szCs w:val="24"/>
        </w:rPr>
        <w:t>____</w:t>
      </w:r>
      <w:r w:rsidRPr="0021777D">
        <w:rPr>
          <w:sz w:val="24"/>
          <w:szCs w:val="24"/>
        </w:rPr>
        <w:t>___________</w:t>
      </w:r>
    </w:p>
    <w:p w:rsidR="00DB66A9" w:rsidRPr="003723AD" w:rsidRDefault="00DB66A9" w:rsidP="00DB66A9">
      <w:pPr>
        <w:spacing w:before="240"/>
        <w:jc w:val="center"/>
        <w:rPr>
          <w:sz w:val="26"/>
          <w:szCs w:val="26"/>
        </w:rPr>
      </w:pPr>
    </w:p>
    <w:p w:rsidR="00DB66A9" w:rsidRPr="00891401" w:rsidRDefault="00DB66A9" w:rsidP="00DB66A9">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DB66A9" w:rsidRPr="003723AD" w:rsidRDefault="00DB66A9" w:rsidP="00DB66A9">
      <w:pPr>
        <w:widowControl/>
        <w:autoSpaceDE/>
        <w:autoSpaceDN/>
        <w:jc w:val="center"/>
        <w:rPr>
          <w:sz w:val="24"/>
          <w:szCs w:val="24"/>
          <w:lang w:eastAsia="en-US"/>
        </w:rPr>
      </w:pPr>
    </w:p>
    <w:p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DB66A9" w:rsidRPr="00891401" w:rsidRDefault="00A55CBB" w:rsidP="00DB66A9">
      <w:pPr>
        <w:widowControl/>
        <w:numPr>
          <w:ilvl w:val="0"/>
          <w:numId w:val="8"/>
        </w:numPr>
        <w:autoSpaceDE/>
        <w:autoSpaceDN/>
        <w:ind w:left="1418" w:hanging="567"/>
        <w:contextualSpacing/>
        <w:jc w:val="both"/>
        <w:rPr>
          <w:sz w:val="24"/>
          <w:szCs w:val="24"/>
          <w:lang w:eastAsia="en-US"/>
        </w:rPr>
      </w:pPr>
      <w:r>
        <w:rPr>
          <w:sz w:val="24"/>
          <w:szCs w:val="24"/>
          <w:lang w:eastAsia="en-US"/>
        </w:rPr>
        <w:t>АО «Томскэнергосбыт</w:t>
      </w:r>
      <w:r w:rsidR="00DC3E3D">
        <w:rPr>
          <w:sz w:val="24"/>
          <w:szCs w:val="24"/>
          <w:lang w:eastAsia="en-US"/>
        </w:rPr>
        <w:t>»</w:t>
      </w:r>
      <w:r w:rsidR="00DB66A9" w:rsidRPr="00891401">
        <w:rPr>
          <w:sz w:val="24"/>
          <w:szCs w:val="24"/>
          <w:lang w:eastAsia="en-US"/>
        </w:rPr>
        <w:t xml:space="preserve"> (634034, г.</w:t>
      </w:r>
      <w:r w:rsidR="00DB66A9">
        <w:rPr>
          <w:sz w:val="24"/>
          <w:szCs w:val="24"/>
          <w:lang w:eastAsia="en-US"/>
        </w:rPr>
        <w:t xml:space="preserve"> </w:t>
      </w:r>
      <w:r w:rsidR="00DB66A9" w:rsidRPr="00891401">
        <w:rPr>
          <w:sz w:val="24"/>
          <w:szCs w:val="24"/>
          <w:lang w:eastAsia="en-US"/>
        </w:rPr>
        <w:t>Томск, ул.</w:t>
      </w:r>
      <w:r w:rsidR="00DB66A9">
        <w:rPr>
          <w:sz w:val="24"/>
          <w:szCs w:val="24"/>
          <w:lang w:eastAsia="en-US"/>
        </w:rPr>
        <w:t xml:space="preserve"> </w:t>
      </w:r>
      <w:r w:rsidR="00DB66A9" w:rsidRPr="00891401">
        <w:rPr>
          <w:sz w:val="24"/>
          <w:szCs w:val="24"/>
          <w:lang w:eastAsia="en-US"/>
        </w:rPr>
        <w:t>Котовского, 19);</w:t>
      </w:r>
    </w:p>
    <w:p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DB66A9" w:rsidRPr="00891401" w:rsidRDefault="00DB66A9" w:rsidP="00DB66A9">
      <w:pPr>
        <w:widowControl/>
        <w:autoSpaceDE/>
        <w:autoSpaceDN/>
        <w:rPr>
          <w:sz w:val="24"/>
          <w:szCs w:val="24"/>
          <w:lang w:eastAsia="en-US"/>
        </w:rPr>
      </w:pPr>
    </w:p>
    <w:p w:rsidR="00DB66A9" w:rsidRPr="00891401" w:rsidRDefault="00DB66A9" w:rsidP="00DB66A9">
      <w:pPr>
        <w:widowControl/>
        <w:autoSpaceDE/>
        <w:autoSpaceDN/>
        <w:rPr>
          <w:sz w:val="24"/>
          <w:szCs w:val="24"/>
          <w:lang w:eastAsia="en-US"/>
        </w:rPr>
      </w:pPr>
    </w:p>
    <w:p w:rsidR="004E4B51" w:rsidRDefault="00DB66A9" w:rsidP="00DB66A9">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rsidR="004E4B51" w:rsidRDefault="004E4B51">
      <w:pPr>
        <w:widowControl/>
        <w:autoSpaceDE/>
        <w:autoSpaceDN/>
        <w:spacing w:after="200" w:line="276" w:lineRule="auto"/>
        <w:rPr>
          <w:i/>
          <w:sz w:val="24"/>
          <w:szCs w:val="24"/>
          <w:lang w:eastAsia="en-US"/>
        </w:rPr>
      </w:pPr>
      <w:r>
        <w:rPr>
          <w:i/>
          <w:sz w:val="24"/>
          <w:szCs w:val="24"/>
          <w:lang w:eastAsia="en-US"/>
        </w:rPr>
        <w:br w:type="page"/>
      </w:r>
    </w:p>
    <w:p w:rsidR="004E4B51" w:rsidRDefault="004E4B51" w:rsidP="00DB66A9">
      <w:pPr>
        <w:spacing w:beforeLines="60" w:before="144"/>
        <w:ind w:firstLine="708"/>
        <w:contextualSpacing/>
        <w:jc w:val="center"/>
        <w:rPr>
          <w:b/>
          <w:sz w:val="24"/>
          <w:szCs w:val="24"/>
        </w:rPr>
        <w:sectPr w:rsidR="004E4B51" w:rsidSect="004E4B51">
          <w:pgSz w:w="11901" w:h="16840" w:code="166"/>
          <w:pgMar w:top="851" w:right="851" w:bottom="851" w:left="1134" w:header="709" w:footer="709" w:gutter="0"/>
          <w:cols w:space="708"/>
          <w:docGrid w:linePitch="360"/>
        </w:sectPr>
      </w:pPr>
    </w:p>
    <w:p w:rsidR="00A9547A" w:rsidRDefault="00A9547A" w:rsidP="00A9547A">
      <w:pPr>
        <w:ind w:left="11482"/>
        <w:rPr>
          <w:sz w:val="24"/>
          <w:szCs w:val="24"/>
        </w:rPr>
      </w:pPr>
      <w:r>
        <w:rPr>
          <w:sz w:val="24"/>
          <w:szCs w:val="24"/>
        </w:rPr>
        <w:lastRenderedPageBreak/>
        <w:t>Приложение №4 к договору</w:t>
      </w:r>
    </w:p>
    <w:p w:rsidR="00A9547A" w:rsidRDefault="00A9547A" w:rsidP="00A9547A">
      <w:pPr>
        <w:ind w:left="11482"/>
        <w:rPr>
          <w:sz w:val="24"/>
          <w:szCs w:val="24"/>
        </w:rPr>
      </w:pPr>
      <w:r w:rsidRPr="002268C8">
        <w:rPr>
          <w:sz w:val="24"/>
          <w:szCs w:val="24"/>
        </w:rPr>
        <w:t xml:space="preserve">от </w:t>
      </w:r>
      <w:r>
        <w:rPr>
          <w:sz w:val="24"/>
          <w:szCs w:val="24"/>
        </w:rPr>
        <w:t>______________________</w:t>
      </w:r>
    </w:p>
    <w:p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rsidR="005B6BD4" w:rsidRPr="00E13547" w:rsidRDefault="005B6BD4" w:rsidP="005B6BD4">
      <w:pPr>
        <w:jc w:val="right"/>
        <w:rPr>
          <w:sz w:val="24"/>
          <w:szCs w:val="24"/>
        </w:rPr>
      </w:pPr>
    </w:p>
    <w:p w:rsidR="005B6BD4" w:rsidRPr="008E5726" w:rsidRDefault="008E5726" w:rsidP="005B6BD4">
      <w:pPr>
        <w:jc w:val="center"/>
        <w:rPr>
          <w:sz w:val="26"/>
          <w:szCs w:val="26"/>
        </w:rPr>
      </w:pPr>
      <w:r w:rsidRPr="008E5726">
        <w:rPr>
          <w:sz w:val="26"/>
          <w:szCs w:val="26"/>
        </w:rPr>
        <w:t>Форма предоставления информации о стране происхождения товара</w:t>
      </w:r>
    </w:p>
    <w:p w:rsidR="005B6BD4" w:rsidRDefault="005B6BD4" w:rsidP="005B6BD4">
      <w:pPr>
        <w:jc w:val="center"/>
        <w:rPr>
          <w:sz w:val="24"/>
          <w:szCs w:val="24"/>
        </w:rPr>
      </w:pPr>
    </w:p>
    <w:tbl>
      <w:tblPr>
        <w:tblStyle w:val="aa"/>
        <w:tblW w:w="14625" w:type="dxa"/>
        <w:jc w:val="center"/>
        <w:tblLook w:val="04A0" w:firstRow="1" w:lastRow="0" w:firstColumn="1" w:lastColumn="0" w:noHBand="0" w:noVBand="1"/>
      </w:tblPr>
      <w:tblGrid>
        <w:gridCol w:w="778"/>
        <w:gridCol w:w="2761"/>
        <w:gridCol w:w="2552"/>
        <w:gridCol w:w="3402"/>
        <w:gridCol w:w="2551"/>
        <w:gridCol w:w="2581"/>
      </w:tblGrid>
      <w:tr w:rsidR="005B6BD4" w:rsidRPr="00B0146A" w:rsidTr="008E5726">
        <w:trPr>
          <w:jc w:val="center"/>
        </w:trPr>
        <w:tc>
          <w:tcPr>
            <w:tcW w:w="778" w:type="dxa"/>
            <w:vAlign w:val="center"/>
          </w:tcPr>
          <w:p w:rsidR="005B6BD4" w:rsidRPr="008E5726" w:rsidRDefault="005B6BD4" w:rsidP="008E5726">
            <w:pPr>
              <w:ind w:right="43"/>
              <w:jc w:val="center"/>
              <w:rPr>
                <w:kern w:val="1"/>
                <w:sz w:val="22"/>
                <w:szCs w:val="22"/>
              </w:rPr>
            </w:pPr>
            <w:r w:rsidRPr="008E5726">
              <w:rPr>
                <w:kern w:val="1"/>
                <w:sz w:val="22"/>
                <w:szCs w:val="22"/>
              </w:rPr>
              <w:t>№</w:t>
            </w:r>
            <w:r w:rsidR="008E5726">
              <w:rPr>
                <w:kern w:val="1"/>
                <w:sz w:val="22"/>
                <w:szCs w:val="22"/>
              </w:rPr>
              <w:t xml:space="preserve"> </w:t>
            </w:r>
            <w:r w:rsidRPr="008E5726">
              <w:rPr>
                <w:kern w:val="1"/>
                <w:sz w:val="22"/>
                <w:szCs w:val="22"/>
              </w:rPr>
              <w:t>п/п</w:t>
            </w:r>
          </w:p>
        </w:tc>
        <w:tc>
          <w:tcPr>
            <w:tcW w:w="2761" w:type="dxa"/>
            <w:vAlign w:val="center"/>
          </w:tcPr>
          <w:p w:rsidR="005B6BD4" w:rsidRPr="008E5726" w:rsidRDefault="005B6BD4" w:rsidP="008E5726">
            <w:pPr>
              <w:jc w:val="center"/>
              <w:rPr>
                <w:kern w:val="1"/>
                <w:sz w:val="22"/>
                <w:szCs w:val="22"/>
              </w:rPr>
            </w:pPr>
            <w:r w:rsidRPr="008E5726">
              <w:rPr>
                <w:sz w:val="22"/>
                <w:szCs w:val="22"/>
                <w:lang w:eastAsia="en-US"/>
              </w:rPr>
              <w:t>Код товара по Общероссийскому классификатору продукции</w:t>
            </w:r>
            <w:r w:rsidR="008E5726">
              <w:rPr>
                <w:sz w:val="22"/>
                <w:szCs w:val="22"/>
                <w:lang w:eastAsia="en-US"/>
              </w:rPr>
              <w:t xml:space="preserve"> </w:t>
            </w:r>
            <w:r w:rsidRPr="008E5726">
              <w:rPr>
                <w:sz w:val="22"/>
                <w:szCs w:val="22"/>
                <w:lang w:eastAsia="en-US"/>
              </w:rPr>
              <w:t>по видам экономической деятельности</w:t>
            </w:r>
            <w:r w:rsidR="008E5726">
              <w:rPr>
                <w:sz w:val="22"/>
                <w:szCs w:val="22"/>
                <w:lang w:eastAsia="en-US"/>
              </w:rPr>
              <w:t xml:space="preserve"> </w:t>
            </w:r>
            <w:r w:rsidRPr="008E5726">
              <w:rPr>
                <w:sz w:val="22"/>
                <w:szCs w:val="22"/>
                <w:lang w:eastAsia="en-US"/>
              </w:rPr>
              <w:t>ОК 034-2014</w:t>
            </w:r>
            <w:r w:rsidR="008E5726">
              <w:rPr>
                <w:sz w:val="22"/>
                <w:szCs w:val="22"/>
                <w:lang w:eastAsia="en-US"/>
              </w:rPr>
              <w:t xml:space="preserve"> </w:t>
            </w:r>
            <w:r w:rsidRPr="008E5726">
              <w:rPr>
                <w:sz w:val="22"/>
                <w:szCs w:val="22"/>
                <w:lang w:eastAsia="en-US"/>
              </w:rPr>
              <w:t>(КПЕС 2008)</w:t>
            </w:r>
            <w:r w:rsidR="008E5726">
              <w:rPr>
                <w:sz w:val="22"/>
                <w:szCs w:val="22"/>
                <w:lang w:eastAsia="en-US"/>
              </w:rPr>
              <w:t xml:space="preserve"> </w:t>
            </w:r>
            <w:r w:rsidRPr="008E5726">
              <w:rPr>
                <w:sz w:val="22"/>
                <w:szCs w:val="22"/>
                <w:lang w:eastAsia="en-US"/>
              </w:rPr>
              <w:t>(ОКПД2)</w:t>
            </w:r>
          </w:p>
        </w:tc>
        <w:tc>
          <w:tcPr>
            <w:tcW w:w="2552" w:type="dxa"/>
            <w:vAlign w:val="center"/>
          </w:tcPr>
          <w:p w:rsidR="005B6BD4" w:rsidRPr="008E5726" w:rsidRDefault="005B6BD4" w:rsidP="008E5726">
            <w:pPr>
              <w:ind w:right="43"/>
              <w:jc w:val="center"/>
              <w:rPr>
                <w:sz w:val="22"/>
                <w:szCs w:val="22"/>
              </w:rPr>
            </w:pPr>
            <w:r w:rsidRPr="008E5726">
              <w:rPr>
                <w:sz w:val="22"/>
                <w:szCs w:val="22"/>
              </w:rPr>
              <w:t>Номер реестровой записи товара в реестрах, предусмотренных пунктом 2 Постановления № 2013</w:t>
            </w:r>
            <w:r w:rsidRPr="008E5726">
              <w:rPr>
                <w:sz w:val="22"/>
                <w:szCs w:val="22"/>
                <w:vertAlign w:val="superscript"/>
              </w:rPr>
              <w:t xml:space="preserve">* </w:t>
            </w:r>
            <w:r w:rsidRPr="008E5726">
              <w:rPr>
                <w:sz w:val="22"/>
                <w:szCs w:val="22"/>
              </w:rPr>
              <w:t>(при наличии)</w:t>
            </w:r>
          </w:p>
        </w:tc>
        <w:tc>
          <w:tcPr>
            <w:tcW w:w="3402" w:type="dxa"/>
            <w:vAlign w:val="center"/>
          </w:tcPr>
          <w:p w:rsidR="005B6BD4" w:rsidRPr="008E5726" w:rsidRDefault="005B6BD4" w:rsidP="008E5726">
            <w:pPr>
              <w:ind w:right="43"/>
              <w:jc w:val="center"/>
              <w:rPr>
                <w:kern w:val="1"/>
                <w:sz w:val="22"/>
                <w:szCs w:val="22"/>
              </w:rPr>
            </w:pPr>
            <w:r w:rsidRPr="008E5726">
              <w:rPr>
                <w:sz w:val="22"/>
                <w:szCs w:val="22"/>
                <w:lang w:eastAsia="en-US"/>
              </w:rPr>
              <w:t>Наименование товара</w:t>
            </w:r>
          </w:p>
        </w:tc>
        <w:tc>
          <w:tcPr>
            <w:tcW w:w="2551" w:type="dxa"/>
            <w:vAlign w:val="center"/>
          </w:tcPr>
          <w:p w:rsidR="005B6BD4" w:rsidRPr="008E5726" w:rsidRDefault="005B6BD4" w:rsidP="008E5726">
            <w:pPr>
              <w:jc w:val="center"/>
              <w:rPr>
                <w:kern w:val="1"/>
                <w:sz w:val="22"/>
                <w:szCs w:val="22"/>
              </w:rPr>
            </w:pPr>
            <w:r w:rsidRPr="008E5726">
              <w:rPr>
                <w:sz w:val="22"/>
                <w:szCs w:val="22"/>
                <w:lang w:eastAsia="en-US"/>
              </w:rPr>
              <w:t>Объем товара,</w:t>
            </w:r>
            <w:r w:rsidR="008E5726">
              <w:rPr>
                <w:sz w:val="22"/>
                <w:szCs w:val="22"/>
                <w:lang w:eastAsia="en-US"/>
              </w:rPr>
              <w:t xml:space="preserve"> </w:t>
            </w:r>
            <w:r w:rsidRPr="008E5726">
              <w:rPr>
                <w:sz w:val="22"/>
                <w:szCs w:val="22"/>
                <w:lang w:eastAsia="en-US"/>
              </w:rPr>
              <w:t>в том числе поставленного при выполнении закупаемых работ, оказании закупаемых услуг</w:t>
            </w:r>
            <w:r w:rsidR="008E5726">
              <w:rPr>
                <w:sz w:val="22"/>
                <w:szCs w:val="22"/>
                <w:lang w:eastAsia="en-US"/>
              </w:rPr>
              <w:t xml:space="preserve"> </w:t>
            </w:r>
            <w:r w:rsidRPr="008E5726">
              <w:rPr>
                <w:sz w:val="22"/>
                <w:szCs w:val="22"/>
                <w:lang w:eastAsia="en-US"/>
              </w:rPr>
              <w:t>(рублей</w:t>
            </w:r>
            <w:r w:rsidR="008E5726">
              <w:rPr>
                <w:sz w:val="22"/>
                <w:szCs w:val="22"/>
                <w:lang w:eastAsia="en-US"/>
              </w:rPr>
              <w:t xml:space="preserve"> без НДС</w:t>
            </w:r>
            <w:r w:rsidRPr="008E5726">
              <w:rPr>
                <w:sz w:val="22"/>
                <w:szCs w:val="22"/>
                <w:lang w:eastAsia="en-US"/>
              </w:rPr>
              <w:t>)</w:t>
            </w:r>
          </w:p>
        </w:tc>
        <w:tc>
          <w:tcPr>
            <w:tcW w:w="2581" w:type="dxa"/>
            <w:vAlign w:val="center"/>
          </w:tcPr>
          <w:p w:rsidR="005B6BD4" w:rsidRPr="008E5726" w:rsidRDefault="005B6BD4" w:rsidP="008E5726">
            <w:pPr>
              <w:jc w:val="center"/>
              <w:rPr>
                <w:kern w:val="1"/>
                <w:sz w:val="22"/>
                <w:szCs w:val="22"/>
              </w:rPr>
            </w:pPr>
            <w:r w:rsidRPr="008E5726">
              <w:rPr>
                <w:sz w:val="22"/>
                <w:szCs w:val="22"/>
                <w:lang w:eastAsia="en-US"/>
              </w:rPr>
              <w:t>Объём российского товара, в том числе товара, поставленного</w:t>
            </w:r>
            <w:r w:rsidR="008E5726">
              <w:rPr>
                <w:sz w:val="22"/>
                <w:szCs w:val="22"/>
                <w:lang w:eastAsia="en-US"/>
              </w:rPr>
              <w:t xml:space="preserve"> </w:t>
            </w:r>
            <w:r w:rsidRPr="008E5726">
              <w:rPr>
                <w:sz w:val="22"/>
                <w:szCs w:val="22"/>
                <w:lang w:eastAsia="en-US"/>
              </w:rPr>
              <w:t>при выполнении закупаемых работ, оказании закупаемых услуг (рублей</w:t>
            </w:r>
            <w:r w:rsidR="008E5726">
              <w:rPr>
                <w:sz w:val="22"/>
                <w:szCs w:val="22"/>
                <w:lang w:eastAsia="en-US"/>
              </w:rPr>
              <w:t xml:space="preserve"> без НДС</w:t>
            </w:r>
            <w:r w:rsidRPr="008E5726">
              <w:rPr>
                <w:sz w:val="22"/>
                <w:szCs w:val="22"/>
                <w:lang w:eastAsia="en-US"/>
              </w:rPr>
              <w:t>)</w:t>
            </w:r>
          </w:p>
        </w:tc>
      </w:tr>
      <w:tr w:rsidR="005B6BD4" w:rsidRPr="00B0146A" w:rsidTr="008E5726">
        <w:trPr>
          <w:jc w:val="center"/>
        </w:trPr>
        <w:tc>
          <w:tcPr>
            <w:tcW w:w="778" w:type="dxa"/>
          </w:tcPr>
          <w:p w:rsidR="005B6BD4" w:rsidRPr="004B12F5" w:rsidRDefault="005B6BD4" w:rsidP="00BD563D">
            <w:pPr>
              <w:ind w:right="43"/>
              <w:jc w:val="both"/>
              <w:rPr>
                <w:kern w:val="1"/>
                <w:sz w:val="28"/>
                <w:szCs w:val="28"/>
              </w:rPr>
            </w:pPr>
          </w:p>
        </w:tc>
        <w:tc>
          <w:tcPr>
            <w:tcW w:w="2761" w:type="dxa"/>
          </w:tcPr>
          <w:p w:rsidR="005B6BD4" w:rsidRPr="004B12F5" w:rsidRDefault="005B6BD4" w:rsidP="00BD563D">
            <w:pPr>
              <w:ind w:right="43"/>
              <w:jc w:val="both"/>
              <w:rPr>
                <w:kern w:val="1"/>
                <w:sz w:val="28"/>
                <w:szCs w:val="28"/>
              </w:rPr>
            </w:pPr>
          </w:p>
        </w:tc>
        <w:tc>
          <w:tcPr>
            <w:tcW w:w="2552" w:type="dxa"/>
          </w:tcPr>
          <w:p w:rsidR="005B6BD4" w:rsidRPr="004B12F5" w:rsidRDefault="005B6BD4" w:rsidP="00BD563D">
            <w:pPr>
              <w:ind w:right="43"/>
              <w:jc w:val="both"/>
              <w:rPr>
                <w:kern w:val="1"/>
                <w:sz w:val="28"/>
                <w:szCs w:val="28"/>
              </w:rPr>
            </w:pPr>
          </w:p>
        </w:tc>
        <w:tc>
          <w:tcPr>
            <w:tcW w:w="3402" w:type="dxa"/>
          </w:tcPr>
          <w:p w:rsidR="005B6BD4" w:rsidRPr="004B12F5" w:rsidRDefault="005B6BD4" w:rsidP="00BD563D">
            <w:pPr>
              <w:ind w:right="43"/>
              <w:jc w:val="both"/>
              <w:rPr>
                <w:kern w:val="1"/>
                <w:sz w:val="28"/>
                <w:szCs w:val="28"/>
              </w:rPr>
            </w:pPr>
          </w:p>
        </w:tc>
        <w:tc>
          <w:tcPr>
            <w:tcW w:w="2551" w:type="dxa"/>
          </w:tcPr>
          <w:p w:rsidR="005B6BD4" w:rsidRPr="004B12F5" w:rsidRDefault="005B6BD4" w:rsidP="00BD563D">
            <w:pPr>
              <w:ind w:right="43"/>
              <w:jc w:val="both"/>
              <w:rPr>
                <w:kern w:val="1"/>
                <w:sz w:val="28"/>
                <w:szCs w:val="28"/>
              </w:rPr>
            </w:pPr>
          </w:p>
        </w:tc>
        <w:tc>
          <w:tcPr>
            <w:tcW w:w="2581" w:type="dxa"/>
          </w:tcPr>
          <w:p w:rsidR="005B6BD4" w:rsidRPr="004B12F5" w:rsidRDefault="005B6BD4" w:rsidP="00BD563D">
            <w:pPr>
              <w:ind w:right="43"/>
              <w:jc w:val="both"/>
              <w:rPr>
                <w:kern w:val="1"/>
                <w:sz w:val="28"/>
                <w:szCs w:val="28"/>
              </w:rPr>
            </w:pPr>
          </w:p>
        </w:tc>
      </w:tr>
    </w:tbl>
    <w:p w:rsidR="005B6BD4" w:rsidRPr="008564EA" w:rsidRDefault="005B6BD4" w:rsidP="005B6BD4">
      <w:pPr>
        <w:jc w:val="center"/>
        <w:rPr>
          <w:sz w:val="24"/>
          <w:szCs w:val="24"/>
        </w:rPr>
      </w:pPr>
    </w:p>
    <w:p w:rsidR="005B6BD4" w:rsidRPr="00DF0847" w:rsidRDefault="005B6BD4" w:rsidP="005B6BD4">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5B6BD4" w:rsidRPr="005B6BD4" w:rsidRDefault="005B6BD4" w:rsidP="005B6BD4">
      <w:pPr>
        <w:pStyle w:val="Style3"/>
        <w:ind w:firstLine="0"/>
      </w:pPr>
    </w:p>
    <w:sectPr w:rsidR="005B6BD4" w:rsidRPr="005B6BD4"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050" w:rsidRDefault="00981050">
      <w:r>
        <w:separator/>
      </w:r>
    </w:p>
  </w:endnote>
  <w:endnote w:type="continuationSeparator" w:id="0">
    <w:p w:rsidR="00981050" w:rsidRDefault="0098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021" w:rsidRDefault="0050202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502021" w:rsidRDefault="00502021"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021" w:rsidRDefault="00502021"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050" w:rsidRDefault="00981050">
      <w:r>
        <w:separator/>
      </w:r>
    </w:p>
  </w:footnote>
  <w:footnote w:type="continuationSeparator" w:id="0">
    <w:p w:rsidR="00981050" w:rsidRDefault="00981050">
      <w:r>
        <w:continuationSeparator/>
      </w:r>
    </w:p>
  </w:footnote>
  <w:footnote w:id="1">
    <w:p w:rsidR="00AD0FA2" w:rsidRPr="00802B20" w:rsidRDefault="00AD0FA2" w:rsidP="00AD0FA2">
      <w:pPr>
        <w:pStyle w:val="aff"/>
        <w:jc w:val="both"/>
      </w:pPr>
      <w:r>
        <w:rPr>
          <w:rStyle w:val="aff1"/>
        </w:rPr>
        <w:footnoteRef/>
      </w:r>
      <w:r>
        <w:t xml:space="preserve"> </w:t>
      </w:r>
      <w:r w:rsidRPr="00802B20">
        <w:rPr>
          <w:rFonts w:eastAsiaTheme="minorHAnsi"/>
          <w:lang w:eastAsia="en-US"/>
        </w:rPr>
        <w:t xml:space="preserve">Контроль за наличием информации о независимой гарантии в реестре независимых </w:t>
      </w:r>
      <w:proofErr w:type="gramStart"/>
      <w:r w:rsidRPr="00802B20">
        <w:rPr>
          <w:rFonts w:eastAsiaTheme="minorHAnsi"/>
          <w:lang w:eastAsia="en-US"/>
        </w:rPr>
        <w:t>гарантий  и</w:t>
      </w:r>
      <w:proofErr w:type="gramEnd"/>
      <w:r w:rsidRPr="00802B20">
        <w:rPr>
          <w:rFonts w:eastAsiaTheme="minorHAnsi"/>
          <w:lang w:eastAsia="en-US"/>
        </w:rPr>
        <w:t xml:space="preserve">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rsidR="00502021" w:rsidRPr="00F720B8" w:rsidRDefault="00502021" w:rsidP="00F720B8">
      <w:pPr>
        <w:pStyle w:val="ab"/>
        <w:jc w:val="both"/>
        <w:rPr>
          <w:sz w:val="18"/>
          <w:szCs w:val="18"/>
        </w:rPr>
      </w:pPr>
      <w:r w:rsidRPr="00F720B8">
        <w:rPr>
          <w:rStyle w:val="aff1"/>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rPr>
        <w:sz w:val="24"/>
        <w:szCs w:val="24"/>
      </w:rPr>
    </w:sdtEndPr>
    <w:sdtContent>
      <w:p w:rsidR="00502021" w:rsidRPr="00B03019" w:rsidRDefault="00502021" w:rsidP="00B03019">
        <w:pPr>
          <w:pStyle w:val="af3"/>
          <w:jc w:val="center"/>
          <w:rPr>
            <w:sz w:val="24"/>
            <w:szCs w:val="24"/>
          </w:rPr>
        </w:pPr>
        <w:r w:rsidRPr="00B03019">
          <w:rPr>
            <w:sz w:val="24"/>
            <w:szCs w:val="24"/>
          </w:rPr>
          <w:fldChar w:fldCharType="begin"/>
        </w:r>
        <w:r w:rsidRPr="00B03019">
          <w:rPr>
            <w:sz w:val="24"/>
            <w:szCs w:val="24"/>
          </w:rPr>
          <w:instrText>PAGE   \* MERGEFORMAT</w:instrText>
        </w:r>
        <w:r w:rsidRPr="00B03019">
          <w:rPr>
            <w:sz w:val="24"/>
            <w:szCs w:val="24"/>
          </w:rPr>
          <w:fldChar w:fldCharType="separate"/>
        </w:r>
        <w:r w:rsidR="00673517">
          <w:rPr>
            <w:noProof/>
            <w:sz w:val="24"/>
            <w:szCs w:val="24"/>
          </w:rPr>
          <w:t>21</w:t>
        </w:r>
        <w:r w:rsidRPr="00B0301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BF57AF"/>
    <w:multiLevelType w:val="hybridMultilevel"/>
    <w:tmpl w:val="85FEC490"/>
    <w:lvl w:ilvl="0" w:tplc="F95CE172">
      <w:start w:val="3"/>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8"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9"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F403770"/>
    <w:multiLevelType w:val="hybridMultilevel"/>
    <w:tmpl w:val="EC86705A"/>
    <w:lvl w:ilvl="0" w:tplc="3D3C967E">
      <w:start w:val="2"/>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642F2765"/>
    <w:multiLevelType w:val="multilevel"/>
    <w:tmpl w:val="BE72A18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1"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652C59"/>
    <w:multiLevelType w:val="hybridMultilevel"/>
    <w:tmpl w:val="4EA8E750"/>
    <w:lvl w:ilvl="0" w:tplc="26F29D76">
      <w:start w:val="4"/>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6"/>
  </w:num>
  <w:num w:numId="3">
    <w:abstractNumId w:val="22"/>
  </w:num>
  <w:num w:numId="4">
    <w:abstractNumId w:val="3"/>
  </w:num>
  <w:num w:numId="5">
    <w:abstractNumId w:val="15"/>
  </w:num>
  <w:num w:numId="6">
    <w:abstractNumId w:val="2"/>
  </w:num>
  <w:num w:numId="7">
    <w:abstractNumId w:val="21"/>
  </w:num>
  <w:num w:numId="8">
    <w:abstractNumId w:val="18"/>
  </w:num>
  <w:num w:numId="9">
    <w:abstractNumId w:val="23"/>
  </w:num>
  <w:num w:numId="10">
    <w:abstractNumId w:val="9"/>
  </w:num>
  <w:num w:numId="11">
    <w:abstractNumId w:val="19"/>
  </w:num>
  <w:num w:numId="12">
    <w:abstractNumId w:val="4"/>
  </w:num>
  <w:num w:numId="13">
    <w:abstractNumId w:val="13"/>
  </w:num>
  <w:num w:numId="14">
    <w:abstractNumId w:val="11"/>
  </w:num>
  <w:num w:numId="15">
    <w:abstractNumId w:val="17"/>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1"/>
  </w:num>
  <w:num w:numId="21">
    <w:abstractNumId w:val="8"/>
  </w:num>
  <w:num w:numId="22">
    <w:abstractNumId w:val="5"/>
  </w:num>
  <w:num w:numId="23">
    <w:abstractNumId w:val="24"/>
  </w:num>
  <w:num w:numId="2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479E"/>
    <w:rsid w:val="0000561C"/>
    <w:rsid w:val="000071E4"/>
    <w:rsid w:val="00007958"/>
    <w:rsid w:val="00013ACD"/>
    <w:rsid w:val="00016EE6"/>
    <w:rsid w:val="000174BD"/>
    <w:rsid w:val="00022711"/>
    <w:rsid w:val="00024273"/>
    <w:rsid w:val="00024F6B"/>
    <w:rsid w:val="00030043"/>
    <w:rsid w:val="00030629"/>
    <w:rsid w:val="00030F2D"/>
    <w:rsid w:val="0003308C"/>
    <w:rsid w:val="00036F15"/>
    <w:rsid w:val="000408FC"/>
    <w:rsid w:val="00042441"/>
    <w:rsid w:val="0004286F"/>
    <w:rsid w:val="000445BB"/>
    <w:rsid w:val="00044683"/>
    <w:rsid w:val="00044FA1"/>
    <w:rsid w:val="000463AD"/>
    <w:rsid w:val="00051EB5"/>
    <w:rsid w:val="000530E6"/>
    <w:rsid w:val="00054B1C"/>
    <w:rsid w:val="0005615D"/>
    <w:rsid w:val="00060195"/>
    <w:rsid w:val="00060573"/>
    <w:rsid w:val="0006235F"/>
    <w:rsid w:val="00063268"/>
    <w:rsid w:val="00065E63"/>
    <w:rsid w:val="00066339"/>
    <w:rsid w:val="00073EC0"/>
    <w:rsid w:val="00074297"/>
    <w:rsid w:val="00074AF3"/>
    <w:rsid w:val="0008020F"/>
    <w:rsid w:val="00080A48"/>
    <w:rsid w:val="0008162B"/>
    <w:rsid w:val="000818BB"/>
    <w:rsid w:val="00081B9C"/>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6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04226"/>
    <w:rsid w:val="00207DBF"/>
    <w:rsid w:val="00210E73"/>
    <w:rsid w:val="00211D06"/>
    <w:rsid w:val="002139EF"/>
    <w:rsid w:val="00214259"/>
    <w:rsid w:val="00214A4A"/>
    <w:rsid w:val="00216537"/>
    <w:rsid w:val="00217047"/>
    <w:rsid w:val="0021777D"/>
    <w:rsid w:val="00217FA0"/>
    <w:rsid w:val="0022041F"/>
    <w:rsid w:val="00220FAA"/>
    <w:rsid w:val="0022101B"/>
    <w:rsid w:val="00221044"/>
    <w:rsid w:val="0022149B"/>
    <w:rsid w:val="00223E18"/>
    <w:rsid w:val="002261D9"/>
    <w:rsid w:val="002268C8"/>
    <w:rsid w:val="00226E04"/>
    <w:rsid w:val="002271D1"/>
    <w:rsid w:val="00227D6D"/>
    <w:rsid w:val="00230A0A"/>
    <w:rsid w:val="002364A1"/>
    <w:rsid w:val="00240464"/>
    <w:rsid w:val="00240C45"/>
    <w:rsid w:val="00240D46"/>
    <w:rsid w:val="00240F38"/>
    <w:rsid w:val="002418DA"/>
    <w:rsid w:val="00242ABD"/>
    <w:rsid w:val="00243513"/>
    <w:rsid w:val="00245019"/>
    <w:rsid w:val="00245A25"/>
    <w:rsid w:val="00246844"/>
    <w:rsid w:val="00246A28"/>
    <w:rsid w:val="00246D7F"/>
    <w:rsid w:val="00247D4B"/>
    <w:rsid w:val="0025027E"/>
    <w:rsid w:val="002528A3"/>
    <w:rsid w:val="00254A92"/>
    <w:rsid w:val="00254D65"/>
    <w:rsid w:val="00254D86"/>
    <w:rsid w:val="0025511F"/>
    <w:rsid w:val="00256A99"/>
    <w:rsid w:val="00256DB0"/>
    <w:rsid w:val="00261BF5"/>
    <w:rsid w:val="0026452B"/>
    <w:rsid w:val="0026524C"/>
    <w:rsid w:val="002666D1"/>
    <w:rsid w:val="00267489"/>
    <w:rsid w:val="002674A7"/>
    <w:rsid w:val="00270781"/>
    <w:rsid w:val="0027134B"/>
    <w:rsid w:val="00271476"/>
    <w:rsid w:val="002734B0"/>
    <w:rsid w:val="00275ABD"/>
    <w:rsid w:val="00275F0B"/>
    <w:rsid w:val="002804A3"/>
    <w:rsid w:val="00282626"/>
    <w:rsid w:val="002831E9"/>
    <w:rsid w:val="00283E65"/>
    <w:rsid w:val="002903AD"/>
    <w:rsid w:val="002918DE"/>
    <w:rsid w:val="002919B1"/>
    <w:rsid w:val="00293AE8"/>
    <w:rsid w:val="00294168"/>
    <w:rsid w:val="00294485"/>
    <w:rsid w:val="00294682"/>
    <w:rsid w:val="00295BA6"/>
    <w:rsid w:val="002A1388"/>
    <w:rsid w:val="002A26B0"/>
    <w:rsid w:val="002A310A"/>
    <w:rsid w:val="002B0609"/>
    <w:rsid w:val="002B0F9A"/>
    <w:rsid w:val="002B36C8"/>
    <w:rsid w:val="002B3E96"/>
    <w:rsid w:val="002B472C"/>
    <w:rsid w:val="002B576E"/>
    <w:rsid w:val="002B61A2"/>
    <w:rsid w:val="002B6FBE"/>
    <w:rsid w:val="002C0BA0"/>
    <w:rsid w:val="002C3F07"/>
    <w:rsid w:val="002C5693"/>
    <w:rsid w:val="002C5FAC"/>
    <w:rsid w:val="002C6491"/>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545"/>
    <w:rsid w:val="003036D7"/>
    <w:rsid w:val="00303A39"/>
    <w:rsid w:val="00303E8E"/>
    <w:rsid w:val="0030507D"/>
    <w:rsid w:val="00306B12"/>
    <w:rsid w:val="0030758A"/>
    <w:rsid w:val="003117FC"/>
    <w:rsid w:val="00314FD4"/>
    <w:rsid w:val="00315D88"/>
    <w:rsid w:val="003164DD"/>
    <w:rsid w:val="00316BF7"/>
    <w:rsid w:val="0031707E"/>
    <w:rsid w:val="003216F9"/>
    <w:rsid w:val="00322B77"/>
    <w:rsid w:val="0032356E"/>
    <w:rsid w:val="0032511A"/>
    <w:rsid w:val="00325995"/>
    <w:rsid w:val="003272BE"/>
    <w:rsid w:val="003276FB"/>
    <w:rsid w:val="0033023D"/>
    <w:rsid w:val="0033075A"/>
    <w:rsid w:val="00332DEE"/>
    <w:rsid w:val="00335010"/>
    <w:rsid w:val="00335C38"/>
    <w:rsid w:val="00335F7C"/>
    <w:rsid w:val="00336FE8"/>
    <w:rsid w:val="00337A47"/>
    <w:rsid w:val="0034147B"/>
    <w:rsid w:val="00341FE7"/>
    <w:rsid w:val="0034233F"/>
    <w:rsid w:val="003448BC"/>
    <w:rsid w:val="00345524"/>
    <w:rsid w:val="003471AD"/>
    <w:rsid w:val="0034794B"/>
    <w:rsid w:val="00351119"/>
    <w:rsid w:val="00351EED"/>
    <w:rsid w:val="00354825"/>
    <w:rsid w:val="00355DDB"/>
    <w:rsid w:val="0036090E"/>
    <w:rsid w:val="00360D02"/>
    <w:rsid w:val="0036221A"/>
    <w:rsid w:val="003645CE"/>
    <w:rsid w:val="00364A1F"/>
    <w:rsid w:val="00366E8A"/>
    <w:rsid w:val="00366FA1"/>
    <w:rsid w:val="0036708F"/>
    <w:rsid w:val="003723AD"/>
    <w:rsid w:val="0037641E"/>
    <w:rsid w:val="00376EF2"/>
    <w:rsid w:val="00376FDA"/>
    <w:rsid w:val="0037754F"/>
    <w:rsid w:val="00377A9A"/>
    <w:rsid w:val="003801E6"/>
    <w:rsid w:val="00380CA2"/>
    <w:rsid w:val="00382165"/>
    <w:rsid w:val="00382A08"/>
    <w:rsid w:val="00383D48"/>
    <w:rsid w:val="00387555"/>
    <w:rsid w:val="00387E46"/>
    <w:rsid w:val="00395DE0"/>
    <w:rsid w:val="00396A87"/>
    <w:rsid w:val="003A19A4"/>
    <w:rsid w:val="003A5937"/>
    <w:rsid w:val="003B111E"/>
    <w:rsid w:val="003B196A"/>
    <w:rsid w:val="003B270D"/>
    <w:rsid w:val="003B688E"/>
    <w:rsid w:val="003B6A9C"/>
    <w:rsid w:val="003B6DD7"/>
    <w:rsid w:val="003C00CF"/>
    <w:rsid w:val="003C05DD"/>
    <w:rsid w:val="003C093E"/>
    <w:rsid w:val="003C193C"/>
    <w:rsid w:val="003C2794"/>
    <w:rsid w:val="003C554A"/>
    <w:rsid w:val="003C5925"/>
    <w:rsid w:val="003C63E2"/>
    <w:rsid w:val="003C6A8E"/>
    <w:rsid w:val="003D0894"/>
    <w:rsid w:val="003D0C7C"/>
    <w:rsid w:val="003D13C5"/>
    <w:rsid w:val="003D1847"/>
    <w:rsid w:val="003D4729"/>
    <w:rsid w:val="003D4DBF"/>
    <w:rsid w:val="003D58A9"/>
    <w:rsid w:val="003D5F36"/>
    <w:rsid w:val="003D67F4"/>
    <w:rsid w:val="003E0E55"/>
    <w:rsid w:val="003E33CD"/>
    <w:rsid w:val="003E461E"/>
    <w:rsid w:val="003F0C40"/>
    <w:rsid w:val="003F1EE6"/>
    <w:rsid w:val="003F26B8"/>
    <w:rsid w:val="003F471B"/>
    <w:rsid w:val="003F5147"/>
    <w:rsid w:val="003F51D8"/>
    <w:rsid w:val="00402243"/>
    <w:rsid w:val="00411D57"/>
    <w:rsid w:val="00412240"/>
    <w:rsid w:val="00414041"/>
    <w:rsid w:val="00420747"/>
    <w:rsid w:val="00422A1D"/>
    <w:rsid w:val="00422FB4"/>
    <w:rsid w:val="00424032"/>
    <w:rsid w:val="004241D9"/>
    <w:rsid w:val="00424510"/>
    <w:rsid w:val="00424771"/>
    <w:rsid w:val="00427094"/>
    <w:rsid w:val="00427404"/>
    <w:rsid w:val="004277A8"/>
    <w:rsid w:val="00430608"/>
    <w:rsid w:val="0043195B"/>
    <w:rsid w:val="00432CCF"/>
    <w:rsid w:val="004331F1"/>
    <w:rsid w:val="0043676E"/>
    <w:rsid w:val="0043746B"/>
    <w:rsid w:val="0044113C"/>
    <w:rsid w:val="00441765"/>
    <w:rsid w:val="00442ADD"/>
    <w:rsid w:val="00443FEC"/>
    <w:rsid w:val="0044649B"/>
    <w:rsid w:val="00447C5B"/>
    <w:rsid w:val="004509E5"/>
    <w:rsid w:val="00450F26"/>
    <w:rsid w:val="004517FA"/>
    <w:rsid w:val="00451A83"/>
    <w:rsid w:val="004533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BF8"/>
    <w:rsid w:val="00477EAE"/>
    <w:rsid w:val="004805E9"/>
    <w:rsid w:val="00484003"/>
    <w:rsid w:val="00487449"/>
    <w:rsid w:val="00487E56"/>
    <w:rsid w:val="00491D64"/>
    <w:rsid w:val="00492DC2"/>
    <w:rsid w:val="00494B48"/>
    <w:rsid w:val="00495D77"/>
    <w:rsid w:val="00496CAD"/>
    <w:rsid w:val="004A2378"/>
    <w:rsid w:val="004A3E3A"/>
    <w:rsid w:val="004A7097"/>
    <w:rsid w:val="004B02F8"/>
    <w:rsid w:val="004B0606"/>
    <w:rsid w:val="004B090B"/>
    <w:rsid w:val="004B1A04"/>
    <w:rsid w:val="004B1CF7"/>
    <w:rsid w:val="004B1D23"/>
    <w:rsid w:val="004B1FC8"/>
    <w:rsid w:val="004B23D9"/>
    <w:rsid w:val="004B2A70"/>
    <w:rsid w:val="004C092B"/>
    <w:rsid w:val="004C0B10"/>
    <w:rsid w:val="004C38B5"/>
    <w:rsid w:val="004C647F"/>
    <w:rsid w:val="004C6488"/>
    <w:rsid w:val="004C77BD"/>
    <w:rsid w:val="004D06E2"/>
    <w:rsid w:val="004D0E51"/>
    <w:rsid w:val="004D1074"/>
    <w:rsid w:val="004D169B"/>
    <w:rsid w:val="004D200E"/>
    <w:rsid w:val="004D277F"/>
    <w:rsid w:val="004D373D"/>
    <w:rsid w:val="004D482F"/>
    <w:rsid w:val="004D5053"/>
    <w:rsid w:val="004D5A97"/>
    <w:rsid w:val="004D7081"/>
    <w:rsid w:val="004D7B29"/>
    <w:rsid w:val="004D7D48"/>
    <w:rsid w:val="004E2E89"/>
    <w:rsid w:val="004E2FC1"/>
    <w:rsid w:val="004E4A85"/>
    <w:rsid w:val="004E4B51"/>
    <w:rsid w:val="004E74E4"/>
    <w:rsid w:val="004E7614"/>
    <w:rsid w:val="004E7AE8"/>
    <w:rsid w:val="004F12D9"/>
    <w:rsid w:val="004F1854"/>
    <w:rsid w:val="004F25C1"/>
    <w:rsid w:val="004F477D"/>
    <w:rsid w:val="00500716"/>
    <w:rsid w:val="00501477"/>
    <w:rsid w:val="00502021"/>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2BAF"/>
    <w:rsid w:val="005337D4"/>
    <w:rsid w:val="00534D64"/>
    <w:rsid w:val="005370B1"/>
    <w:rsid w:val="00540652"/>
    <w:rsid w:val="005407D7"/>
    <w:rsid w:val="005426E0"/>
    <w:rsid w:val="00542ACC"/>
    <w:rsid w:val="00546558"/>
    <w:rsid w:val="00551CC6"/>
    <w:rsid w:val="00553A00"/>
    <w:rsid w:val="005554C9"/>
    <w:rsid w:val="00555DCA"/>
    <w:rsid w:val="00556059"/>
    <w:rsid w:val="00560544"/>
    <w:rsid w:val="005613FF"/>
    <w:rsid w:val="00563385"/>
    <w:rsid w:val="00565AD0"/>
    <w:rsid w:val="00577A4D"/>
    <w:rsid w:val="00582DE9"/>
    <w:rsid w:val="005838EB"/>
    <w:rsid w:val="005840E8"/>
    <w:rsid w:val="00584911"/>
    <w:rsid w:val="00585057"/>
    <w:rsid w:val="0058581F"/>
    <w:rsid w:val="00585EDC"/>
    <w:rsid w:val="005862C6"/>
    <w:rsid w:val="00586ADE"/>
    <w:rsid w:val="00587675"/>
    <w:rsid w:val="00590611"/>
    <w:rsid w:val="00593EE4"/>
    <w:rsid w:val="005A0301"/>
    <w:rsid w:val="005A13C9"/>
    <w:rsid w:val="005A43A2"/>
    <w:rsid w:val="005A5675"/>
    <w:rsid w:val="005A5B58"/>
    <w:rsid w:val="005A647D"/>
    <w:rsid w:val="005A64E1"/>
    <w:rsid w:val="005B05CC"/>
    <w:rsid w:val="005B0619"/>
    <w:rsid w:val="005B2543"/>
    <w:rsid w:val="005B2553"/>
    <w:rsid w:val="005B273F"/>
    <w:rsid w:val="005B6BD4"/>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08CF"/>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4FF2"/>
    <w:rsid w:val="00635798"/>
    <w:rsid w:val="00636503"/>
    <w:rsid w:val="00637CAC"/>
    <w:rsid w:val="00640327"/>
    <w:rsid w:val="00641AB5"/>
    <w:rsid w:val="00642206"/>
    <w:rsid w:val="00642449"/>
    <w:rsid w:val="0064366B"/>
    <w:rsid w:val="00643F65"/>
    <w:rsid w:val="00644AEE"/>
    <w:rsid w:val="0064673D"/>
    <w:rsid w:val="006470F9"/>
    <w:rsid w:val="00650620"/>
    <w:rsid w:val="00651FA7"/>
    <w:rsid w:val="0065229E"/>
    <w:rsid w:val="0065400B"/>
    <w:rsid w:val="006610E9"/>
    <w:rsid w:val="006623E2"/>
    <w:rsid w:val="0066321B"/>
    <w:rsid w:val="00663438"/>
    <w:rsid w:val="00665DE7"/>
    <w:rsid w:val="00666173"/>
    <w:rsid w:val="00671006"/>
    <w:rsid w:val="00673517"/>
    <w:rsid w:val="006741F8"/>
    <w:rsid w:val="00675685"/>
    <w:rsid w:val="00676E73"/>
    <w:rsid w:val="00680586"/>
    <w:rsid w:val="00681B5E"/>
    <w:rsid w:val="00681F86"/>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D6C1F"/>
    <w:rsid w:val="006E1E2B"/>
    <w:rsid w:val="006E34EB"/>
    <w:rsid w:val="006E5A77"/>
    <w:rsid w:val="006E6CDF"/>
    <w:rsid w:val="006E7BC9"/>
    <w:rsid w:val="006F0C9A"/>
    <w:rsid w:val="006F1C33"/>
    <w:rsid w:val="006F318C"/>
    <w:rsid w:val="006F4530"/>
    <w:rsid w:val="006F629A"/>
    <w:rsid w:val="0070026F"/>
    <w:rsid w:val="0070317F"/>
    <w:rsid w:val="007039C4"/>
    <w:rsid w:val="00704C12"/>
    <w:rsid w:val="00705583"/>
    <w:rsid w:val="00705592"/>
    <w:rsid w:val="00706A3D"/>
    <w:rsid w:val="007079F3"/>
    <w:rsid w:val="00707DBC"/>
    <w:rsid w:val="00710D5C"/>
    <w:rsid w:val="007120D5"/>
    <w:rsid w:val="007121FE"/>
    <w:rsid w:val="0071276A"/>
    <w:rsid w:val="007163F4"/>
    <w:rsid w:val="00721989"/>
    <w:rsid w:val="00721BDD"/>
    <w:rsid w:val="00722892"/>
    <w:rsid w:val="00724347"/>
    <w:rsid w:val="00724F66"/>
    <w:rsid w:val="007255A2"/>
    <w:rsid w:val="00727579"/>
    <w:rsid w:val="00727FE3"/>
    <w:rsid w:val="007304B2"/>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123E"/>
    <w:rsid w:val="00772B23"/>
    <w:rsid w:val="0077339A"/>
    <w:rsid w:val="00775724"/>
    <w:rsid w:val="00775BE1"/>
    <w:rsid w:val="00775E70"/>
    <w:rsid w:val="00776A32"/>
    <w:rsid w:val="00780406"/>
    <w:rsid w:val="00782A57"/>
    <w:rsid w:val="007837DA"/>
    <w:rsid w:val="00785DA4"/>
    <w:rsid w:val="007908F3"/>
    <w:rsid w:val="00792289"/>
    <w:rsid w:val="007936A8"/>
    <w:rsid w:val="007952F6"/>
    <w:rsid w:val="007964DA"/>
    <w:rsid w:val="00797612"/>
    <w:rsid w:val="007977A5"/>
    <w:rsid w:val="007A0DC1"/>
    <w:rsid w:val="007A1E3B"/>
    <w:rsid w:val="007A36F6"/>
    <w:rsid w:val="007A47B6"/>
    <w:rsid w:val="007A6269"/>
    <w:rsid w:val="007A669B"/>
    <w:rsid w:val="007A67AA"/>
    <w:rsid w:val="007A6A93"/>
    <w:rsid w:val="007A7000"/>
    <w:rsid w:val="007B265B"/>
    <w:rsid w:val="007B268F"/>
    <w:rsid w:val="007B2FCF"/>
    <w:rsid w:val="007B32B1"/>
    <w:rsid w:val="007B4A1A"/>
    <w:rsid w:val="007C0F1F"/>
    <w:rsid w:val="007C1951"/>
    <w:rsid w:val="007C1C70"/>
    <w:rsid w:val="007C1FBC"/>
    <w:rsid w:val="007C234F"/>
    <w:rsid w:val="007C7D6C"/>
    <w:rsid w:val="007D0324"/>
    <w:rsid w:val="007D3DEC"/>
    <w:rsid w:val="007D5108"/>
    <w:rsid w:val="007D6842"/>
    <w:rsid w:val="007D6975"/>
    <w:rsid w:val="007D6DE7"/>
    <w:rsid w:val="007E0FB4"/>
    <w:rsid w:val="007E14A3"/>
    <w:rsid w:val="007E5C44"/>
    <w:rsid w:val="007E6D55"/>
    <w:rsid w:val="007F0843"/>
    <w:rsid w:val="007F1E7B"/>
    <w:rsid w:val="007F552E"/>
    <w:rsid w:val="007F55A6"/>
    <w:rsid w:val="00800854"/>
    <w:rsid w:val="00800C52"/>
    <w:rsid w:val="00801483"/>
    <w:rsid w:val="00801552"/>
    <w:rsid w:val="00802A53"/>
    <w:rsid w:val="00804618"/>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3669"/>
    <w:rsid w:val="00826356"/>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31CA"/>
    <w:rsid w:val="0086341A"/>
    <w:rsid w:val="00864009"/>
    <w:rsid w:val="0086489B"/>
    <w:rsid w:val="00864FDE"/>
    <w:rsid w:val="00867040"/>
    <w:rsid w:val="00871493"/>
    <w:rsid w:val="0087159E"/>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26A"/>
    <w:rsid w:val="008A054E"/>
    <w:rsid w:val="008A4853"/>
    <w:rsid w:val="008B1414"/>
    <w:rsid w:val="008B2E9C"/>
    <w:rsid w:val="008B3090"/>
    <w:rsid w:val="008B33E6"/>
    <w:rsid w:val="008B43FB"/>
    <w:rsid w:val="008B73D1"/>
    <w:rsid w:val="008B785A"/>
    <w:rsid w:val="008B7BF2"/>
    <w:rsid w:val="008B7E13"/>
    <w:rsid w:val="008B7EBC"/>
    <w:rsid w:val="008C13E6"/>
    <w:rsid w:val="008C229B"/>
    <w:rsid w:val="008C3356"/>
    <w:rsid w:val="008C49B5"/>
    <w:rsid w:val="008C4CDD"/>
    <w:rsid w:val="008C5873"/>
    <w:rsid w:val="008C58E7"/>
    <w:rsid w:val="008C6CFA"/>
    <w:rsid w:val="008D01BD"/>
    <w:rsid w:val="008D07F1"/>
    <w:rsid w:val="008D0D56"/>
    <w:rsid w:val="008D0E16"/>
    <w:rsid w:val="008D17C8"/>
    <w:rsid w:val="008D315C"/>
    <w:rsid w:val="008D369B"/>
    <w:rsid w:val="008D4C23"/>
    <w:rsid w:val="008D5D5D"/>
    <w:rsid w:val="008D7FB5"/>
    <w:rsid w:val="008E10F4"/>
    <w:rsid w:val="008E1105"/>
    <w:rsid w:val="008E39D8"/>
    <w:rsid w:val="008E4B2D"/>
    <w:rsid w:val="008E4B54"/>
    <w:rsid w:val="008E5726"/>
    <w:rsid w:val="008E6B23"/>
    <w:rsid w:val="008F1B30"/>
    <w:rsid w:val="008F2A5B"/>
    <w:rsid w:val="008F2B9D"/>
    <w:rsid w:val="008F503A"/>
    <w:rsid w:val="008F53C4"/>
    <w:rsid w:val="008F5A04"/>
    <w:rsid w:val="008F755E"/>
    <w:rsid w:val="008F7A12"/>
    <w:rsid w:val="008F7D7C"/>
    <w:rsid w:val="008F7DD9"/>
    <w:rsid w:val="009024FF"/>
    <w:rsid w:val="00903C6C"/>
    <w:rsid w:val="00903C7B"/>
    <w:rsid w:val="009043AB"/>
    <w:rsid w:val="00905308"/>
    <w:rsid w:val="009054FF"/>
    <w:rsid w:val="00907224"/>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548C"/>
    <w:rsid w:val="00956EF1"/>
    <w:rsid w:val="00957C23"/>
    <w:rsid w:val="00960B5D"/>
    <w:rsid w:val="00960F22"/>
    <w:rsid w:val="009629FC"/>
    <w:rsid w:val="009630CC"/>
    <w:rsid w:val="00963AC6"/>
    <w:rsid w:val="00964311"/>
    <w:rsid w:val="00967376"/>
    <w:rsid w:val="00967D88"/>
    <w:rsid w:val="0097183E"/>
    <w:rsid w:val="00971BCF"/>
    <w:rsid w:val="009726A4"/>
    <w:rsid w:val="009732DC"/>
    <w:rsid w:val="009735A3"/>
    <w:rsid w:val="0097764C"/>
    <w:rsid w:val="009808CA"/>
    <w:rsid w:val="00981050"/>
    <w:rsid w:val="009810F6"/>
    <w:rsid w:val="009814EF"/>
    <w:rsid w:val="00981D0B"/>
    <w:rsid w:val="009824A0"/>
    <w:rsid w:val="009828D1"/>
    <w:rsid w:val="009851DC"/>
    <w:rsid w:val="00990501"/>
    <w:rsid w:val="00990695"/>
    <w:rsid w:val="00990AF9"/>
    <w:rsid w:val="00990B2F"/>
    <w:rsid w:val="0099121D"/>
    <w:rsid w:val="00992FD7"/>
    <w:rsid w:val="00993C05"/>
    <w:rsid w:val="00994158"/>
    <w:rsid w:val="009A4A79"/>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3E0"/>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9F79E5"/>
    <w:rsid w:val="00A0032D"/>
    <w:rsid w:val="00A005BA"/>
    <w:rsid w:val="00A04BF8"/>
    <w:rsid w:val="00A05EB2"/>
    <w:rsid w:val="00A067D2"/>
    <w:rsid w:val="00A07638"/>
    <w:rsid w:val="00A113FE"/>
    <w:rsid w:val="00A12AA1"/>
    <w:rsid w:val="00A14BD5"/>
    <w:rsid w:val="00A14D25"/>
    <w:rsid w:val="00A14DAB"/>
    <w:rsid w:val="00A17AC5"/>
    <w:rsid w:val="00A2107E"/>
    <w:rsid w:val="00A219FE"/>
    <w:rsid w:val="00A21D88"/>
    <w:rsid w:val="00A235A5"/>
    <w:rsid w:val="00A24344"/>
    <w:rsid w:val="00A3118C"/>
    <w:rsid w:val="00A319B5"/>
    <w:rsid w:val="00A31B27"/>
    <w:rsid w:val="00A32F07"/>
    <w:rsid w:val="00A337B7"/>
    <w:rsid w:val="00A347B7"/>
    <w:rsid w:val="00A35976"/>
    <w:rsid w:val="00A36358"/>
    <w:rsid w:val="00A3733C"/>
    <w:rsid w:val="00A42834"/>
    <w:rsid w:val="00A429CE"/>
    <w:rsid w:val="00A50E30"/>
    <w:rsid w:val="00A520AD"/>
    <w:rsid w:val="00A5447B"/>
    <w:rsid w:val="00A5509F"/>
    <w:rsid w:val="00A55CBB"/>
    <w:rsid w:val="00A562C2"/>
    <w:rsid w:val="00A56C79"/>
    <w:rsid w:val="00A60D3A"/>
    <w:rsid w:val="00A62B05"/>
    <w:rsid w:val="00A6427D"/>
    <w:rsid w:val="00A67909"/>
    <w:rsid w:val="00A703EC"/>
    <w:rsid w:val="00A75D15"/>
    <w:rsid w:val="00A77EA8"/>
    <w:rsid w:val="00A8253A"/>
    <w:rsid w:val="00A83BAD"/>
    <w:rsid w:val="00A84720"/>
    <w:rsid w:val="00A869BE"/>
    <w:rsid w:val="00A920E9"/>
    <w:rsid w:val="00A9214B"/>
    <w:rsid w:val="00A95180"/>
    <w:rsid w:val="00A952D6"/>
    <w:rsid w:val="00A9547A"/>
    <w:rsid w:val="00A9703C"/>
    <w:rsid w:val="00AA0C69"/>
    <w:rsid w:val="00AA1362"/>
    <w:rsid w:val="00AA4000"/>
    <w:rsid w:val="00AA4BF5"/>
    <w:rsid w:val="00AA4D53"/>
    <w:rsid w:val="00AA6AA2"/>
    <w:rsid w:val="00AA7409"/>
    <w:rsid w:val="00AA7C2A"/>
    <w:rsid w:val="00AB1140"/>
    <w:rsid w:val="00AB1491"/>
    <w:rsid w:val="00AB1CBC"/>
    <w:rsid w:val="00AB3A96"/>
    <w:rsid w:val="00AB407A"/>
    <w:rsid w:val="00AB582B"/>
    <w:rsid w:val="00AB774A"/>
    <w:rsid w:val="00AC28AB"/>
    <w:rsid w:val="00AC3120"/>
    <w:rsid w:val="00AC3785"/>
    <w:rsid w:val="00AC37E1"/>
    <w:rsid w:val="00AC5A17"/>
    <w:rsid w:val="00AC7B70"/>
    <w:rsid w:val="00AC7CDA"/>
    <w:rsid w:val="00AD0FA2"/>
    <w:rsid w:val="00AD2E4F"/>
    <w:rsid w:val="00AD4C47"/>
    <w:rsid w:val="00AE04C4"/>
    <w:rsid w:val="00AE28F1"/>
    <w:rsid w:val="00AE3DC0"/>
    <w:rsid w:val="00AE4E74"/>
    <w:rsid w:val="00AF02B8"/>
    <w:rsid w:val="00AF1DA9"/>
    <w:rsid w:val="00AF287E"/>
    <w:rsid w:val="00AF302C"/>
    <w:rsid w:val="00AF476B"/>
    <w:rsid w:val="00AF53A1"/>
    <w:rsid w:val="00AF5552"/>
    <w:rsid w:val="00AF571E"/>
    <w:rsid w:val="00AF59CF"/>
    <w:rsid w:val="00AF73BF"/>
    <w:rsid w:val="00AF7D58"/>
    <w:rsid w:val="00B02C53"/>
    <w:rsid w:val="00B03019"/>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0CC3"/>
    <w:rsid w:val="00B31D7C"/>
    <w:rsid w:val="00B31DCA"/>
    <w:rsid w:val="00B321BB"/>
    <w:rsid w:val="00B33522"/>
    <w:rsid w:val="00B335CD"/>
    <w:rsid w:val="00B339DF"/>
    <w:rsid w:val="00B3493D"/>
    <w:rsid w:val="00B35ECC"/>
    <w:rsid w:val="00B364E6"/>
    <w:rsid w:val="00B36E37"/>
    <w:rsid w:val="00B42097"/>
    <w:rsid w:val="00B433A1"/>
    <w:rsid w:val="00B44990"/>
    <w:rsid w:val="00B45E09"/>
    <w:rsid w:val="00B50219"/>
    <w:rsid w:val="00B53C82"/>
    <w:rsid w:val="00B53EFE"/>
    <w:rsid w:val="00B547BF"/>
    <w:rsid w:val="00B55431"/>
    <w:rsid w:val="00B57158"/>
    <w:rsid w:val="00B60D09"/>
    <w:rsid w:val="00B60FE0"/>
    <w:rsid w:val="00B61314"/>
    <w:rsid w:val="00B624CD"/>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1A"/>
    <w:rsid w:val="00B95032"/>
    <w:rsid w:val="00BA0B86"/>
    <w:rsid w:val="00BA17EC"/>
    <w:rsid w:val="00BA26A7"/>
    <w:rsid w:val="00BA4A43"/>
    <w:rsid w:val="00BA51FF"/>
    <w:rsid w:val="00BA5215"/>
    <w:rsid w:val="00BA6014"/>
    <w:rsid w:val="00BA6056"/>
    <w:rsid w:val="00BA6134"/>
    <w:rsid w:val="00BA64BF"/>
    <w:rsid w:val="00BB0029"/>
    <w:rsid w:val="00BB005B"/>
    <w:rsid w:val="00BB40B5"/>
    <w:rsid w:val="00BB43F6"/>
    <w:rsid w:val="00BB4B06"/>
    <w:rsid w:val="00BB5CC0"/>
    <w:rsid w:val="00BB68E7"/>
    <w:rsid w:val="00BB781D"/>
    <w:rsid w:val="00BC2D30"/>
    <w:rsid w:val="00BC2E9E"/>
    <w:rsid w:val="00BC34C6"/>
    <w:rsid w:val="00BC757F"/>
    <w:rsid w:val="00BD0951"/>
    <w:rsid w:val="00BD2DBD"/>
    <w:rsid w:val="00BD32B5"/>
    <w:rsid w:val="00BD34FD"/>
    <w:rsid w:val="00BD3FBF"/>
    <w:rsid w:val="00BD563D"/>
    <w:rsid w:val="00BD6B03"/>
    <w:rsid w:val="00BD770D"/>
    <w:rsid w:val="00BE0892"/>
    <w:rsid w:val="00BE0948"/>
    <w:rsid w:val="00BE1AD6"/>
    <w:rsid w:val="00BE366B"/>
    <w:rsid w:val="00BE4CE9"/>
    <w:rsid w:val="00BE556E"/>
    <w:rsid w:val="00BE68AA"/>
    <w:rsid w:val="00BE7F05"/>
    <w:rsid w:val="00BF02F7"/>
    <w:rsid w:val="00BF0710"/>
    <w:rsid w:val="00BF1693"/>
    <w:rsid w:val="00BF224C"/>
    <w:rsid w:val="00BF3E7B"/>
    <w:rsid w:val="00BF44E0"/>
    <w:rsid w:val="00BF57D2"/>
    <w:rsid w:val="00BF586C"/>
    <w:rsid w:val="00BF5B5A"/>
    <w:rsid w:val="00BF6C97"/>
    <w:rsid w:val="00C009E1"/>
    <w:rsid w:val="00C00B14"/>
    <w:rsid w:val="00C01E20"/>
    <w:rsid w:val="00C04115"/>
    <w:rsid w:val="00C05747"/>
    <w:rsid w:val="00C07077"/>
    <w:rsid w:val="00C11DE8"/>
    <w:rsid w:val="00C12A41"/>
    <w:rsid w:val="00C13CEA"/>
    <w:rsid w:val="00C14DF0"/>
    <w:rsid w:val="00C14F1F"/>
    <w:rsid w:val="00C1639A"/>
    <w:rsid w:val="00C20079"/>
    <w:rsid w:val="00C22CAF"/>
    <w:rsid w:val="00C23C41"/>
    <w:rsid w:val="00C25ACB"/>
    <w:rsid w:val="00C314D3"/>
    <w:rsid w:val="00C334D3"/>
    <w:rsid w:val="00C34AFA"/>
    <w:rsid w:val="00C34D2B"/>
    <w:rsid w:val="00C3500B"/>
    <w:rsid w:val="00C40345"/>
    <w:rsid w:val="00C43766"/>
    <w:rsid w:val="00C45627"/>
    <w:rsid w:val="00C458A0"/>
    <w:rsid w:val="00C4798B"/>
    <w:rsid w:val="00C50097"/>
    <w:rsid w:val="00C5295D"/>
    <w:rsid w:val="00C5313D"/>
    <w:rsid w:val="00C53654"/>
    <w:rsid w:val="00C54DB7"/>
    <w:rsid w:val="00C56653"/>
    <w:rsid w:val="00C56E58"/>
    <w:rsid w:val="00C60C4A"/>
    <w:rsid w:val="00C61780"/>
    <w:rsid w:val="00C61EB8"/>
    <w:rsid w:val="00C62A78"/>
    <w:rsid w:val="00C62B0C"/>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1E9B"/>
    <w:rsid w:val="00C855B8"/>
    <w:rsid w:val="00C85ADF"/>
    <w:rsid w:val="00C85B6C"/>
    <w:rsid w:val="00C9085E"/>
    <w:rsid w:val="00C90A42"/>
    <w:rsid w:val="00C923C6"/>
    <w:rsid w:val="00C92A51"/>
    <w:rsid w:val="00C93583"/>
    <w:rsid w:val="00C95A3C"/>
    <w:rsid w:val="00CA42A0"/>
    <w:rsid w:val="00CA4354"/>
    <w:rsid w:val="00CB1A35"/>
    <w:rsid w:val="00CB24B7"/>
    <w:rsid w:val="00CB5D15"/>
    <w:rsid w:val="00CB6205"/>
    <w:rsid w:val="00CC0934"/>
    <w:rsid w:val="00CC27BC"/>
    <w:rsid w:val="00CC31BC"/>
    <w:rsid w:val="00CC3729"/>
    <w:rsid w:val="00CC3768"/>
    <w:rsid w:val="00CC37AE"/>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3F24"/>
    <w:rsid w:val="00CE5825"/>
    <w:rsid w:val="00CF0ADB"/>
    <w:rsid w:val="00CF0D08"/>
    <w:rsid w:val="00CF4961"/>
    <w:rsid w:val="00CF6804"/>
    <w:rsid w:val="00CF7894"/>
    <w:rsid w:val="00D0222D"/>
    <w:rsid w:val="00D0290E"/>
    <w:rsid w:val="00D1002E"/>
    <w:rsid w:val="00D13A71"/>
    <w:rsid w:val="00D15F56"/>
    <w:rsid w:val="00D16498"/>
    <w:rsid w:val="00D1716C"/>
    <w:rsid w:val="00D206A4"/>
    <w:rsid w:val="00D213F9"/>
    <w:rsid w:val="00D22B28"/>
    <w:rsid w:val="00D23E1E"/>
    <w:rsid w:val="00D2495A"/>
    <w:rsid w:val="00D25F20"/>
    <w:rsid w:val="00D26FF8"/>
    <w:rsid w:val="00D27E0A"/>
    <w:rsid w:val="00D303DF"/>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6008C"/>
    <w:rsid w:val="00D61F41"/>
    <w:rsid w:val="00D627F8"/>
    <w:rsid w:val="00D660D3"/>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B66A9"/>
    <w:rsid w:val="00DC2C01"/>
    <w:rsid w:val="00DC301B"/>
    <w:rsid w:val="00DC34F2"/>
    <w:rsid w:val="00DC3E3D"/>
    <w:rsid w:val="00DC6DFD"/>
    <w:rsid w:val="00DD0686"/>
    <w:rsid w:val="00DD0AB3"/>
    <w:rsid w:val="00DD129B"/>
    <w:rsid w:val="00DD2741"/>
    <w:rsid w:val="00DD50B0"/>
    <w:rsid w:val="00DD5688"/>
    <w:rsid w:val="00DD67BE"/>
    <w:rsid w:val="00DD75FD"/>
    <w:rsid w:val="00DD784E"/>
    <w:rsid w:val="00DE46F0"/>
    <w:rsid w:val="00DE61E0"/>
    <w:rsid w:val="00DE66D4"/>
    <w:rsid w:val="00DE7FAE"/>
    <w:rsid w:val="00DF1747"/>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1EAB"/>
    <w:rsid w:val="00E2297D"/>
    <w:rsid w:val="00E22CE5"/>
    <w:rsid w:val="00E248E7"/>
    <w:rsid w:val="00E25922"/>
    <w:rsid w:val="00E30870"/>
    <w:rsid w:val="00E30DE7"/>
    <w:rsid w:val="00E32420"/>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5E7F"/>
    <w:rsid w:val="00E66B00"/>
    <w:rsid w:val="00E70DD6"/>
    <w:rsid w:val="00E720DE"/>
    <w:rsid w:val="00E733C7"/>
    <w:rsid w:val="00E73BCB"/>
    <w:rsid w:val="00E74CB7"/>
    <w:rsid w:val="00E74FDE"/>
    <w:rsid w:val="00E760FA"/>
    <w:rsid w:val="00E80976"/>
    <w:rsid w:val="00E83313"/>
    <w:rsid w:val="00E903DE"/>
    <w:rsid w:val="00E95E50"/>
    <w:rsid w:val="00E977F4"/>
    <w:rsid w:val="00EA2E68"/>
    <w:rsid w:val="00EA2E8A"/>
    <w:rsid w:val="00EA613D"/>
    <w:rsid w:val="00EA6407"/>
    <w:rsid w:val="00EA7BEE"/>
    <w:rsid w:val="00EB48EB"/>
    <w:rsid w:val="00EB568F"/>
    <w:rsid w:val="00EB73D1"/>
    <w:rsid w:val="00EC13DD"/>
    <w:rsid w:val="00EC34ED"/>
    <w:rsid w:val="00EC40C9"/>
    <w:rsid w:val="00EC487B"/>
    <w:rsid w:val="00EC4EBC"/>
    <w:rsid w:val="00EC74CB"/>
    <w:rsid w:val="00EC7C6F"/>
    <w:rsid w:val="00EC7C89"/>
    <w:rsid w:val="00ED268C"/>
    <w:rsid w:val="00ED6223"/>
    <w:rsid w:val="00EE09A2"/>
    <w:rsid w:val="00EE16A7"/>
    <w:rsid w:val="00EE3067"/>
    <w:rsid w:val="00EE3AE2"/>
    <w:rsid w:val="00EE3E3E"/>
    <w:rsid w:val="00EE7EEA"/>
    <w:rsid w:val="00EF0023"/>
    <w:rsid w:val="00EF111B"/>
    <w:rsid w:val="00EF35A2"/>
    <w:rsid w:val="00EF35D6"/>
    <w:rsid w:val="00EF3DCC"/>
    <w:rsid w:val="00EF51E2"/>
    <w:rsid w:val="00EF6420"/>
    <w:rsid w:val="00EF68DF"/>
    <w:rsid w:val="00EF6903"/>
    <w:rsid w:val="00EF7E4F"/>
    <w:rsid w:val="00F018CE"/>
    <w:rsid w:val="00F01A6B"/>
    <w:rsid w:val="00F01B06"/>
    <w:rsid w:val="00F020C0"/>
    <w:rsid w:val="00F05036"/>
    <w:rsid w:val="00F051D9"/>
    <w:rsid w:val="00F10190"/>
    <w:rsid w:val="00F10FF4"/>
    <w:rsid w:val="00F1208E"/>
    <w:rsid w:val="00F1454F"/>
    <w:rsid w:val="00F15CB5"/>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0B8"/>
    <w:rsid w:val="00F72B9E"/>
    <w:rsid w:val="00F76037"/>
    <w:rsid w:val="00F76FED"/>
    <w:rsid w:val="00F774AC"/>
    <w:rsid w:val="00F80C04"/>
    <w:rsid w:val="00F8282B"/>
    <w:rsid w:val="00F83753"/>
    <w:rsid w:val="00F83A9B"/>
    <w:rsid w:val="00F85D18"/>
    <w:rsid w:val="00F86286"/>
    <w:rsid w:val="00F8669C"/>
    <w:rsid w:val="00F86F85"/>
    <w:rsid w:val="00F9083C"/>
    <w:rsid w:val="00F91ADA"/>
    <w:rsid w:val="00F92B18"/>
    <w:rsid w:val="00F9331B"/>
    <w:rsid w:val="00F94B75"/>
    <w:rsid w:val="00F9624D"/>
    <w:rsid w:val="00F96AAD"/>
    <w:rsid w:val="00FA04C2"/>
    <w:rsid w:val="00FA0A63"/>
    <w:rsid w:val="00FA1201"/>
    <w:rsid w:val="00FA25C2"/>
    <w:rsid w:val="00FA290C"/>
    <w:rsid w:val="00FA4AE4"/>
    <w:rsid w:val="00FA4DE0"/>
    <w:rsid w:val="00FA58CA"/>
    <w:rsid w:val="00FA623D"/>
    <w:rsid w:val="00FA7441"/>
    <w:rsid w:val="00FB05A7"/>
    <w:rsid w:val="00FB1C94"/>
    <w:rsid w:val="00FB321D"/>
    <w:rsid w:val="00FB3506"/>
    <w:rsid w:val="00FB3C34"/>
    <w:rsid w:val="00FB56DD"/>
    <w:rsid w:val="00FB5F47"/>
    <w:rsid w:val="00FB7301"/>
    <w:rsid w:val="00FC3EB1"/>
    <w:rsid w:val="00FC4701"/>
    <w:rsid w:val="00FC58B9"/>
    <w:rsid w:val="00FD0D4C"/>
    <w:rsid w:val="00FD264C"/>
    <w:rsid w:val="00FD484F"/>
    <w:rsid w:val="00FD4DF8"/>
    <w:rsid w:val="00FD5940"/>
    <w:rsid w:val="00FD7F64"/>
    <w:rsid w:val="00FE1C66"/>
    <w:rsid w:val="00FE3030"/>
    <w:rsid w:val="00FE3317"/>
    <w:rsid w:val="00FE43F0"/>
    <w:rsid w:val="00FE477B"/>
    <w:rsid w:val="00FF34E8"/>
    <w:rsid w:val="00FF41A8"/>
    <w:rsid w:val="00FF62D7"/>
    <w:rsid w:val="00FF6317"/>
    <w:rsid w:val="00FF632D"/>
    <w:rsid w:val="00FF66A5"/>
    <w:rsid w:val="00FF6EA8"/>
    <w:rsid w:val="00FF7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C38B"/>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936A8"/>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0">
    <w:name w:val="Body Text Indent 2"/>
    <w:basedOn w:val="a"/>
    <w:link w:val="21"/>
    <w:rsid w:val="007936A8"/>
    <w:pPr>
      <w:ind w:left="1843"/>
      <w:jc w:val="both"/>
    </w:pPr>
    <w:rPr>
      <w:sz w:val="24"/>
    </w:rPr>
  </w:style>
  <w:style w:type="character" w:customStyle="1" w:styleId="21">
    <w:name w:val="Основной текст с отступом 2 Знак"/>
    <w:basedOn w:val="a0"/>
    <w:link w:val="20"/>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2">
    <w:name w:val="Body Text 2"/>
    <w:basedOn w:val="a"/>
    <w:link w:val="23"/>
    <w:rsid w:val="007936A8"/>
    <w:pPr>
      <w:widowControl/>
      <w:autoSpaceDE/>
      <w:autoSpaceDN/>
      <w:spacing w:after="120" w:line="480" w:lineRule="auto"/>
    </w:pPr>
    <w:rPr>
      <w:sz w:val="24"/>
      <w:szCs w:val="24"/>
    </w:rPr>
  </w:style>
  <w:style w:type="character" w:customStyle="1" w:styleId="23">
    <w:name w:val="Основной текст 2 Знак"/>
    <w:basedOn w:val="a0"/>
    <w:link w:val="22"/>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D75CFA"/>
    <w:pPr>
      <w:jc w:val="center"/>
    </w:pPr>
    <w:rPr>
      <w:b/>
      <w:sz w:val="26"/>
    </w:rPr>
  </w:style>
  <w:style w:type="numbering" w:customStyle="1" w:styleId="14">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8C6CFA"/>
  </w:style>
  <w:style w:type="character" w:customStyle="1" w:styleId="a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1"/>
    <w:uiPriority w:val="34"/>
    <w:qFormat/>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B87008"/>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5B6BD4"/>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5B6BD4"/>
    <w:rPr>
      <w:rFonts w:ascii="Times New Roman" w:eastAsia="Times New Roman" w:hAnsi="Times New Roman" w:cs="Times New Roman"/>
      <w:sz w:val="20"/>
      <w:szCs w:val="20"/>
      <w:lang w:eastAsia="ru-RU"/>
    </w:rPr>
  </w:style>
  <w:style w:type="character" w:styleId="aff1">
    <w:name w:val="footnote reference"/>
    <w:basedOn w:val="a0"/>
    <w:unhideWhenUsed/>
    <w:rsid w:val="005B6BD4"/>
    <w:rPr>
      <w:vertAlign w:val="superscript"/>
    </w:rPr>
  </w:style>
  <w:style w:type="character" w:customStyle="1" w:styleId="FontStyle21">
    <w:name w:val="Font Style21"/>
    <w:basedOn w:val="a0"/>
    <w:uiPriority w:val="99"/>
    <w:rsid w:val="00C81E9B"/>
    <w:rPr>
      <w:rFonts w:ascii="Arial" w:hAnsi="Arial" w:cs="Arial"/>
      <w:sz w:val="16"/>
      <w:szCs w:val="16"/>
    </w:rPr>
  </w:style>
  <w:style w:type="character" w:customStyle="1" w:styleId="15">
    <w:name w:val="Неразрешенное упоминание1"/>
    <w:basedOn w:val="a0"/>
    <w:uiPriority w:val="99"/>
    <w:semiHidden/>
    <w:unhideWhenUsed/>
    <w:rsid w:val="008F7D7C"/>
    <w:rPr>
      <w:color w:val="605E5C"/>
      <w:shd w:val="clear" w:color="auto" w:fill="E1DFDD"/>
    </w:rPr>
  </w:style>
  <w:style w:type="paragraph" w:customStyle="1" w:styleId="1">
    <w:name w:val="ПрилТекст1"/>
    <w:basedOn w:val="a"/>
    <w:rsid w:val="008631CA"/>
    <w:pPr>
      <w:widowControl/>
      <w:numPr>
        <w:numId w:val="21"/>
      </w:numPr>
      <w:overflowPunct w:val="0"/>
      <w:adjustRightInd w:val="0"/>
      <w:spacing w:before="60"/>
      <w:jc w:val="both"/>
      <w:textAlignment w:val="baseline"/>
    </w:pPr>
    <w:rPr>
      <w:sz w:val="26"/>
    </w:rPr>
  </w:style>
  <w:style w:type="paragraph" w:customStyle="1" w:styleId="2">
    <w:name w:val="ПрилТекст2"/>
    <w:basedOn w:val="a"/>
    <w:rsid w:val="008631CA"/>
    <w:pPr>
      <w:widowControl/>
      <w:numPr>
        <w:ilvl w:val="1"/>
        <w:numId w:val="21"/>
      </w:numPr>
      <w:overflowPunct w:val="0"/>
      <w:adjustRightInd w:val="0"/>
      <w:spacing w:before="60"/>
      <w:jc w:val="both"/>
      <w:textAlignment w:val="baseline"/>
    </w:pPr>
    <w:rPr>
      <w:sz w:val="26"/>
    </w:rPr>
  </w:style>
  <w:style w:type="paragraph" w:customStyle="1" w:styleId="30">
    <w:name w:val="ПрилТекст3"/>
    <w:basedOn w:val="a"/>
    <w:rsid w:val="008631CA"/>
    <w:pPr>
      <w:widowControl/>
      <w:numPr>
        <w:ilvl w:val="2"/>
        <w:numId w:val="21"/>
      </w:numPr>
      <w:overflowPunct w:val="0"/>
      <w:adjustRightInd w:val="0"/>
      <w:spacing w:before="60"/>
      <w:jc w:val="both"/>
      <w:textAlignment w:val="baseline"/>
    </w:pPr>
    <w:rPr>
      <w:sz w:val="26"/>
    </w:rPr>
  </w:style>
  <w:style w:type="character" w:customStyle="1" w:styleId="afe">
    <w:name w:val="Без интервала Знак"/>
    <w:basedOn w:val="a0"/>
    <w:link w:val="afd"/>
    <w:uiPriority w:val="1"/>
    <w:rsid w:val="00EE16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373312658">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63978672">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43927814">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ensb.tom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4D5A3-C723-47FB-866C-7C108E2A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8257</Words>
  <Characters>47071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cp:lastPrinted>2021-07-26T06:02:00Z</cp:lastPrinted>
  <dcterms:created xsi:type="dcterms:W3CDTF">2022-11-22T00:53:00Z</dcterms:created>
  <dcterms:modified xsi:type="dcterms:W3CDTF">2022-11-28T02:42:00Z</dcterms:modified>
</cp:coreProperties>
</file>