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12" w:rsidRPr="00566D12" w:rsidRDefault="00566D12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02"/>
      <w:bookmarkEnd w:id="0"/>
      <w:r w:rsidRPr="00566D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>сновны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условия договора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энергоснабжения (купли-продажи электроэнергии) </w:t>
      </w:r>
    </w:p>
    <w:p w:rsidR="00662D29" w:rsidRPr="00566D12" w:rsidRDefault="00662D29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6929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66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C2594" w:rsidRPr="00566D12" w:rsidRDefault="000C2594" w:rsidP="000C25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7"/>
        <w:gridCol w:w="2268"/>
        <w:gridCol w:w="5975"/>
      </w:tblGrid>
      <w:tr w:rsidR="00276B88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566D12" w:rsidRPr="00566D12" w:rsidRDefault="0068248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6D12">
              <w:rPr>
                <w:rFonts w:ascii="Times New Roman" w:hAnsi="Times New Roman" w:cs="Times New Roman"/>
                <w:b/>
              </w:rPr>
              <w:t xml:space="preserve">Основные условия договора </w:t>
            </w:r>
            <w:r w:rsidR="00AA50D9" w:rsidRPr="00566D12">
              <w:rPr>
                <w:rFonts w:ascii="Times New Roman" w:hAnsi="Times New Roman" w:cs="Times New Roman"/>
                <w:b/>
              </w:rPr>
              <w:t>энергоснабжения (купли-продажи электроэнергии)</w:t>
            </w:r>
            <w:r w:rsidR="00436BC2" w:rsidRPr="00566D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B88" w:rsidRPr="00566D12" w:rsidRDefault="00436BC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b/>
              </w:rPr>
              <w:t>» юридических лиц</w:t>
            </w: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276B88" w:rsidP="00EA34AC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</w:t>
            </w:r>
            <w:r w:rsidR="006929C7"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 по 31.12.20</w:t>
            </w:r>
            <w:r w:rsidR="009E2C18"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276B88" w:rsidRPr="00566D12" w:rsidTr="00566D12">
        <w:trPr>
          <w:trHeight w:val="302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6929C7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 соответствии с Основными положениями функционирования розничных рынков электрической энергии, утвержденными постановлением Правит</w:t>
            </w:r>
            <w:r w:rsidR="00D609A7">
              <w:rPr>
                <w:rFonts w:ascii="Times New Roman" w:hAnsi="Times New Roman" w:cs="Times New Roman"/>
              </w:rPr>
              <w:t xml:space="preserve">ельства от 04.05.2012г. № 442, 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>» осуществляет продажу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по нерегулируемым ценам не выше предельных уровней нерегулируемых цен, рассчитанных в соответствии с действующим законодательством. Поставка электрической энергии в объеме всего фактического потребления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осуществляется по регулируемым ценам (тарифам).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самостоятельно или путем заключения договоров с третьими лицами обеспечить передачу электрической энергии (в случае заключения договора энергоснабжения) а также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276B88" w:rsidRPr="00566D12" w:rsidRDefault="00276B88" w:rsidP="00F842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энергоснабжения (купли-продажи электрическо</w:t>
            </w:r>
            <w:r w:rsidR="0051239A">
              <w:rPr>
                <w:rFonts w:ascii="Times New Roman" w:hAnsi="Times New Roman" w:cs="Times New Roman"/>
                <w:sz w:val="20"/>
                <w:szCs w:val="20"/>
              </w:rPr>
              <w:t xml:space="preserve">й энергии) предусмотрено право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энергопринимающего устройства ПОТРЕБИТЕЛЯ), вызванное подключением ПОТРЕБИТЕЛЕМ к принадлежащим ему </w:t>
            </w:r>
            <w:r w:rsidRPr="00A26B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энергопринимающим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ненадлежащего технологического присоединения энергопринимающих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поступление от ПОТРЕБИТЕЛЯ заявления о введении в отношении его энергопринимающих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:rsidR="0037192B" w:rsidRDefault="0037192B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88" w:rsidRPr="00566D12" w:rsidRDefault="00276B88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51239A" w:rsidP="00F842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 деятельности </w:t>
            </w:r>
            <w:r w:rsidR="00276B88"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="00276B88"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="00276B88" w:rsidRPr="00566D12">
              <w:rPr>
                <w:rFonts w:ascii="Times New Roman" w:hAnsi="Times New Roman" w:cs="Times New Roman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</w:rPr>
              <w:t>, за исключением зоны деятельности других гарантирующих поставщиков</w:t>
            </w:r>
            <w:r w:rsidR="00276B88"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законодательством.</w:t>
            </w:r>
          </w:p>
        </w:tc>
      </w:tr>
      <w:tr w:rsidR="00276B88" w:rsidRPr="00566D12" w:rsidTr="00566D12">
        <w:trPr>
          <w:trHeight w:val="60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566D12" w:rsidRDefault="00566D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D12" w:rsidRPr="00566D12" w:rsidRDefault="00566D12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условия договора энергоснабжения (купли-продажи электроэнергии) </w:t>
      </w:r>
    </w:p>
    <w:p w:rsidR="00566D12" w:rsidRPr="00566D12" w:rsidRDefault="00566D12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Pr="00566D12">
        <w:rPr>
          <w:rFonts w:ascii="Times New Roman" w:hAnsi="Times New Roman" w:cs="Times New Roman"/>
          <w:b/>
          <w:sz w:val="24"/>
          <w:szCs w:val="24"/>
        </w:rPr>
        <w:t xml:space="preserve">, приравненными к категории «Население» 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5123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66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0"/>
        <w:gridCol w:w="5961"/>
      </w:tblGrid>
      <w:tr w:rsidR="00436BC2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566D12" w:rsidRDefault="00436BC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условия договора энергоснабжения (купли</w:t>
            </w:r>
            <w:r w:rsidR="00512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-продажи электроэнергии) между </w:t>
            </w: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» и потребителями, приравненными к категории «Население»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EA34AC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</w:t>
            </w:r>
            <w:r w:rsidR="0051239A"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 по 31.12.20</w:t>
            </w:r>
            <w:r w:rsidR="0051239A"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436BC2" w:rsidRPr="00566D12" w:rsidTr="00566D12">
        <w:trPr>
          <w:trHeight w:val="67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Поставка электрической энергии потребителям, приравненным к категории «Население»,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F45E0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566D12" w:rsidRDefault="00436BC2" w:rsidP="00F45E03">
            <w:pPr>
              <w:tabs>
                <w:tab w:val="num" w:pos="144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</w:t>
            </w:r>
            <w:r w:rsidR="0051239A">
              <w:rPr>
                <w:rFonts w:ascii="Times New Roman" w:hAnsi="Times New Roman" w:cs="Times New Roman"/>
                <w:sz w:val="20"/>
                <w:szCs w:val="20"/>
              </w:rPr>
              <w:t xml:space="preserve">оснабжения предусмотрено право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энергопринимающего устройства ПОТРЕБИТЕЛЯ), вызванное подключением ПОТРЕБИТЕЛЕМ к принадлежащим ему энергопринимающим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lastRenderedPageBreak/>
              <w:t>выявление ненадлежащего технологического присоединения энергопринимающих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поступление от ПОТРЕБИТЕЛЯ заявления о введении в отношении его энергопринимающих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:rsidR="00436BC2" w:rsidRPr="00566D12" w:rsidRDefault="00436BC2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Зона </w:t>
            </w:r>
            <w:r w:rsidR="0051239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зоны деятельности других гарантирующих поставщиков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566D12">
        <w:trPr>
          <w:trHeight w:val="60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p w:rsidR="00451C12" w:rsidRDefault="00451C1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1C12" w:rsidRPr="00566D12" w:rsidRDefault="00451C12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условия договора энергоснабжения (купли-продажи электроэнергии) </w:t>
      </w:r>
    </w:p>
    <w:p w:rsidR="00451C12" w:rsidRPr="00566D12" w:rsidRDefault="00451C12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» с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гражданами-потребителями</w:t>
      </w:r>
      <w:r w:rsidRPr="0056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5123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66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1"/>
        <w:gridCol w:w="5960"/>
      </w:tblGrid>
      <w:tr w:rsidR="00436BC2" w:rsidRPr="00566D12" w:rsidTr="00451C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451C12" w:rsidRDefault="00436BC2" w:rsidP="00451C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1C12">
              <w:rPr>
                <w:rFonts w:ascii="Times New Roman" w:hAnsi="Times New Roman" w:cs="Times New Roman"/>
                <w:b/>
              </w:rPr>
              <w:t xml:space="preserve">Основные условия договора энергоснабжения </w:t>
            </w:r>
            <w:r w:rsidR="0051239A">
              <w:rPr>
                <w:rFonts w:ascii="Times New Roman" w:hAnsi="Times New Roman" w:cs="Times New Roman"/>
                <w:b/>
              </w:rPr>
              <w:t xml:space="preserve">(купли-продажи электроэнергии) </w:t>
            </w:r>
            <w:r w:rsidRPr="00451C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451C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 w:cs="Times New Roman"/>
                <w:b/>
              </w:rPr>
              <w:t>» граждан-потребителей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F45E0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 с гарантирующим поставщиком считается заключенным с даты, соответствующей началу периода, за который гражданином-потребителем произведена первая оплата электрической энергии. В случае отсутствия первой оплаты электрической энергии договор с гражданином-потребителем считается заключенным с даты технологического присоединения его энергопринимающего устройства к электрической сети или с даты приобретения указанным гражданином права собственности или иного законного права на это энергопринимающее устройство.</w:t>
            </w: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6BC2" w:rsidRPr="00566D12" w:rsidTr="00451C12">
        <w:trPr>
          <w:trHeight w:val="425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электрической энергии гражданам-потребителям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Договором энерг</w:t>
            </w:r>
            <w:r w:rsidR="005669AE">
              <w:rPr>
                <w:rFonts w:ascii="Times New Roman" w:hAnsi="Times New Roman"/>
                <w:sz w:val="20"/>
                <w:szCs w:val="20"/>
              </w:rPr>
              <w:t xml:space="preserve">оснабжения предусмотрено право </w:t>
            </w:r>
            <w:r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Без предварительного уведомления потребителя: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ar694"/>
            <w:bookmarkEnd w:id="1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1. возникновение или угроза возникновения аварийной ситуации в централизованных сетях инженерно-технического обеспечения, по которым осуществляется электроснабжение - с момента возникновения или угрозы возникновения такой аварийной ситуации.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ar695"/>
            <w:bookmarkEnd w:id="2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2. возникновение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3. 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использование потребителем бытовых машин</w:t>
            </w:r>
            <w:r w:rsidRPr="008A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нарушения.</w:t>
            </w:r>
          </w:p>
          <w:p w:rsidR="0026651A" w:rsidRPr="0026651A" w:rsidRDefault="00EA34AC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ar698"/>
            <w:bookmarkEnd w:id="3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EA34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</w:t>
            </w:r>
            <w:r w:rsidRPr="00EA34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оборудования установленным требованиям, о необходимости введения ограничения или приостановления подачи электрической энергии,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 предварительным уведомлением потребителя: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1. при неполной оплате потребителем коммунальной услуги по электроснабжению.</w:t>
            </w:r>
          </w:p>
          <w:p w:rsidR="0026651A" w:rsidRPr="0026651A" w:rsidRDefault="0026651A" w:rsidP="002665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ar702"/>
            <w:bookmarkEnd w:id="4"/>
            <w:r w:rsidRPr="0026651A">
              <w:rPr>
                <w:rFonts w:ascii="Times New Roman" w:eastAsia="Calibri" w:hAnsi="Times New Roman" w:cs="Times New Roman"/>
                <w:sz w:val="20"/>
                <w:szCs w:val="20"/>
              </w:rPr>
              <w:t>2. в случае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доме.</w:t>
            </w:r>
          </w:p>
          <w:p w:rsidR="00EA34AC" w:rsidRPr="00EA34AC" w:rsidRDefault="00EA34AC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34AC">
              <w:rPr>
                <w:rFonts w:ascii="Times New Roman" w:hAnsi="Times New Roman"/>
                <w:sz w:val="20"/>
                <w:szCs w:val="20"/>
              </w:rPr>
              <w:t>Под неполной оплатой Потребителем понимается наличие у потребителя задолженности по оплате электроэнергии в размере, превышающем сумму 2 месячных размеров платы за электроэнергию, исчисленных исходя из норматива потребления электроэнергии независимо от наличия или отсутствия индивидуального или общего (квартирного) прибора учета и тарифа на электроэнергию, действующих на день ограничения предоставления коммунальной услуги, при условии отсутствия заключенного Потребителем с Гарантирующим поставщиком соглашения о погашении задолженности и (или) при невыполнении Потребителем условий такого соглашения.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 (пени, неустойка).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51239A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 деятельности 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451C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 деятельности других гарантирующих поставщиков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451C12">
        <w:trPr>
          <w:trHeight w:val="609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 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F45E03" w:rsidRPr="00566D12" w:rsidRDefault="00F45E03" w:rsidP="00276B88">
      <w:pPr>
        <w:rPr>
          <w:rFonts w:ascii="Times New Roman" w:hAnsi="Times New Roman" w:cs="Times New Roman"/>
          <w:sz w:val="24"/>
          <w:szCs w:val="24"/>
        </w:rPr>
      </w:pPr>
    </w:p>
    <w:p w:rsidR="0041616D" w:rsidRPr="00566D12" w:rsidRDefault="0041616D" w:rsidP="0041616D">
      <w:pPr>
        <w:rPr>
          <w:rFonts w:ascii="Times New Roman" w:hAnsi="Times New Roman" w:cs="Times New Roman"/>
          <w:b/>
          <w:sz w:val="24"/>
          <w:szCs w:val="24"/>
        </w:rPr>
      </w:pPr>
    </w:p>
    <w:p w:rsidR="00EA34AC" w:rsidRDefault="00EA34A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EA34AC" w:rsidRDefault="00EA34AC" w:rsidP="00EA34AC">
      <w:pPr>
        <w:pStyle w:val="3"/>
        <w:tabs>
          <w:tab w:val="left" w:pos="567"/>
        </w:tabs>
        <w:ind w:left="0" w:firstLine="426"/>
        <w:jc w:val="center"/>
        <w:rPr>
          <w:b/>
          <w:bCs/>
          <w:sz w:val="24"/>
          <w:szCs w:val="24"/>
        </w:rPr>
      </w:pPr>
      <w:r w:rsidRPr="00566D12">
        <w:rPr>
          <w:b/>
          <w:bCs/>
          <w:sz w:val="24"/>
          <w:szCs w:val="24"/>
        </w:rPr>
        <w:lastRenderedPageBreak/>
        <w:t xml:space="preserve">Основные условия договора </w:t>
      </w:r>
      <w:r>
        <w:rPr>
          <w:b/>
          <w:bCs/>
          <w:sz w:val="24"/>
          <w:szCs w:val="24"/>
        </w:rPr>
        <w:t xml:space="preserve">купли-продажи электроэнергии </w:t>
      </w:r>
    </w:p>
    <w:p w:rsidR="00EA34AC" w:rsidRPr="00566D12" w:rsidRDefault="00EA34AC" w:rsidP="00EA34AC">
      <w:pPr>
        <w:pStyle w:val="3"/>
        <w:tabs>
          <w:tab w:val="left" w:pos="567"/>
        </w:tabs>
        <w:ind w:left="0" w:firstLine="426"/>
        <w:jc w:val="center"/>
        <w:rPr>
          <w:b/>
          <w:bCs/>
          <w:sz w:val="24"/>
          <w:szCs w:val="24"/>
        </w:rPr>
      </w:pPr>
      <w:r w:rsidRPr="00D0474B">
        <w:rPr>
          <w:b/>
          <w:szCs w:val="22"/>
        </w:rPr>
        <w:t xml:space="preserve">в отношении объекта </w:t>
      </w:r>
      <w:proofErr w:type="spellStart"/>
      <w:r w:rsidRPr="00D0474B">
        <w:rPr>
          <w:b/>
          <w:szCs w:val="22"/>
        </w:rPr>
        <w:t>микрогенерации</w:t>
      </w:r>
      <w:proofErr w:type="spellEnd"/>
      <w:r>
        <w:rPr>
          <w:b/>
          <w:szCs w:val="22"/>
        </w:rPr>
        <w:t xml:space="preserve"> </w:t>
      </w:r>
      <w:r w:rsidRPr="008210AE">
        <w:rPr>
          <w:b/>
          <w:bCs/>
          <w:sz w:val="24"/>
          <w:szCs w:val="24"/>
        </w:rPr>
        <w:t xml:space="preserve">для обслуживаемых потребителей электрической энергии - владельцев объектов </w:t>
      </w:r>
      <w:proofErr w:type="spellStart"/>
      <w:r w:rsidRPr="008210AE">
        <w:rPr>
          <w:b/>
          <w:bCs/>
          <w:sz w:val="24"/>
          <w:szCs w:val="24"/>
        </w:rPr>
        <w:t>микрогенерации</w:t>
      </w:r>
      <w:proofErr w:type="spellEnd"/>
      <w:r w:rsidRPr="008210AE">
        <w:rPr>
          <w:b/>
          <w:bCs/>
          <w:sz w:val="24"/>
          <w:szCs w:val="24"/>
        </w:rPr>
        <w:t xml:space="preserve"> - юридических лиц и индивидуальных предпринимателей</w:t>
      </w:r>
      <w:r>
        <w:rPr>
          <w:b/>
          <w:bCs/>
          <w:sz w:val="24"/>
          <w:szCs w:val="24"/>
        </w:rPr>
        <w:t xml:space="preserve"> </w:t>
      </w:r>
      <w:r w:rsidRPr="00566D12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</w:t>
      </w:r>
      <w:r w:rsidR="00BC66A1">
        <w:rPr>
          <w:b/>
          <w:bCs/>
          <w:sz w:val="24"/>
          <w:szCs w:val="24"/>
        </w:rPr>
        <w:t>4</w:t>
      </w:r>
      <w:r w:rsidRPr="00566D12">
        <w:rPr>
          <w:b/>
          <w:bCs/>
          <w:sz w:val="24"/>
          <w:szCs w:val="24"/>
        </w:rPr>
        <w:t xml:space="preserve"> год</w:t>
      </w:r>
    </w:p>
    <w:p w:rsidR="00EA34AC" w:rsidRPr="00566D12" w:rsidRDefault="00EA34AC" w:rsidP="00EA34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687"/>
        <w:gridCol w:w="2268"/>
        <w:gridCol w:w="5975"/>
      </w:tblGrid>
      <w:tr w:rsidR="00EA34AC" w:rsidRPr="00566D12" w:rsidTr="00B572AB">
        <w:trPr>
          <w:trHeight w:val="447"/>
        </w:trPr>
        <w:tc>
          <w:tcPr>
            <w:tcW w:w="836" w:type="dxa"/>
            <w:vMerge w:val="restart"/>
            <w:textDirection w:val="btLr"/>
            <w:vAlign w:val="center"/>
          </w:tcPr>
          <w:p w:rsidR="00EA34AC" w:rsidRPr="008210AE" w:rsidRDefault="00EA34AC" w:rsidP="00B572AB">
            <w:pPr>
              <w:pStyle w:val="3"/>
              <w:tabs>
                <w:tab w:val="left" w:pos="567"/>
              </w:tabs>
              <w:ind w:left="0" w:firstLine="426"/>
              <w:jc w:val="center"/>
              <w:rPr>
                <w:b/>
              </w:rPr>
            </w:pPr>
            <w:r w:rsidRPr="00566D12">
              <w:rPr>
                <w:b/>
              </w:rPr>
              <w:t xml:space="preserve">Основные условия договора </w:t>
            </w:r>
            <w:r w:rsidRPr="008210AE">
              <w:rPr>
                <w:b/>
              </w:rPr>
              <w:t xml:space="preserve">купли-продажи электроэнергии в отношении объекта </w:t>
            </w:r>
            <w:proofErr w:type="spellStart"/>
            <w:r w:rsidRPr="008210AE">
              <w:rPr>
                <w:b/>
              </w:rPr>
              <w:t>микрогенерации</w:t>
            </w:r>
            <w:proofErr w:type="spellEnd"/>
            <w:r w:rsidRPr="008210AE">
              <w:rPr>
                <w:b/>
              </w:rPr>
              <w:t xml:space="preserve"> для обслуживаемых потребителей электрической энергии - владельцев объектов </w:t>
            </w:r>
            <w:proofErr w:type="spellStart"/>
            <w:r w:rsidRPr="008210AE">
              <w:rPr>
                <w:b/>
              </w:rPr>
              <w:t>микрогенерации</w:t>
            </w:r>
            <w:proofErr w:type="spellEnd"/>
            <w:r w:rsidRPr="008210AE">
              <w:rPr>
                <w:b/>
              </w:rPr>
              <w:t xml:space="preserve"> - юридических лиц и индивидуальных предпринимателей</w:t>
            </w: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601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</w:t>
            </w:r>
            <w:r w:rsidR="009E2C18">
              <w:rPr>
                <w:rFonts w:ascii="Times New Roman" w:hAnsi="Times New Roman" w:cs="Times New Roman"/>
              </w:rPr>
              <w:t>1</w:t>
            </w:r>
            <w:r w:rsidRPr="00566D1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 по 31.12.20</w:t>
            </w:r>
            <w:r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EA34AC" w:rsidRPr="00566D12" w:rsidTr="00B572AB">
        <w:trPr>
          <w:trHeight w:val="3029"/>
        </w:trPr>
        <w:tc>
          <w:tcPr>
            <w:tcW w:w="836" w:type="dxa"/>
            <w:vMerge/>
          </w:tcPr>
          <w:p w:rsidR="00EA34AC" w:rsidRPr="008210AE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601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 соответствии с Основными положениями функционирования розничных рынков электрической энергии, утвержденными постановлением Правит</w:t>
            </w:r>
            <w:r>
              <w:rPr>
                <w:rFonts w:ascii="Times New Roman" w:hAnsi="Times New Roman" w:cs="Times New Roman"/>
              </w:rPr>
              <w:t xml:space="preserve">ельства от 04.05.2012г. № 442, 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определяет с</w:t>
            </w:r>
            <w:r w:rsidRPr="00D0474B">
              <w:rPr>
                <w:rFonts w:ascii="Times New Roman" w:eastAsia="Times New Roman" w:hAnsi="Times New Roman" w:cs="Times New Roman"/>
                <w:bCs/>
              </w:rPr>
              <w:t xml:space="preserve">тоимость электрической энергии, </w:t>
            </w:r>
            <w:r>
              <w:rPr>
                <w:rFonts w:ascii="Times New Roman" w:eastAsia="Times New Roman" w:hAnsi="Times New Roman" w:cs="Times New Roman"/>
                <w:bCs/>
              </w:rPr>
              <w:t>приобретаемой</w:t>
            </w:r>
            <w:r w:rsidRPr="00D0474B">
              <w:rPr>
                <w:rFonts w:ascii="Times New Roman" w:eastAsia="Times New Roman" w:hAnsi="Times New Roman" w:cs="Times New Roman"/>
                <w:bCs/>
              </w:rPr>
              <w:t xml:space="preserve"> в рамках Договора, с учетом  средневзвешенных нерегулируемых цен  на электрическую энергию (мощность) за расчетный период, определенных коммерческим оператором  для </w:t>
            </w:r>
            <w:r>
              <w:rPr>
                <w:rFonts w:ascii="Times New Roman" w:eastAsia="Times New Roman" w:hAnsi="Times New Roman" w:cs="Times New Roman"/>
                <w:bCs/>
              </w:rPr>
              <w:t>АО 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Томскэнергосбыт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D0474B">
              <w:rPr>
                <w:rFonts w:ascii="Times New Roman" w:eastAsia="Times New Roman" w:hAnsi="Times New Roman" w:cs="Times New Roman"/>
                <w:bCs/>
              </w:rPr>
              <w:t>,  в установленном Основными положениями порядке, с учетом  дифференциации для соответствующей ценовой категории, по которой Продавец осуществляет расчеты за электрическую энергию по договору, обеспечивающего ему продажу электрической энергии (мощности) на розничных рынках электрической энергии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EA34AC" w:rsidRPr="00566D12" w:rsidTr="00B572AB">
        <w:tc>
          <w:tcPr>
            <w:tcW w:w="836" w:type="dxa"/>
            <w:vMerge/>
          </w:tcPr>
          <w:p w:rsidR="00EA34AC" w:rsidRPr="008210AE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601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 xml:space="preserve">Оплата производится </w:t>
            </w:r>
            <w:r w:rsidRPr="00016107">
              <w:rPr>
                <w:rFonts w:ascii="Times New Roman" w:eastAsia="Times New Roman" w:hAnsi="Times New Roman" w:cs="Times New Roman"/>
                <w:bCs/>
              </w:rPr>
              <w:t>путем зачета встречных однородных требований сторон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Договора</w:t>
            </w:r>
            <w:r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EA34AC" w:rsidRPr="00566D12" w:rsidTr="00B572AB">
        <w:tc>
          <w:tcPr>
            <w:tcW w:w="836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8210AE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10AE">
              <w:rPr>
                <w:rFonts w:ascii="Times New Roman" w:hAnsi="Times New Roman" w:cs="Times New Roman"/>
              </w:rPr>
              <w:t xml:space="preserve">Продавец обязуется осуществлять выдачу в сеть и продажу </w:t>
            </w:r>
            <w:r>
              <w:rPr>
                <w:rFonts w:ascii="Times New Roman" w:hAnsi="Times New Roman" w:cs="Times New Roman"/>
              </w:rPr>
              <w:t>АО 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210AE">
              <w:rPr>
                <w:rFonts w:ascii="Times New Roman" w:hAnsi="Times New Roman" w:cs="Times New Roman"/>
              </w:rPr>
              <w:t xml:space="preserve">электрической энергии (мощности), производимой объектом (объектами) </w:t>
            </w:r>
            <w:proofErr w:type="spellStart"/>
            <w:r w:rsidRPr="008210AE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8210AE">
              <w:rPr>
                <w:rFonts w:ascii="Times New Roman" w:hAnsi="Times New Roman" w:cs="Times New Roman"/>
              </w:rPr>
              <w:t xml:space="preserve">, максимальной мощностью не более 15 киловатт, качество которой соответствует требованиям технических регламентов и иным обязательным требованиям, а </w:t>
            </w:r>
            <w:r>
              <w:rPr>
                <w:rFonts w:ascii="Times New Roman" w:hAnsi="Times New Roman" w:cs="Times New Roman"/>
              </w:rPr>
              <w:t>АО 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210AE">
              <w:rPr>
                <w:rFonts w:ascii="Times New Roman" w:hAnsi="Times New Roman" w:cs="Times New Roman"/>
              </w:rPr>
              <w:t xml:space="preserve">обязуется принимать в точках поставки и оплачивать приобретаемую электрическую энергию в сроки и на условиях, предусмотренных Договором. </w:t>
            </w:r>
          </w:p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10AE">
              <w:rPr>
                <w:rFonts w:ascii="Times New Roman" w:hAnsi="Times New Roman" w:cs="Times New Roman"/>
              </w:rPr>
              <w:t xml:space="preserve">Исполнение обязательств </w:t>
            </w:r>
            <w:r>
              <w:rPr>
                <w:rFonts w:ascii="Times New Roman" w:hAnsi="Times New Roman" w:cs="Times New Roman"/>
              </w:rPr>
              <w:t>АО 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210AE">
              <w:rPr>
                <w:rFonts w:ascii="Times New Roman" w:hAnsi="Times New Roman" w:cs="Times New Roman"/>
              </w:rPr>
              <w:t xml:space="preserve">по Договору осуществляется не ранее заключения Продавцом договора, обеспечивающего продажу электрической энергии (мощности), в отношении энергопринимающего устройства Продавца, в границах балансовой принадлежности которого установлен принадлежащий Продавцу на праве собственности или на ином законном основании объект </w:t>
            </w:r>
            <w:proofErr w:type="spellStart"/>
            <w:r w:rsidRPr="008210AE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34AC" w:rsidRPr="00566D12" w:rsidTr="00B572AB">
        <w:tc>
          <w:tcPr>
            <w:tcW w:w="836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 деятельности 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>» определена в административных границах Томской области</w:t>
            </w:r>
            <w:r>
              <w:rPr>
                <w:rFonts w:ascii="Times New Roman" w:hAnsi="Times New Roman" w:cs="Times New Roman"/>
              </w:rPr>
              <w:t>, за исключением зоны деятельности других гарантирующих поставщиков</w:t>
            </w:r>
            <w:r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EA34AC" w:rsidRPr="00566D12" w:rsidTr="00B572AB">
        <w:tc>
          <w:tcPr>
            <w:tcW w:w="836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EA34AC" w:rsidRPr="00566D12" w:rsidTr="00B572AB">
        <w:tc>
          <w:tcPr>
            <w:tcW w:w="836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законодательством.</w:t>
            </w:r>
          </w:p>
        </w:tc>
      </w:tr>
      <w:tr w:rsidR="00EA34AC" w:rsidRPr="00566D12" w:rsidTr="00B572AB">
        <w:trPr>
          <w:trHeight w:val="609"/>
        </w:trPr>
        <w:tc>
          <w:tcPr>
            <w:tcW w:w="836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97C">
              <w:rPr>
                <w:rFonts w:ascii="Times New Roman" w:hAnsi="Times New Roman" w:cs="Times New Roman"/>
              </w:rPr>
              <w:t xml:space="preserve">Определение объема продажи электрической энергии (мощности), произведенной на объекте (объектах) </w:t>
            </w:r>
            <w:proofErr w:type="spellStart"/>
            <w:r w:rsidRPr="005E697C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5E697C">
              <w:rPr>
                <w:rFonts w:ascii="Times New Roman" w:hAnsi="Times New Roman" w:cs="Times New Roman"/>
              </w:rPr>
              <w:t xml:space="preserve">, осуществляется на основании показаний расчетных приборов учета, в том числе включенных в состав измерительных комплексов, систем учета, обеспечивающих почасовые измерения в двух направлениях (позволяющих определять как объем поставки  электрической энергии на энергопринимающие устройства Продавца из объектов электросетевого хозяйства смежного субъекта, так и выдачу объектами </w:t>
            </w:r>
            <w:proofErr w:type="spellStart"/>
            <w:r w:rsidRPr="005E697C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5E697C">
              <w:rPr>
                <w:rFonts w:ascii="Times New Roman" w:hAnsi="Times New Roman" w:cs="Times New Roman"/>
              </w:rPr>
              <w:t xml:space="preserve"> электрической энергии в сети смежного субъекта).</w:t>
            </w:r>
          </w:p>
        </w:tc>
      </w:tr>
    </w:tbl>
    <w:p w:rsidR="00EA34AC" w:rsidRDefault="00EA34AC" w:rsidP="00EA34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34AC" w:rsidRDefault="00EA34AC" w:rsidP="00EA34AC">
      <w:pPr>
        <w:pStyle w:val="3"/>
        <w:tabs>
          <w:tab w:val="left" w:pos="567"/>
        </w:tabs>
        <w:ind w:left="0" w:firstLine="426"/>
        <w:jc w:val="center"/>
        <w:rPr>
          <w:b/>
          <w:bCs/>
          <w:sz w:val="24"/>
          <w:szCs w:val="24"/>
        </w:rPr>
      </w:pPr>
      <w:r w:rsidRPr="00566D12">
        <w:rPr>
          <w:b/>
          <w:bCs/>
          <w:sz w:val="24"/>
          <w:szCs w:val="24"/>
        </w:rPr>
        <w:lastRenderedPageBreak/>
        <w:t xml:space="preserve">Основные условия договора </w:t>
      </w:r>
      <w:r>
        <w:rPr>
          <w:b/>
          <w:bCs/>
          <w:sz w:val="24"/>
          <w:szCs w:val="24"/>
        </w:rPr>
        <w:t xml:space="preserve">купли-продажи электроэнергии </w:t>
      </w:r>
    </w:p>
    <w:p w:rsidR="00EA34AC" w:rsidRPr="00566D12" w:rsidRDefault="00EA34AC" w:rsidP="00EA34AC">
      <w:pPr>
        <w:pStyle w:val="3"/>
        <w:tabs>
          <w:tab w:val="left" w:pos="567"/>
        </w:tabs>
        <w:ind w:left="0" w:firstLine="426"/>
        <w:jc w:val="center"/>
        <w:rPr>
          <w:b/>
          <w:bCs/>
          <w:sz w:val="24"/>
          <w:szCs w:val="24"/>
        </w:rPr>
      </w:pPr>
      <w:r w:rsidRPr="00D0474B">
        <w:rPr>
          <w:b/>
          <w:szCs w:val="22"/>
        </w:rPr>
        <w:t xml:space="preserve">в отношении объекта </w:t>
      </w:r>
      <w:proofErr w:type="spellStart"/>
      <w:r w:rsidRPr="00D0474B">
        <w:rPr>
          <w:b/>
          <w:szCs w:val="22"/>
        </w:rPr>
        <w:t>микрогенерации</w:t>
      </w:r>
      <w:proofErr w:type="spellEnd"/>
      <w:r>
        <w:rPr>
          <w:b/>
          <w:szCs w:val="22"/>
        </w:rPr>
        <w:t xml:space="preserve"> </w:t>
      </w:r>
      <w:r w:rsidRPr="008210AE">
        <w:rPr>
          <w:b/>
          <w:bCs/>
          <w:sz w:val="24"/>
          <w:szCs w:val="24"/>
        </w:rPr>
        <w:t xml:space="preserve">для обслуживаемых потребителей электрической энергии - владельцев объектов </w:t>
      </w:r>
      <w:proofErr w:type="spellStart"/>
      <w:r w:rsidRPr="008210AE">
        <w:rPr>
          <w:b/>
          <w:bCs/>
          <w:sz w:val="24"/>
          <w:szCs w:val="24"/>
        </w:rPr>
        <w:t>микрогенерации</w:t>
      </w:r>
      <w:proofErr w:type="spellEnd"/>
      <w:r w:rsidRPr="008210AE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граждан </w:t>
      </w:r>
      <w:r w:rsidRPr="00566D12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</w:t>
      </w:r>
      <w:r w:rsidR="00BC66A1">
        <w:rPr>
          <w:b/>
          <w:bCs/>
          <w:sz w:val="24"/>
          <w:szCs w:val="24"/>
        </w:rPr>
        <w:t>4</w:t>
      </w:r>
      <w:r w:rsidRPr="00566D12">
        <w:rPr>
          <w:b/>
          <w:bCs/>
          <w:sz w:val="24"/>
          <w:szCs w:val="24"/>
        </w:rPr>
        <w:t xml:space="preserve"> год</w:t>
      </w:r>
    </w:p>
    <w:p w:rsidR="00EA34AC" w:rsidRPr="00566D12" w:rsidRDefault="00EA34AC" w:rsidP="00EA34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0"/>
        <w:gridCol w:w="5961"/>
      </w:tblGrid>
      <w:tr w:rsidR="00EA34AC" w:rsidRPr="00566D12" w:rsidTr="00B572AB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EA34AC" w:rsidRPr="005E697C" w:rsidRDefault="00EA34AC" w:rsidP="00B572AB">
            <w:pPr>
              <w:pStyle w:val="3"/>
              <w:tabs>
                <w:tab w:val="left" w:pos="567"/>
              </w:tabs>
              <w:ind w:left="0" w:firstLine="426"/>
              <w:jc w:val="center"/>
              <w:rPr>
                <w:b/>
                <w:bCs/>
                <w:sz w:val="24"/>
                <w:szCs w:val="24"/>
              </w:rPr>
            </w:pPr>
            <w:r w:rsidRPr="00566D12">
              <w:rPr>
                <w:b/>
                <w:bCs/>
                <w:sz w:val="24"/>
                <w:szCs w:val="24"/>
              </w:rPr>
              <w:t xml:space="preserve">Основные условия договора </w:t>
            </w:r>
            <w:r>
              <w:rPr>
                <w:b/>
                <w:bCs/>
                <w:sz w:val="24"/>
                <w:szCs w:val="24"/>
              </w:rPr>
              <w:t xml:space="preserve">купли-продажи электроэнергии </w:t>
            </w:r>
            <w:r w:rsidRPr="005E697C">
              <w:rPr>
                <w:b/>
                <w:bCs/>
                <w:sz w:val="24"/>
                <w:szCs w:val="24"/>
              </w:rPr>
              <w:t xml:space="preserve">в отношении объекта </w:t>
            </w:r>
            <w:proofErr w:type="spellStart"/>
            <w:r w:rsidRPr="005E697C">
              <w:rPr>
                <w:b/>
                <w:bCs/>
                <w:sz w:val="24"/>
                <w:szCs w:val="24"/>
              </w:rPr>
              <w:t>микрогенерации</w:t>
            </w:r>
            <w:proofErr w:type="spellEnd"/>
            <w:r w:rsidRPr="005E697C">
              <w:rPr>
                <w:b/>
                <w:bCs/>
                <w:sz w:val="24"/>
                <w:szCs w:val="24"/>
              </w:rPr>
              <w:t xml:space="preserve"> для обслуживаемых потребителей электрической энергии - владельцев объектов </w:t>
            </w:r>
            <w:proofErr w:type="spellStart"/>
            <w:r w:rsidRPr="005E697C">
              <w:rPr>
                <w:b/>
                <w:bCs/>
                <w:sz w:val="24"/>
                <w:szCs w:val="24"/>
              </w:rPr>
              <w:t>микрогенерации</w:t>
            </w:r>
            <w:proofErr w:type="spellEnd"/>
            <w:r w:rsidRPr="005E697C">
              <w:rPr>
                <w:b/>
                <w:bCs/>
                <w:sz w:val="24"/>
                <w:szCs w:val="24"/>
              </w:rPr>
              <w:t xml:space="preserve"> - граждан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01D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</w:t>
            </w:r>
            <w:r w:rsidR="009E2C18">
              <w:rPr>
                <w:rFonts w:ascii="Times New Roman" w:hAnsi="Times New Roman" w:cs="Times New Roman"/>
              </w:rPr>
              <w:t>1.</w:t>
            </w:r>
            <w:r w:rsidRPr="00566D1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 по 31.12.20</w:t>
            </w:r>
            <w:r>
              <w:rPr>
                <w:rFonts w:ascii="Times New Roman" w:hAnsi="Times New Roman" w:cs="Times New Roman"/>
              </w:rPr>
              <w:t>2</w:t>
            </w:r>
            <w:r w:rsidR="00BC66A1">
              <w:rPr>
                <w:rFonts w:ascii="Times New Roman" w:hAnsi="Times New Roman" w:cs="Times New Roman"/>
              </w:rPr>
              <w:t>4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EA34AC" w:rsidRPr="00566D12" w:rsidTr="00B572AB">
        <w:trPr>
          <w:trHeight w:val="679"/>
        </w:trPr>
        <w:tc>
          <w:tcPr>
            <w:tcW w:w="704" w:type="dxa"/>
            <w:vMerge/>
          </w:tcPr>
          <w:p w:rsidR="00EA34AC" w:rsidRPr="005E697C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01D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 соответствии с Основными положениями функционирования розничных рынков электрической энергии, утвержденными постановлением Правит</w:t>
            </w:r>
            <w:r>
              <w:rPr>
                <w:rFonts w:ascii="Times New Roman" w:hAnsi="Times New Roman" w:cs="Times New Roman"/>
              </w:rPr>
              <w:t xml:space="preserve">ельства от 04.05.2012г. № 442, 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определяет с</w:t>
            </w:r>
            <w:r w:rsidRPr="00D0474B">
              <w:rPr>
                <w:rFonts w:ascii="Times New Roman" w:eastAsia="Times New Roman" w:hAnsi="Times New Roman" w:cs="Times New Roman"/>
                <w:bCs/>
              </w:rPr>
              <w:t xml:space="preserve">тоимость электрической энергии, </w:t>
            </w:r>
            <w:r>
              <w:rPr>
                <w:rFonts w:ascii="Times New Roman" w:eastAsia="Times New Roman" w:hAnsi="Times New Roman" w:cs="Times New Roman"/>
                <w:bCs/>
              </w:rPr>
              <w:t>приобретаемой</w:t>
            </w:r>
            <w:r w:rsidRPr="00D0474B">
              <w:rPr>
                <w:rFonts w:ascii="Times New Roman" w:eastAsia="Times New Roman" w:hAnsi="Times New Roman" w:cs="Times New Roman"/>
                <w:bCs/>
              </w:rPr>
              <w:t xml:space="preserve"> в рамках Договора, с учетом  средневзвешенных нерегулируемых цен  на эле</w:t>
            </w:r>
            <w:bookmarkStart w:id="5" w:name="_GoBack"/>
            <w:bookmarkEnd w:id="5"/>
            <w:r w:rsidRPr="00D0474B">
              <w:rPr>
                <w:rFonts w:ascii="Times New Roman" w:eastAsia="Times New Roman" w:hAnsi="Times New Roman" w:cs="Times New Roman"/>
                <w:bCs/>
              </w:rPr>
              <w:t xml:space="preserve">ктрическую энергию (мощность) за расчетный период, определенных коммерческим оператором  для </w:t>
            </w:r>
            <w:r>
              <w:rPr>
                <w:rFonts w:ascii="Times New Roman" w:eastAsia="Times New Roman" w:hAnsi="Times New Roman" w:cs="Times New Roman"/>
                <w:bCs/>
              </w:rPr>
              <w:t>АО 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Томскэнергосбыт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D0474B">
              <w:rPr>
                <w:rFonts w:ascii="Times New Roman" w:eastAsia="Times New Roman" w:hAnsi="Times New Roman" w:cs="Times New Roman"/>
                <w:bCs/>
              </w:rPr>
              <w:t>,  в установленном Основными положениями порядке, с учетом  дифференциации для соответствующей ценовой категории, по которой Продавец осуществляет расчеты за электрическую энергию по договору, обеспечивающего ему продажу электрической энергии (мощности) на розничных рынках электрической энергии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EA34AC" w:rsidRPr="00566D12" w:rsidTr="00B572AB">
        <w:tc>
          <w:tcPr>
            <w:tcW w:w="704" w:type="dxa"/>
            <w:vMerge/>
          </w:tcPr>
          <w:p w:rsidR="00EA34AC" w:rsidRPr="005E697C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01D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 xml:space="preserve">Оплата производится </w:t>
            </w:r>
            <w:r w:rsidRPr="00016107">
              <w:rPr>
                <w:rFonts w:ascii="Times New Roman" w:eastAsia="Times New Roman" w:hAnsi="Times New Roman" w:cs="Times New Roman"/>
                <w:bCs/>
              </w:rPr>
              <w:t>путем зачета встречных однородных требований сторон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Договора</w:t>
            </w:r>
            <w:r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EA34AC" w:rsidRPr="00566D12" w:rsidTr="00B572AB">
        <w:tc>
          <w:tcPr>
            <w:tcW w:w="704" w:type="dxa"/>
            <w:vMerge/>
          </w:tcPr>
          <w:p w:rsidR="00EA34AC" w:rsidRPr="005E697C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A601DA" w:rsidRDefault="00EA34AC" w:rsidP="00B572A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01D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обязательств сторон по договору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8210AE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10AE">
              <w:rPr>
                <w:rFonts w:ascii="Times New Roman" w:hAnsi="Times New Roman" w:cs="Times New Roman"/>
              </w:rPr>
              <w:t xml:space="preserve">Продавец обязуется осуществлять выдачу в сеть и продажу </w:t>
            </w:r>
            <w:r>
              <w:rPr>
                <w:rFonts w:ascii="Times New Roman" w:hAnsi="Times New Roman" w:cs="Times New Roman"/>
              </w:rPr>
              <w:t>АО 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210AE">
              <w:rPr>
                <w:rFonts w:ascii="Times New Roman" w:hAnsi="Times New Roman" w:cs="Times New Roman"/>
              </w:rPr>
              <w:t xml:space="preserve">электрической энергии (мощности), производимой объектом (объектами) </w:t>
            </w:r>
            <w:proofErr w:type="spellStart"/>
            <w:r w:rsidRPr="008210AE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8210AE">
              <w:rPr>
                <w:rFonts w:ascii="Times New Roman" w:hAnsi="Times New Roman" w:cs="Times New Roman"/>
              </w:rPr>
              <w:t xml:space="preserve">, максимальной мощностью не более 15 киловатт, качество которой соответствует требованиям технических регламентов и иным обязательным требованиям, а </w:t>
            </w:r>
            <w:r>
              <w:rPr>
                <w:rFonts w:ascii="Times New Roman" w:hAnsi="Times New Roman" w:cs="Times New Roman"/>
              </w:rPr>
              <w:t>АО 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210AE">
              <w:rPr>
                <w:rFonts w:ascii="Times New Roman" w:hAnsi="Times New Roman" w:cs="Times New Roman"/>
              </w:rPr>
              <w:t xml:space="preserve">обязуется принимать  в точках поставки и оплачивать приобретаемую электрическую энергию в сроки и на условиях, предусмотренных Договором. </w:t>
            </w:r>
          </w:p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10AE">
              <w:rPr>
                <w:rFonts w:ascii="Times New Roman" w:hAnsi="Times New Roman" w:cs="Times New Roman"/>
              </w:rPr>
              <w:t xml:space="preserve">Исполнение обязательств </w:t>
            </w:r>
            <w:r>
              <w:rPr>
                <w:rFonts w:ascii="Times New Roman" w:hAnsi="Times New Roman" w:cs="Times New Roman"/>
              </w:rPr>
              <w:t>АО 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210AE">
              <w:rPr>
                <w:rFonts w:ascii="Times New Roman" w:hAnsi="Times New Roman" w:cs="Times New Roman"/>
              </w:rPr>
              <w:t xml:space="preserve">по Договору осуществляется не ранее заключения Продавцом договора, обеспечивающего продажу электрической энергии (мощности), в отношении энергопринимающего устройства Продавца, в границах балансовой принадлежности которого установлен принадлежащий Продавцу на праве собственности или на ином законном основании объект </w:t>
            </w:r>
            <w:proofErr w:type="spellStart"/>
            <w:r w:rsidRPr="008210AE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34AC" w:rsidRPr="00566D12" w:rsidTr="00B572AB">
        <w:trPr>
          <w:trHeight w:val="613"/>
        </w:trPr>
        <w:tc>
          <w:tcPr>
            <w:tcW w:w="704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зоны деятельности других гарантирующих поставщиков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34AC" w:rsidRPr="00566D12" w:rsidTr="00B572AB">
        <w:tc>
          <w:tcPr>
            <w:tcW w:w="704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EA34AC" w:rsidRPr="00566D12" w:rsidTr="00B572AB">
        <w:tc>
          <w:tcPr>
            <w:tcW w:w="704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EA34AC" w:rsidRPr="00566D12" w:rsidTr="00B572AB">
        <w:trPr>
          <w:trHeight w:val="609"/>
        </w:trPr>
        <w:tc>
          <w:tcPr>
            <w:tcW w:w="704" w:type="dxa"/>
            <w:vMerge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34AC" w:rsidRPr="00566D12" w:rsidRDefault="00EA34AC" w:rsidP="00B572AB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4AC" w:rsidRPr="00566D12" w:rsidRDefault="00EA34AC" w:rsidP="00A601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97C">
              <w:rPr>
                <w:rFonts w:ascii="Times New Roman" w:hAnsi="Times New Roman" w:cs="Times New Roman"/>
              </w:rPr>
              <w:t xml:space="preserve">Определение объема продажи электрической энергии (мощности), произведенной на объекте (объектах) </w:t>
            </w:r>
            <w:proofErr w:type="spellStart"/>
            <w:r w:rsidRPr="005E697C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5E697C">
              <w:rPr>
                <w:rFonts w:ascii="Times New Roman" w:hAnsi="Times New Roman" w:cs="Times New Roman"/>
              </w:rPr>
              <w:t xml:space="preserve">, осуществляется на основании показаний расчетных приборов учета, в том числе включенных в состав измерительных комплексов, систем учета, обеспечивающих почасовые измерения в двух направлениях (позволяющих определять как объем поставки  электрической энергии на энергопринимающие устройства Продавца из объектов электросетевого хозяйства смежного субъекта, так и выдачу объектами </w:t>
            </w:r>
            <w:proofErr w:type="spellStart"/>
            <w:r w:rsidRPr="005E697C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5E697C">
              <w:rPr>
                <w:rFonts w:ascii="Times New Roman" w:hAnsi="Times New Roman" w:cs="Times New Roman"/>
              </w:rPr>
              <w:t xml:space="preserve"> электрической энергии в сети смежного субъекта).</w:t>
            </w:r>
          </w:p>
        </w:tc>
      </w:tr>
    </w:tbl>
    <w:p w:rsidR="00EA34AC" w:rsidRDefault="00EA34AC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6D" w:rsidRPr="009E2C18" w:rsidRDefault="0041616D" w:rsidP="009E2C1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1616D" w:rsidRPr="009E2C18" w:rsidSect="008372D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469"/>
    <w:multiLevelType w:val="hybridMultilevel"/>
    <w:tmpl w:val="CED2E414"/>
    <w:lvl w:ilvl="0" w:tplc="9FD653FA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4C3"/>
    <w:multiLevelType w:val="hybridMultilevel"/>
    <w:tmpl w:val="18FE1A5E"/>
    <w:lvl w:ilvl="0" w:tplc="BD422AB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DFD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40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7847E7A"/>
    <w:multiLevelType w:val="hybridMultilevel"/>
    <w:tmpl w:val="86D0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E4B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94"/>
    <w:rsid w:val="000C2594"/>
    <w:rsid w:val="00165E37"/>
    <w:rsid w:val="0026651A"/>
    <w:rsid w:val="00276B88"/>
    <w:rsid w:val="002B414C"/>
    <w:rsid w:val="0037192B"/>
    <w:rsid w:val="0041616D"/>
    <w:rsid w:val="00436BC2"/>
    <w:rsid w:val="00451C12"/>
    <w:rsid w:val="0049202C"/>
    <w:rsid w:val="0051239A"/>
    <w:rsid w:val="00554D86"/>
    <w:rsid w:val="005669AE"/>
    <w:rsid w:val="00566D12"/>
    <w:rsid w:val="005D3044"/>
    <w:rsid w:val="00662D29"/>
    <w:rsid w:val="00682482"/>
    <w:rsid w:val="006929C7"/>
    <w:rsid w:val="007244CF"/>
    <w:rsid w:val="00800527"/>
    <w:rsid w:val="008372D5"/>
    <w:rsid w:val="00996381"/>
    <w:rsid w:val="009E2C18"/>
    <w:rsid w:val="00A26B09"/>
    <w:rsid w:val="00A601DA"/>
    <w:rsid w:val="00A75C19"/>
    <w:rsid w:val="00AA50D9"/>
    <w:rsid w:val="00BC66A1"/>
    <w:rsid w:val="00CC122E"/>
    <w:rsid w:val="00D50AB2"/>
    <w:rsid w:val="00D609A7"/>
    <w:rsid w:val="00D62B6E"/>
    <w:rsid w:val="00D7484F"/>
    <w:rsid w:val="00DC45F2"/>
    <w:rsid w:val="00EA34AC"/>
    <w:rsid w:val="00F45E03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F418"/>
  <w15:docId w15:val="{885A3444-C2BF-49A2-BB64-06561DFA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5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94"/>
    <w:rPr>
      <w:color w:val="0000FF"/>
      <w:u w:val="single"/>
    </w:rPr>
  </w:style>
  <w:style w:type="paragraph" w:customStyle="1" w:styleId="ConsPlusNormal">
    <w:name w:val="ConsPlusNormal"/>
    <w:basedOn w:val="a"/>
    <w:rsid w:val="000C2594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F8426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8426F"/>
    <w:pPr>
      <w:ind w:left="720"/>
      <w:contextualSpacing/>
      <w:jc w:val="center"/>
    </w:pPr>
    <w:rPr>
      <w:rFonts w:eastAsia="Calibri" w:cs="Times New Roman"/>
    </w:rPr>
  </w:style>
  <w:style w:type="paragraph" w:styleId="3">
    <w:name w:val="Body Text Indent 3"/>
    <w:basedOn w:val="a"/>
    <w:link w:val="30"/>
    <w:unhideWhenUsed/>
    <w:rsid w:val="00EA34AC"/>
    <w:pPr>
      <w:ind w:left="862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A34A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Татьяна Николаевна</dc:creator>
  <cp:lastModifiedBy>Мащенко Татьяна Николаевна</cp:lastModifiedBy>
  <cp:revision>6</cp:revision>
  <dcterms:created xsi:type="dcterms:W3CDTF">2020-05-27T04:14:00Z</dcterms:created>
  <dcterms:modified xsi:type="dcterms:W3CDTF">2024-05-14T06:22:00Z</dcterms:modified>
</cp:coreProperties>
</file>