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8CC" w:rsidRDefault="00DC48CC" w:rsidP="00DC48CC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ПЕРЕЧЕНЬ ДОКУМЕНТОВ ДЛЯ ЗАКЛЮЧЕНИЯ ДОГОВОРА ЭНЕРГОСНАБЖЕНИЯ С ПОТРЕБИТЕЛЯМИ, </w:t>
      </w:r>
    </w:p>
    <w:p w:rsidR="00DC48CC" w:rsidRDefault="00DC48CC" w:rsidP="00DC48CC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ПРИРАВНЕННЫМИ К КАТЕГОРИИ «НАСЕЛЕНИЕ»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3106"/>
        <w:gridCol w:w="3281"/>
        <w:gridCol w:w="2398"/>
      </w:tblGrid>
      <w:tr w:rsidR="00DC48CC" w:rsidTr="00F479B8">
        <w:tc>
          <w:tcPr>
            <w:tcW w:w="0" w:type="auto"/>
            <w:vAlign w:val="center"/>
          </w:tcPr>
          <w:p w:rsidR="00DC48CC" w:rsidRDefault="00DC48CC" w:rsidP="00F479B8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Theme="minorHAnsi" w:hAnsi="Liberation Serif" w:cs="Liberation Serif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0" w:type="auto"/>
            <w:gridSpan w:val="2"/>
            <w:vAlign w:val="center"/>
          </w:tcPr>
          <w:p w:rsidR="00DC48CC" w:rsidRDefault="00DC48CC" w:rsidP="00F479B8">
            <w:pPr>
              <w:ind w:firstLine="708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Theme="minorHAnsi" w:hAnsi="Liberation Serif" w:cs="Liberation Serif"/>
                <w:b/>
                <w:color w:val="000000"/>
                <w:lang w:eastAsia="en-US"/>
              </w:rPr>
              <w:t xml:space="preserve">Наименование </w:t>
            </w:r>
            <w:r>
              <w:rPr>
                <w:rFonts w:eastAsiaTheme="minorHAnsi"/>
                <w:b/>
                <w:color w:val="000000"/>
                <w:lang w:eastAsia="en-US"/>
              </w:rPr>
              <w:t>документа</w:t>
            </w:r>
            <w:r>
              <w:rPr>
                <w:rFonts w:eastAsiaTheme="minorHAnsi"/>
                <w:b/>
                <w:color w:val="000000"/>
                <w:vertAlign w:val="superscript"/>
                <w:lang w:eastAsia="en-US"/>
              </w:rPr>
              <w:t>1, 6, 7, 9</w:t>
            </w:r>
          </w:p>
        </w:tc>
        <w:tc>
          <w:tcPr>
            <w:tcW w:w="0" w:type="auto"/>
            <w:vAlign w:val="center"/>
          </w:tcPr>
          <w:p w:rsidR="00DC48CC" w:rsidRDefault="00DC48CC" w:rsidP="00F479B8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Theme="minorHAnsi" w:hAnsi="Liberation Serif" w:cs="Liberation Serif"/>
                <w:b/>
                <w:color w:val="000000"/>
                <w:lang w:eastAsia="en-US"/>
              </w:rPr>
              <w:t>Обязательность предоставления</w:t>
            </w:r>
          </w:p>
        </w:tc>
      </w:tr>
      <w:tr w:rsidR="00F610A5" w:rsidTr="00F479B8">
        <w:tc>
          <w:tcPr>
            <w:tcW w:w="0" w:type="auto"/>
            <w:vMerge w:val="restart"/>
            <w:vAlign w:val="center"/>
          </w:tcPr>
          <w:p w:rsidR="00F610A5" w:rsidRDefault="00F610A5" w:rsidP="00F479B8">
            <w:pPr>
              <w:jc w:val="center"/>
              <w:rPr>
                <w:rFonts w:ascii="Liberation Serif" w:hAnsi="Liberation Serif" w:cs="Liberation Serif"/>
              </w:rPr>
            </w:pPr>
            <w:bookmarkStart w:id="0" w:name="_Hlk165540727"/>
            <w:bookmarkStart w:id="1" w:name="_Hlk165540573"/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F610A5" w:rsidRDefault="00F610A5" w:rsidP="00F479B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Заявление о заключении соответствующего договора, содержащее обязательные реквизиты потребителя</w:t>
            </w:r>
          </w:p>
        </w:tc>
        <w:tc>
          <w:tcPr>
            <w:tcW w:w="0" w:type="auto"/>
          </w:tcPr>
          <w:p w:rsidR="00F610A5" w:rsidRDefault="00F610A5" w:rsidP="00F479B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ЮЛ: полное наименование, основной государственный регистрационный номер и идентификационный номер налогоплательщика</w:t>
            </w:r>
          </w:p>
        </w:tc>
        <w:tc>
          <w:tcPr>
            <w:tcW w:w="0" w:type="auto"/>
            <w:vMerge w:val="restart"/>
            <w:vAlign w:val="center"/>
          </w:tcPr>
          <w:p w:rsidR="00F610A5" w:rsidRPr="00F610A5" w:rsidRDefault="00F610A5" w:rsidP="00F610A5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</w:t>
            </w:r>
            <w:bookmarkEnd w:id="0"/>
          </w:p>
        </w:tc>
      </w:tr>
      <w:tr w:rsidR="00F610A5" w:rsidTr="00F479B8">
        <w:tc>
          <w:tcPr>
            <w:tcW w:w="0" w:type="auto"/>
            <w:vMerge/>
            <w:vAlign w:val="center"/>
          </w:tcPr>
          <w:p w:rsidR="00F610A5" w:rsidRDefault="00F610A5" w:rsidP="00F479B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vMerge/>
          </w:tcPr>
          <w:p w:rsidR="00F610A5" w:rsidRDefault="00F610A5" w:rsidP="00F479B8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0" w:type="auto"/>
          </w:tcPr>
          <w:p w:rsidR="00F610A5" w:rsidRDefault="00F610A5" w:rsidP="00F479B8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ИП: </w:t>
            </w:r>
            <w:r>
              <w:rPr>
                <w:rFonts w:ascii="Liberation Serif" w:hAnsi="Liberation Serif" w:cs="Liberation Serif"/>
              </w:rPr>
              <w:t>фамилия, имя, отчество (при наличии) физического лица, серия, номер и дата выдачи паспорта или иного документа, удостоверяющего личность гражданина на территории Российской Федерации, адрес регистрации по месту жительства, основной государственный регистрационный номер индивидуального предпринимателя и идентификационный номер налогоплательщика</w:t>
            </w:r>
            <w:bookmarkEnd w:id="1"/>
          </w:p>
        </w:tc>
        <w:tc>
          <w:tcPr>
            <w:tcW w:w="0" w:type="auto"/>
            <w:vMerge/>
            <w:vAlign w:val="center"/>
          </w:tcPr>
          <w:p w:rsidR="00F610A5" w:rsidRDefault="00F610A5" w:rsidP="00F479B8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</w:tr>
      <w:tr w:rsidR="00F610A5" w:rsidTr="00F479B8"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  <w:vMerge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0" w:type="auto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ФЛ: </w:t>
            </w:r>
            <w:r>
              <w:rPr>
                <w:rFonts w:ascii="Liberation Serif" w:hAnsi="Liberation Serif" w:cs="Liberation Serif"/>
              </w:rPr>
              <w:t>фамилия, имя, отчество (при наличии), серия, номер и дата выдачи паспорта или иного документа, удостоверяющего личность гражданина на территории Российской Федерации, адрес регистрации по месту жительства, один из идентификаторов - идентификационный номер налогоплательщика или страховой номер индивидуального лицевого счета в системе индивидуального (персонифицированного) учета</w:t>
            </w:r>
          </w:p>
        </w:tc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</w:tr>
      <w:tr w:rsidR="00F610A5" w:rsidTr="00F479B8">
        <w:tc>
          <w:tcPr>
            <w:tcW w:w="0" w:type="auto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0" w:type="auto"/>
            <w:gridSpan w:val="2"/>
          </w:tcPr>
          <w:p w:rsidR="00F610A5" w:rsidRDefault="00F610A5" w:rsidP="00F610A5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Подписанный Заявителем проект договора энергоснабжения или протокол разногласий к проекту договора, форма которого размещена (опубликована) гарантирующим поставщиком в центре очного обслуживания и (или) на своём сайте в сети «Интернет»</w:t>
            </w:r>
          </w:p>
        </w:tc>
        <w:tc>
          <w:tcPr>
            <w:tcW w:w="0" w:type="auto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Предоставляется по желанию Заявителя</w:t>
            </w:r>
          </w:p>
        </w:tc>
      </w:tr>
      <w:tr w:rsidR="00F610A5" w:rsidTr="00F479B8">
        <w:tc>
          <w:tcPr>
            <w:tcW w:w="0" w:type="auto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0" w:type="auto"/>
            <w:gridSpan w:val="2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Почтовый адрес, контактные телефоны, факс, банковские реквизиты</w:t>
            </w:r>
          </w:p>
        </w:tc>
        <w:tc>
          <w:tcPr>
            <w:tcW w:w="0" w:type="auto"/>
            <w:vAlign w:val="center"/>
          </w:tcPr>
          <w:p w:rsidR="00F610A5" w:rsidRDefault="00F610A5" w:rsidP="00F610A5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Предоставляется при наличии у Заявителя</w:t>
            </w:r>
          </w:p>
        </w:tc>
      </w:tr>
      <w:tr w:rsidR="00F610A5" w:rsidTr="00F479B8">
        <w:tc>
          <w:tcPr>
            <w:tcW w:w="0" w:type="auto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0" w:type="auto"/>
            <w:gridSpan w:val="2"/>
          </w:tcPr>
          <w:p w:rsidR="00F610A5" w:rsidRDefault="00F610A5" w:rsidP="00F610A5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мобильного телефона, адрес электронной почты</w:t>
            </w:r>
          </w:p>
        </w:tc>
        <w:tc>
          <w:tcPr>
            <w:tcW w:w="0" w:type="auto"/>
            <w:vAlign w:val="center"/>
          </w:tcPr>
          <w:p w:rsidR="00F610A5" w:rsidRDefault="00F610A5" w:rsidP="00F610A5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</w:t>
            </w:r>
          </w:p>
        </w:tc>
      </w:tr>
      <w:tr w:rsidR="00F610A5" w:rsidTr="009508BA">
        <w:tc>
          <w:tcPr>
            <w:tcW w:w="0" w:type="auto"/>
            <w:vMerge w:val="restart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</w:t>
            </w:r>
          </w:p>
        </w:tc>
        <w:tc>
          <w:tcPr>
            <w:tcW w:w="3106" w:type="dxa"/>
            <w:vMerge w:val="restart"/>
            <w:vAlign w:val="center"/>
          </w:tcPr>
          <w:p w:rsidR="00F610A5" w:rsidRDefault="00F610A5" w:rsidP="00F610A5">
            <w:pPr>
              <w:tabs>
                <w:tab w:val="left" w:pos="1425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Документы, подтверждающие полномочия лица на подписание договора</w:t>
            </w:r>
          </w:p>
        </w:tc>
        <w:tc>
          <w:tcPr>
            <w:tcW w:w="3281" w:type="dxa"/>
          </w:tcPr>
          <w:p w:rsidR="00F610A5" w:rsidRDefault="00F610A5" w:rsidP="00F610A5">
            <w:pPr>
              <w:tabs>
                <w:tab w:val="left" w:pos="1425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Протокол (решение, приказ) или выписка из протокола (решения, приказа) о назначении руководителя</w:t>
            </w:r>
          </w:p>
        </w:tc>
        <w:tc>
          <w:tcPr>
            <w:tcW w:w="0" w:type="auto"/>
            <w:vMerge w:val="restart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</w:t>
            </w:r>
          </w:p>
        </w:tc>
      </w:tr>
      <w:tr w:rsidR="00F610A5" w:rsidTr="009508BA"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06" w:type="dxa"/>
            <w:vMerge/>
          </w:tcPr>
          <w:p w:rsidR="00F610A5" w:rsidRDefault="00F610A5" w:rsidP="00F610A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81" w:type="dxa"/>
          </w:tcPr>
          <w:p w:rsidR="00F610A5" w:rsidRDefault="00F610A5" w:rsidP="00F610A5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Доверенность на подписание договора, если договор подписывает не руководитель</w:t>
            </w:r>
          </w:p>
        </w:tc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610A5" w:rsidTr="009508BA"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06" w:type="dxa"/>
            <w:vMerge/>
          </w:tcPr>
          <w:p w:rsidR="00F610A5" w:rsidRDefault="00F610A5" w:rsidP="00F610A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81" w:type="dxa"/>
          </w:tcPr>
          <w:p w:rsidR="00F610A5" w:rsidRDefault="00F610A5" w:rsidP="00F610A5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Копия паспорта гражданина Российской Федерации или иного документа, удостоверяющего личность, если Заявителем выступает гражданин</w:t>
            </w:r>
          </w:p>
        </w:tc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610A5" w:rsidTr="009508BA">
        <w:trPr>
          <w:trHeight w:val="636"/>
        </w:trPr>
        <w:tc>
          <w:tcPr>
            <w:tcW w:w="0" w:type="auto"/>
            <w:vMerge w:val="restart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106" w:type="dxa"/>
            <w:vMerge w:val="restart"/>
            <w:vAlign w:val="center"/>
          </w:tcPr>
          <w:p w:rsidR="00F610A5" w:rsidRDefault="00F610A5" w:rsidP="00F610A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Документы, подтверждающие право собственности, аренды или иные права владения и (или) пользования, предусмотренные законодательством Российской Федерации, на энергопринимающие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договора</w:t>
            </w:r>
          </w:p>
        </w:tc>
        <w:tc>
          <w:tcPr>
            <w:tcW w:w="3281" w:type="dxa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Выписка из Единого государственного реестра недвижимости или Свидетельство о государственной регистрации права собственности на объекты недвижимого имущества</w:t>
            </w:r>
          </w:p>
        </w:tc>
        <w:tc>
          <w:tcPr>
            <w:tcW w:w="0" w:type="auto"/>
            <w:vMerge w:val="restart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  <w:vertAlign w:val="superscript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</w:t>
            </w:r>
            <w:r>
              <w:rPr>
                <w:rFonts w:ascii="Liberation Serif" w:eastAsiaTheme="minorHAnsi" w:hAnsi="Liberation Serif" w:cs="Liberation Serif"/>
                <w:color w:val="000000"/>
                <w:vertAlign w:val="superscript"/>
                <w:lang w:eastAsia="en-US"/>
              </w:rPr>
              <w:t>8</w:t>
            </w:r>
          </w:p>
        </w:tc>
      </w:tr>
      <w:tr w:rsidR="00F610A5" w:rsidTr="009508BA">
        <w:trPr>
          <w:trHeight w:val="633"/>
        </w:trPr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06" w:type="dxa"/>
            <w:vMerge/>
          </w:tcPr>
          <w:p w:rsidR="00F610A5" w:rsidRDefault="00F610A5" w:rsidP="00F610A5">
            <w:pP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281" w:type="dxa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Выписка из Единого государственного реестра недвижимости или Свидетельство о праве хозяйственного ведения или оперативного управления для объектов нежилого фонда</w:t>
            </w:r>
          </w:p>
        </w:tc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F610A5" w:rsidTr="009508BA">
        <w:trPr>
          <w:trHeight w:val="633"/>
        </w:trPr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06" w:type="dxa"/>
            <w:vMerge/>
          </w:tcPr>
          <w:p w:rsidR="00F610A5" w:rsidRDefault="00F610A5" w:rsidP="00F610A5">
            <w:pP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281" w:type="dxa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Договор аренды недвижимого имущества</w:t>
            </w:r>
          </w:p>
        </w:tc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F610A5" w:rsidTr="009508BA">
        <w:trPr>
          <w:trHeight w:val="633"/>
        </w:trPr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06" w:type="dxa"/>
            <w:vMerge/>
          </w:tcPr>
          <w:p w:rsidR="00F610A5" w:rsidRDefault="00F610A5" w:rsidP="00F610A5">
            <w:pP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281" w:type="dxa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Иное</w:t>
            </w:r>
          </w:p>
        </w:tc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F610A5" w:rsidTr="009508BA">
        <w:trPr>
          <w:trHeight w:val="1275"/>
        </w:trPr>
        <w:tc>
          <w:tcPr>
            <w:tcW w:w="0" w:type="auto"/>
            <w:vMerge w:val="restart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106" w:type="dxa"/>
            <w:vAlign w:val="center"/>
          </w:tcPr>
          <w:p w:rsidR="00F610A5" w:rsidRDefault="00F610A5" w:rsidP="00F610A5">
            <w:pP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Документы, подтверждающие технологическое присоединение (в том числе и опосредованно)</w:t>
            </w:r>
          </w:p>
        </w:tc>
        <w:tc>
          <w:tcPr>
            <w:tcW w:w="3281" w:type="dxa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Акт о технологическом присоединении и (или) акт разграничения балансовой принадлежности электросетей</w:t>
            </w:r>
          </w:p>
        </w:tc>
        <w:tc>
          <w:tcPr>
            <w:tcW w:w="0" w:type="auto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</w:t>
            </w:r>
            <w:r>
              <w:rPr>
                <w:rFonts w:ascii="Liberation Serif" w:eastAsiaTheme="minorHAnsi" w:hAnsi="Liberation Serif" w:cs="Liberation Serif"/>
                <w:color w:val="000000"/>
                <w:vertAlign w:val="superscript"/>
                <w:lang w:eastAsia="en-US"/>
              </w:rPr>
              <w:t>2, 3</w:t>
            </w:r>
          </w:p>
        </w:tc>
      </w:tr>
      <w:tr w:rsidR="00F610A5" w:rsidTr="009508BA">
        <w:trPr>
          <w:trHeight w:val="345"/>
        </w:trPr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387" w:type="dxa"/>
            <w:gridSpan w:val="2"/>
            <w:vAlign w:val="center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Копия заключённого договора об осуществлении технологического присоединения к электрическим сетям сетевой организации соответствующих энергопринимающих устройств, в котором срок осуществления мероприятий по технологическому присоединению соответствующих энергопринимающих устройств на дату направления документов не истёк</w:t>
            </w:r>
          </w:p>
        </w:tc>
        <w:tc>
          <w:tcPr>
            <w:tcW w:w="0" w:type="auto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 к предоставлению в случае заключения договора энергоснабжения до завершения процедуры технологического присоединения энергопринимающих устройств</w:t>
            </w:r>
          </w:p>
        </w:tc>
      </w:tr>
      <w:tr w:rsidR="00F610A5" w:rsidTr="009508BA">
        <w:trPr>
          <w:trHeight w:val="345"/>
        </w:trPr>
        <w:tc>
          <w:tcPr>
            <w:tcW w:w="0" w:type="auto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6387" w:type="dxa"/>
            <w:gridSpan w:val="2"/>
            <w:vAlign w:val="center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Документы о допуске в эксплуатацию приборов учёта</w:t>
            </w:r>
            <w:r>
              <w:rPr>
                <w:rFonts w:ascii="Liberation Serif" w:eastAsiaTheme="minorHAnsi" w:hAnsi="Liberation Serif" w:cs="Liberation Serif"/>
                <w:color w:val="000000"/>
                <w:vertAlign w:val="superscript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F610A5" w:rsidRDefault="00F610A5" w:rsidP="00F610A5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Предоставляется при наличии у Заявителя прибора учёта</w:t>
            </w:r>
          </w:p>
        </w:tc>
      </w:tr>
      <w:tr w:rsidR="00F610A5" w:rsidTr="009508BA">
        <w:trPr>
          <w:trHeight w:val="305"/>
        </w:trPr>
        <w:tc>
          <w:tcPr>
            <w:tcW w:w="0" w:type="auto"/>
            <w:vMerge w:val="restart"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</w:t>
            </w:r>
          </w:p>
        </w:tc>
        <w:tc>
          <w:tcPr>
            <w:tcW w:w="3106" w:type="dxa"/>
            <w:vMerge w:val="restart"/>
            <w:vAlign w:val="center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Иные документы, необходимые для заключения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</w:t>
            </w:r>
          </w:p>
        </w:tc>
        <w:tc>
          <w:tcPr>
            <w:tcW w:w="3281" w:type="dxa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Документы, подтверждающие величину максимальной мощности энергопринимающих устройств, в отношении которых Заявитель намерен заключить договор, с её распределением по точкам поставки  </w:t>
            </w:r>
          </w:p>
        </w:tc>
        <w:tc>
          <w:tcPr>
            <w:tcW w:w="0" w:type="auto"/>
            <w:vAlign w:val="center"/>
          </w:tcPr>
          <w:p w:rsidR="00F610A5" w:rsidRDefault="00090252" w:rsidP="00F610A5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Обязательно, в случае отсутствия указанной информации в документах, подтверждающих технологическое присоединение (в том числе и опосредованно)</w:t>
            </w:r>
          </w:p>
        </w:tc>
      </w:tr>
      <w:tr w:rsidR="00F610A5" w:rsidTr="009508BA">
        <w:trPr>
          <w:trHeight w:val="305"/>
        </w:trPr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06" w:type="dxa"/>
            <w:vMerge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281" w:type="dxa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Однолинейная схема электрической сети Заявителя с указанием точек присоединения к объектам электросетевого хозяйства</w:t>
            </w:r>
          </w:p>
        </w:tc>
        <w:tc>
          <w:tcPr>
            <w:tcW w:w="0" w:type="auto"/>
            <w:vAlign w:val="center"/>
          </w:tcPr>
          <w:p w:rsidR="00F610A5" w:rsidRDefault="00090252" w:rsidP="00F610A5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Предоставляется при наличии у Заявителя</w:t>
            </w:r>
            <w:bookmarkStart w:id="2" w:name="_GoBack"/>
            <w:bookmarkEnd w:id="2"/>
          </w:p>
        </w:tc>
      </w:tr>
      <w:tr w:rsidR="00F610A5" w:rsidTr="009508BA">
        <w:trPr>
          <w:trHeight w:val="305"/>
        </w:trPr>
        <w:tc>
          <w:tcPr>
            <w:tcW w:w="0" w:type="auto"/>
            <w:vMerge/>
            <w:vAlign w:val="center"/>
          </w:tcPr>
          <w:p w:rsidR="00F610A5" w:rsidRDefault="00F610A5" w:rsidP="00F610A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06" w:type="dxa"/>
            <w:vMerge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</w:p>
        </w:tc>
        <w:tc>
          <w:tcPr>
            <w:tcW w:w="3281" w:type="dxa"/>
          </w:tcPr>
          <w:p w:rsidR="00F610A5" w:rsidRDefault="00F610A5" w:rsidP="00F610A5">
            <w:pPr>
              <w:jc w:val="both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Документы, содержащие описание приборов учёта, установленных в отношении энергопринимающих устройств, с указанием типов приборов учёта и их классов точности, мест их установки, заводских номеров, даты предыдущей и очередной государственной поверки, </w:t>
            </w:r>
            <w:proofErr w:type="spellStart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межповерочного</w:t>
            </w:r>
            <w:proofErr w:type="spellEnd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 интервала</w:t>
            </w:r>
          </w:p>
        </w:tc>
        <w:tc>
          <w:tcPr>
            <w:tcW w:w="0" w:type="auto"/>
            <w:vAlign w:val="center"/>
          </w:tcPr>
          <w:p w:rsidR="00F610A5" w:rsidRDefault="00F610A5" w:rsidP="00F610A5">
            <w:pPr>
              <w:jc w:val="center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Предоставляется при наличии у Заявителя приборов учёта и отсутствия указанных данных в акте допуска прибора учёта в эксплуатацию</w:t>
            </w:r>
          </w:p>
        </w:tc>
      </w:tr>
    </w:tbl>
    <w:p w:rsidR="00DC48CC" w:rsidRDefault="00DC48CC" w:rsidP="00DC48CC">
      <w:pPr>
        <w:ind w:firstLine="709"/>
        <w:jc w:val="both"/>
        <w:rPr>
          <w:rFonts w:ascii="Liberation Serif" w:hAnsi="Liberation Serif" w:cs="Liberation Serif"/>
        </w:rPr>
      </w:pPr>
    </w:p>
    <w:p w:rsidR="00DC48CC" w:rsidRDefault="00DC48CC" w:rsidP="00DC48C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eastAsiaTheme="minorHAnsi" w:hAnsi="Liberation Serif" w:cs="Liberation Serif"/>
          <w:color w:val="000000"/>
          <w:lang w:eastAsia="en-US"/>
        </w:rPr>
        <w:t>Заявитель, в случае если прошло не более 3 лет со дня расторжения договора энергоснабжения (купли-продажи (поставки) электрической энергии (мощности)), ранее заключённого им с Обществом, с которым он имеет намерение заключить договор вновь, направляет Обществу заявление о заключении соответствующего договора</w:t>
      </w:r>
      <w:r>
        <w:rPr>
          <w:rFonts w:eastAsiaTheme="minorHAnsi"/>
          <w:color w:val="000000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color w:val="000000"/>
          <w:lang w:eastAsia="en-US"/>
        </w:rPr>
        <w:t>с приложением документов, указанных в пункт</w:t>
      </w:r>
      <w:r w:rsidRPr="00DC48CC">
        <w:rPr>
          <w:rFonts w:ascii="Liberation Serif" w:eastAsiaTheme="minorHAnsi" w:hAnsi="Liberation Serif" w:cs="Liberation Serif"/>
          <w:color w:val="000000"/>
          <w:lang w:eastAsia="en-US"/>
        </w:rPr>
        <w:t>ах 3-6 настоящего перечня</w:t>
      </w:r>
      <w:r>
        <w:rPr>
          <w:rFonts w:ascii="Liberation Serif" w:eastAsiaTheme="minorHAnsi" w:hAnsi="Liberation Serif" w:cs="Liberation Serif"/>
          <w:color w:val="000000"/>
          <w:lang w:eastAsia="en-US"/>
        </w:rPr>
        <w:t>. Иные документы, в соответствии с настоящим перечнем, Заявитель предоставляет только в том случае, если они не были ранее предоставлены в Общество или в них были внесены изменения после их предоставления Обществу при заключении предыдущего договора. В этом случае при заключении договора Общество использует документы, имеющиеся у неё в отношении соответствующей точки поставки потребителя.</w:t>
      </w:r>
    </w:p>
    <w:p w:rsidR="00DC48CC" w:rsidRDefault="00DC48CC" w:rsidP="00DC48C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eastAsiaTheme="minorHAnsi" w:hAnsi="Liberation Serif" w:cs="Liberation Serif"/>
          <w:color w:val="000000"/>
          <w:lang w:eastAsia="en-US"/>
        </w:rPr>
        <w:t>Заявитель, в случае если сетевая организация или иной владелец объектов электросетевого хозяйства, к которым присоединены энергопринимающие устройства, в отношении которых подано заявление о заключении договора, отказывается или уклоняется от составления и предоставления Заявителю документов, подтверждающих технологическое присоединение и (или) разграничение балансовой принадлежности, направляет Обществу заявление о заключении договора с приложением к нему документов, имеющихся у Заявителя на дату направления заявления, а также документов,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документов.</w:t>
      </w:r>
    </w:p>
    <w:p w:rsidR="00DC48CC" w:rsidRDefault="00DC48CC" w:rsidP="00DC48C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eastAsiaTheme="minorHAnsi" w:hAnsi="Liberation Serif" w:cs="Liberation Serif"/>
          <w:color w:val="000000"/>
          <w:lang w:eastAsia="en-US"/>
        </w:rPr>
        <w:t xml:space="preserve">Акт о технологическом присоединении и (или) Акт разграничения балансовой принадлежности электросетей не предоставляются в случаях отсутствия таких документов у Заявителя и наличия документов,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документов, либо в случае направления документов, для заключения </w:t>
      </w:r>
      <w:r>
        <w:rPr>
          <w:rFonts w:ascii="Liberation Serif" w:eastAsiaTheme="minorHAnsi" w:hAnsi="Liberation Serif" w:cs="Liberation Serif"/>
          <w:color w:val="000000"/>
          <w:lang w:eastAsia="en-US"/>
        </w:rPr>
        <w:lastRenderedPageBreak/>
        <w:t>соответствующего договора до завершения процедуры технологического присоединения энергопринимающих устройств потребителя.</w:t>
      </w:r>
    </w:p>
    <w:p w:rsidR="00DC48CC" w:rsidRDefault="00DC48CC" w:rsidP="00DC48C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eastAsiaTheme="minorHAnsi" w:hAnsi="Liberation Serif" w:cs="Liberation Serif"/>
          <w:color w:val="000000"/>
          <w:lang w:eastAsia="en-US"/>
        </w:rPr>
        <w:t>Документом о допуске в эксплуатацию прибора учёта электрической энергии является акт допуска прибора учёта в эксплуатацию, составленный в соответствии с требованиями раздела X Основных положений функционирования розничных рынков электрической энергии, утверждённых постановлением Правительства РФ от 04.05.2012 № 442 (далее – Основные положения), а если допуск в эксплуатацию прибора учёта был осуществлён до вступления в силу Основных положений, то документ, который подтверждал факт допуска в эксплуатацию прибора учёта, установленного в отношении соответствующей точки поставки, и был подписан гарантирующим поставщиком (энергосбытовой, энергоснабжающей организацией) и (или) сетевой организацией.</w:t>
      </w:r>
    </w:p>
    <w:p w:rsidR="00DC48CC" w:rsidRDefault="00DC48CC" w:rsidP="00DC48C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Theme="minorHAnsi" w:hAnsi="Liberation Serif" w:cs="Liberation Serif"/>
          <w:color w:val="000000"/>
          <w:lang w:eastAsia="en-US"/>
        </w:rPr>
      </w:pPr>
      <w:r>
        <w:rPr>
          <w:rFonts w:ascii="Liberation Serif" w:eastAsiaTheme="minorHAnsi" w:hAnsi="Liberation Serif" w:cs="Liberation Serif"/>
          <w:color w:val="000000"/>
          <w:lang w:eastAsia="en-US"/>
        </w:rPr>
        <w:t>Документом, подтверждающим наличие технологической и (или) аварийной брони, является акт согласования технологической и (или) аварийной брони, составленный (изменённый) и согласованный в порядке, установленном Правилами недискриминационного доступа к услугам по передаче электрической энергии и оказания этих услуг, утверждёнными постановлением Правительства РФ от 27.12.2004 № 861 (далее - Правила недискриминационного доступа), потребителем и сетевой организацией (иным владельцем объектов электросетевого хозяйства, производителем электрической энергии (мощности)), к чьим объектам электросетевого хозяйства (энергетическим установкам) присоединены энергопринимающие устройства потребителя.</w:t>
      </w:r>
    </w:p>
    <w:p w:rsidR="00DC48CC" w:rsidRDefault="00DC48CC" w:rsidP="00DC48CC">
      <w:pPr>
        <w:pStyle w:val="a3"/>
        <w:tabs>
          <w:tab w:val="left" w:pos="1134"/>
        </w:tabs>
        <w:ind w:left="0" w:firstLine="851"/>
        <w:jc w:val="both"/>
        <w:rPr>
          <w:rFonts w:ascii="Liberation Serif" w:eastAsiaTheme="minorHAnsi" w:hAnsi="Liberation Serif" w:cs="Liberation Serif"/>
          <w:color w:val="000000"/>
          <w:lang w:eastAsia="en-US"/>
        </w:rPr>
      </w:pPr>
      <w:r>
        <w:rPr>
          <w:rFonts w:ascii="Liberation Serif" w:eastAsiaTheme="minorHAnsi" w:hAnsi="Liberation Serif" w:cs="Liberation Serif"/>
          <w:color w:val="000000"/>
          <w:lang w:eastAsia="en-US"/>
        </w:rPr>
        <w:t xml:space="preserve">В случае если акт согласования технологической и (или) аварийной брони составлен (изменён) и согласован позднее даты заключения договора энергоснабжения (купли-продажи (поставки) электрической энергии (мощности)), то такой акт подлежит предоставлению Обществу в соответствии с требованиями </w:t>
      </w:r>
      <w:proofErr w:type="spellStart"/>
      <w:r>
        <w:rPr>
          <w:rFonts w:ascii="Liberation Serif" w:eastAsiaTheme="minorHAnsi" w:hAnsi="Liberation Serif" w:cs="Liberation Serif"/>
          <w:color w:val="000000"/>
          <w:lang w:eastAsia="en-US"/>
        </w:rPr>
        <w:t>абз</w:t>
      </w:r>
      <w:proofErr w:type="spellEnd"/>
      <w:r>
        <w:rPr>
          <w:rFonts w:ascii="Liberation Serif" w:eastAsiaTheme="minorHAnsi" w:hAnsi="Liberation Serif" w:cs="Liberation Serif"/>
          <w:color w:val="000000"/>
          <w:lang w:eastAsia="en-US"/>
        </w:rPr>
        <w:t xml:space="preserve">. 4 пункта 40 и </w:t>
      </w:r>
      <w:proofErr w:type="spellStart"/>
      <w:r>
        <w:rPr>
          <w:rFonts w:ascii="Liberation Serif" w:eastAsiaTheme="minorHAnsi" w:hAnsi="Liberation Serif" w:cs="Liberation Serif"/>
          <w:color w:val="000000"/>
          <w:lang w:eastAsia="en-US"/>
        </w:rPr>
        <w:t>абз</w:t>
      </w:r>
      <w:proofErr w:type="spellEnd"/>
      <w:r>
        <w:rPr>
          <w:rFonts w:ascii="Liberation Serif" w:eastAsiaTheme="minorHAnsi" w:hAnsi="Liberation Serif" w:cs="Liberation Serif"/>
          <w:color w:val="000000"/>
          <w:lang w:eastAsia="en-US"/>
        </w:rPr>
        <w:t>. 8 пункта 43 Основных положений.</w:t>
      </w:r>
    </w:p>
    <w:p w:rsidR="00DC48CC" w:rsidRDefault="00DC48CC" w:rsidP="00DC48C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Theme="minorHAnsi" w:hAnsi="Liberation Serif" w:cs="Liberation Serif"/>
          <w:color w:val="000000"/>
          <w:lang w:eastAsia="en-US"/>
        </w:rPr>
      </w:pPr>
      <w:r>
        <w:rPr>
          <w:rFonts w:ascii="Liberation Serif" w:eastAsiaTheme="minorHAnsi" w:hAnsi="Liberation Serif" w:cs="Liberation Serif"/>
          <w:color w:val="000000"/>
          <w:lang w:eastAsia="en-US"/>
        </w:rPr>
        <w:t>Документы, прилагаемые к заявлению о заключении договора, кроме проекта договора, подаются в виде копий, подписанных уполномоченным лицом Заявителя и заверенных печатью Заявителя (при наличии печати), если Заявителем является юридическое лицо, или подписанных гражданином, если заявителем выступает индивидуальный предприниматель.</w:t>
      </w:r>
    </w:p>
    <w:p w:rsidR="00DC48CC" w:rsidRDefault="00DC48CC" w:rsidP="00DC48CC">
      <w:pPr>
        <w:pStyle w:val="a3"/>
        <w:tabs>
          <w:tab w:val="left" w:pos="1134"/>
        </w:tabs>
        <w:ind w:left="0" w:firstLine="709"/>
        <w:jc w:val="both"/>
        <w:rPr>
          <w:rFonts w:ascii="Liberation Serif" w:eastAsiaTheme="minorHAnsi" w:hAnsi="Liberation Serif" w:cs="Liberation Serif"/>
          <w:color w:val="000000"/>
          <w:lang w:eastAsia="en-US"/>
        </w:rPr>
      </w:pPr>
      <w:r>
        <w:rPr>
          <w:rFonts w:ascii="Liberation Serif" w:eastAsiaTheme="minorHAnsi" w:hAnsi="Liberation Serif" w:cs="Liberation Serif"/>
          <w:color w:val="000000"/>
          <w:lang w:eastAsia="en-US"/>
        </w:rPr>
        <w:t>Заявитель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</w:p>
    <w:p w:rsidR="00DC48CC" w:rsidRDefault="00DC48CC" w:rsidP="00DC48C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Theme="minorHAnsi" w:hAnsi="Liberation Serif" w:cs="Liberation Serif"/>
          <w:color w:val="000000"/>
          <w:lang w:eastAsia="en-US"/>
        </w:rPr>
      </w:pPr>
      <w:r>
        <w:rPr>
          <w:rFonts w:ascii="Liberation Serif" w:eastAsiaTheme="minorHAnsi" w:hAnsi="Liberation Serif" w:cs="Liberation Serif"/>
          <w:color w:val="000000"/>
          <w:lang w:eastAsia="en-US"/>
        </w:rPr>
        <w:t>Заявитель при подаче заявления и документов в месте нахождения Общества вправе представить неподписанные и незаверенные копии документов, прилагаемых к заявлению, с одновременным предъявлением оригиналов таких документов. В этом случае в момент принятия заявления и документов от Заявителя Общество обязано произвести сверку идентичности копий и оригиналов представленных документов, после чего на копиях таких документов Обществом делаются отметки о соответствии подлинности копий документов оригиналам и оригиналы возвращаются Заявителю.</w:t>
      </w:r>
    </w:p>
    <w:p w:rsidR="00DC48CC" w:rsidRDefault="00DC48CC" w:rsidP="00DC48C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Theme="minorHAnsi" w:hAnsi="Liberation Serif" w:cs="Liberation Serif"/>
          <w:color w:val="000000"/>
          <w:lang w:eastAsia="en-US"/>
        </w:rPr>
      </w:pPr>
      <w:r>
        <w:rPr>
          <w:rFonts w:ascii="Liberation Serif" w:hAnsi="Liberation Serif" w:cs="Liberation Serif"/>
        </w:rPr>
        <w:t xml:space="preserve">В случае направления заявления о заключении договора энергоснабжения в отношении энергопринимающих устройств, принадлежащих Кооперативу либо его членам, представляется справка о количестве гаражей либо иных объектов, расположенных в границах территории кооператива, с указанием информации о фамилии, имени, отчестве собственников или иных законных владельцев гаражей либо иных объектов, расположенных в границах территории Кооператива, сериях, номерах и датах выдачи паспортов или иных документов, удостоверяющих личность указанных собственников или иных законных владельцев в соответствии с законодательством Российской Федерации, заполненное всеми собственниками или иными законными владельцами гаражей либо иных объектов, расположенных в границах территории Кооператива, в отношении энергопринимающих устройств которых подается заявка, согласие на обработку персональных данных, а также в случае наличия такой информации - кадастровые номера </w:t>
      </w:r>
      <w:r>
        <w:rPr>
          <w:rFonts w:ascii="Liberation Serif" w:hAnsi="Liberation Serif" w:cs="Liberation Serif"/>
        </w:rPr>
        <w:lastRenderedPageBreak/>
        <w:t>земельных участков, расположенных в границах территории Кооператива, и данные о величине максимальной мощности энергопринимающих устройств, выделенной на каждый гараж либо иной объект, расположенный в границах территории Кооператива, в соответствии с решением общего собрания членов Кооператива.</w:t>
      </w:r>
    </w:p>
    <w:p w:rsidR="00DC48CC" w:rsidRDefault="00DC48CC" w:rsidP="00DC48CC">
      <w:pPr>
        <w:pStyle w:val="a3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Согласие на обработку персональных данных должно содержать следующую обязательную информацию:</w:t>
      </w:r>
    </w:p>
    <w:p w:rsidR="00DC48CC" w:rsidRDefault="00DC48CC" w:rsidP="00DC48CC">
      <w:pPr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- ФИО субъекта персональных данных, адрес регистрации,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DC48CC" w:rsidRDefault="00DC48CC" w:rsidP="00DC48CC">
      <w:pPr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- наименование Общества, получающей согласие субъекта персональных данных;</w:t>
      </w:r>
    </w:p>
    <w:p w:rsidR="00DC48CC" w:rsidRDefault="00DC48CC" w:rsidP="00DC48CC">
      <w:pPr>
        <w:pStyle w:val="a3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hAnsi="Liberation Serif" w:cs="Liberation Serif"/>
        </w:rPr>
        <w:t>- согласие субъекта на обработку персональных данных, включая, систематизацию, накопление, хранение, уточнение, использование</w:t>
      </w:r>
      <w:r>
        <w:rPr>
          <w:rFonts w:ascii="Liberation Serif" w:hAnsi="Liberation Serif" w:cs="Liberation Serif"/>
          <w:color w:val="1F497D"/>
        </w:rPr>
        <w:t xml:space="preserve"> </w:t>
      </w:r>
      <w:r>
        <w:rPr>
          <w:rFonts w:ascii="Liberation Serif" w:hAnsi="Liberation Serif" w:cs="Liberation Serif"/>
          <w:color w:val="000000" w:themeColor="text1"/>
        </w:rPr>
        <w:t xml:space="preserve">и (или) </w:t>
      </w:r>
      <w:r>
        <w:rPr>
          <w:rFonts w:ascii="Liberation Serif" w:hAnsi="Liberation Serif" w:cs="Liberation Serif"/>
        </w:rPr>
        <w:t>передачу в случаях, предусмотренных действующим законодательством РФ об электроэнергетике, обезличивание, уничтожение персональных данных (ФИО, даты и места рождения, места жительства (регистрации), паспортных данных)</w:t>
      </w:r>
      <w:r>
        <w:rPr>
          <w:rFonts w:ascii="Liberation Serif" w:eastAsiaTheme="minorHAnsi" w:hAnsi="Liberation Serif" w:cs="Liberation Serif"/>
          <w:lang w:eastAsia="en-US"/>
        </w:rPr>
        <w:t xml:space="preserve"> с использованием средств автоматизации или без использования таких средств;</w:t>
      </w:r>
    </w:p>
    <w:p w:rsidR="00DC48CC" w:rsidRDefault="00DC48CC" w:rsidP="00DC48CC">
      <w:pPr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 xml:space="preserve">- согласие субъекта на обработку персональных данных с целью заключения договора, обеспечивающего продажу электрической энергии (мощности), и исполнения обязанностей Общества в соответствии с законодательством об электроэнергетике. </w:t>
      </w:r>
    </w:p>
    <w:p w:rsidR="00DC48CC" w:rsidRDefault="00DC48CC" w:rsidP="00DC48CC">
      <w:pPr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 xml:space="preserve">- срок, в течение которого действует согласие субъекта персональных данных, а также способ его отзыва. </w:t>
      </w:r>
    </w:p>
    <w:p w:rsidR="00DC48CC" w:rsidRDefault="00DC48CC" w:rsidP="00DC48CC">
      <w:pPr>
        <w:tabs>
          <w:tab w:val="left" w:pos="1134"/>
        </w:tabs>
        <w:ind w:firstLine="709"/>
        <w:jc w:val="both"/>
        <w:rPr>
          <w:rFonts w:ascii="Liberation Serif" w:eastAsiaTheme="minorHAnsi" w:hAnsi="Liberation Serif" w:cs="Liberation Serif"/>
          <w:color w:val="000000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- подпись субъекта персональных данных.</w:t>
      </w:r>
    </w:p>
    <w:p w:rsidR="00CB51D3" w:rsidRPr="00DC48CC" w:rsidRDefault="00DC48CC" w:rsidP="00DC48C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DC48CC">
        <w:rPr>
          <w:rFonts w:ascii="Liberation Serif" w:hAnsi="Liberation Serif" w:cs="Liberation Serif"/>
        </w:rPr>
        <w:t xml:space="preserve">В случае заключения договора энергоснабжения при смене собственника энергопринимающего устройства, Заявитель предоставляет документы, указанные в пунктах 3-6 и </w:t>
      </w:r>
      <w:r w:rsidR="009508BA">
        <w:rPr>
          <w:rFonts w:ascii="Liberation Serif" w:hAnsi="Liberation Serif" w:cs="Liberation Serif"/>
        </w:rPr>
        <w:t>9</w:t>
      </w:r>
      <w:r w:rsidRPr="00DC48CC">
        <w:rPr>
          <w:rFonts w:ascii="Liberation Serif" w:hAnsi="Liberation Serif" w:cs="Liberation Serif"/>
        </w:rPr>
        <w:t xml:space="preserve"> </w:t>
      </w:r>
      <w:r w:rsidR="00196001">
        <w:rPr>
          <w:rFonts w:ascii="Liberation Serif" w:hAnsi="Liberation Serif" w:cs="Liberation Serif"/>
        </w:rPr>
        <w:t>настоящего перечня</w:t>
      </w:r>
      <w:r w:rsidRPr="00DC48CC">
        <w:rPr>
          <w:rFonts w:ascii="Liberation Serif" w:hAnsi="Liberation Serif" w:cs="Liberation Serif"/>
        </w:rPr>
        <w:t>. Иные документы, в соответствии с настоящим перечнем, предоставляются по желанию Заявителя. Также Заявитель вправе предоставить показания приборов учета на дату перехода к нему права собственности на энергопринимающее</w:t>
      </w:r>
      <w:r>
        <w:rPr>
          <w:rFonts w:ascii="Liberation Serif" w:hAnsi="Liberation Serif" w:cs="Liberation Serif"/>
        </w:rPr>
        <w:t xml:space="preserve"> </w:t>
      </w:r>
      <w:r w:rsidRPr="00DC48CC">
        <w:rPr>
          <w:rFonts w:ascii="Liberation Serif" w:hAnsi="Liberation Serif" w:cs="Liberation Serif"/>
        </w:rPr>
        <w:t>устройство, подписанные предыдущим собственником.</w:t>
      </w:r>
    </w:p>
    <w:sectPr w:rsidR="00CB51D3" w:rsidRPr="00DC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F9D" w:rsidRDefault="00964F9D" w:rsidP="00DC48CC">
      <w:r>
        <w:separator/>
      </w:r>
    </w:p>
  </w:endnote>
  <w:endnote w:type="continuationSeparator" w:id="0">
    <w:p w:rsidR="00964F9D" w:rsidRDefault="00964F9D" w:rsidP="00D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F9D" w:rsidRDefault="00964F9D" w:rsidP="00DC48CC">
      <w:r>
        <w:separator/>
      </w:r>
    </w:p>
  </w:footnote>
  <w:footnote w:type="continuationSeparator" w:id="0">
    <w:p w:rsidR="00964F9D" w:rsidRDefault="00964F9D" w:rsidP="00D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52362"/>
    <w:multiLevelType w:val="hybridMultilevel"/>
    <w:tmpl w:val="40BA99AE"/>
    <w:lvl w:ilvl="0" w:tplc="2F761498">
      <w:start w:val="1"/>
      <w:numFmt w:val="decimal"/>
      <w:lvlText w:val="%1)"/>
      <w:lvlJc w:val="left"/>
      <w:pPr>
        <w:ind w:left="1429" w:hanging="360"/>
      </w:pPr>
    </w:lvl>
    <w:lvl w:ilvl="1" w:tplc="6BF04478">
      <w:start w:val="1"/>
      <w:numFmt w:val="lowerLetter"/>
      <w:lvlText w:val="%2."/>
      <w:lvlJc w:val="left"/>
      <w:pPr>
        <w:ind w:left="2149" w:hanging="360"/>
      </w:pPr>
    </w:lvl>
    <w:lvl w:ilvl="2" w:tplc="FC4A4056">
      <w:start w:val="1"/>
      <w:numFmt w:val="lowerRoman"/>
      <w:lvlText w:val="%3."/>
      <w:lvlJc w:val="right"/>
      <w:pPr>
        <w:ind w:left="2869" w:hanging="180"/>
      </w:pPr>
    </w:lvl>
    <w:lvl w:ilvl="3" w:tplc="8FC4C75E">
      <w:start w:val="1"/>
      <w:numFmt w:val="decimal"/>
      <w:lvlText w:val="%4."/>
      <w:lvlJc w:val="left"/>
      <w:pPr>
        <w:ind w:left="3589" w:hanging="360"/>
      </w:pPr>
    </w:lvl>
    <w:lvl w:ilvl="4" w:tplc="037CE76C">
      <w:start w:val="1"/>
      <w:numFmt w:val="lowerLetter"/>
      <w:lvlText w:val="%5."/>
      <w:lvlJc w:val="left"/>
      <w:pPr>
        <w:ind w:left="4309" w:hanging="360"/>
      </w:pPr>
    </w:lvl>
    <w:lvl w:ilvl="5" w:tplc="DACEACAA">
      <w:start w:val="1"/>
      <w:numFmt w:val="lowerRoman"/>
      <w:lvlText w:val="%6."/>
      <w:lvlJc w:val="right"/>
      <w:pPr>
        <w:ind w:left="5029" w:hanging="180"/>
      </w:pPr>
    </w:lvl>
    <w:lvl w:ilvl="6" w:tplc="6EDA3122">
      <w:start w:val="1"/>
      <w:numFmt w:val="decimal"/>
      <w:lvlText w:val="%7."/>
      <w:lvlJc w:val="left"/>
      <w:pPr>
        <w:ind w:left="5749" w:hanging="360"/>
      </w:pPr>
    </w:lvl>
    <w:lvl w:ilvl="7" w:tplc="62F4B9AC">
      <w:start w:val="1"/>
      <w:numFmt w:val="lowerLetter"/>
      <w:lvlText w:val="%8."/>
      <w:lvlJc w:val="left"/>
      <w:pPr>
        <w:ind w:left="6469" w:hanging="360"/>
      </w:pPr>
    </w:lvl>
    <w:lvl w:ilvl="8" w:tplc="6F326E9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CC"/>
    <w:rsid w:val="00090252"/>
    <w:rsid w:val="00196001"/>
    <w:rsid w:val="00586675"/>
    <w:rsid w:val="006917C5"/>
    <w:rsid w:val="00825B97"/>
    <w:rsid w:val="009508BA"/>
    <w:rsid w:val="00964F9D"/>
    <w:rsid w:val="00BE2629"/>
    <w:rsid w:val="00DC48CC"/>
    <w:rsid w:val="00F6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18A1"/>
  <w15:chartTrackingRefBased/>
  <w15:docId w15:val="{FA7C25BE-9CCF-4FFB-9CEA-82CDA4DF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CC"/>
    <w:pPr>
      <w:ind w:left="720"/>
      <w:contextualSpacing/>
    </w:pPr>
  </w:style>
  <w:style w:type="table" w:styleId="a4">
    <w:name w:val="Table Grid"/>
    <w:basedOn w:val="a1"/>
    <w:uiPriority w:val="59"/>
    <w:rsid w:val="00DC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rsid w:val="00DC48C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C4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DC4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Мащенко Татьяна Николаевна</dc:creator>
  <cp:keywords/>
  <dc:description/>
  <cp:lastModifiedBy>Мащенко Татьяна Николаевна</cp:lastModifiedBy>
  <cp:revision>5</cp:revision>
  <dcterms:created xsi:type="dcterms:W3CDTF">2024-08-29T06:50:00Z</dcterms:created>
  <dcterms:modified xsi:type="dcterms:W3CDTF">2024-12-09T06:39:00Z</dcterms:modified>
</cp:coreProperties>
</file>