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 xml:space="preserve">Договор </w:t>
      </w:r>
    </w:p>
    <w:p w:rsidR="00364C25" w:rsidRPr="000C65C1" w:rsidRDefault="00364C25" w:rsidP="007773A2">
      <w:pPr>
        <w:pStyle w:val="3"/>
        <w:rPr>
          <w:sz w:val="26"/>
          <w:szCs w:val="26"/>
        </w:rPr>
      </w:pPr>
      <w:r w:rsidRPr="000C65C1">
        <w:rPr>
          <w:sz w:val="26"/>
          <w:szCs w:val="26"/>
        </w:rPr>
        <w:t>на выполнение подрядных работ №__________</w:t>
      </w:r>
    </w:p>
    <w:p w:rsidR="00364C25" w:rsidRPr="000C65C1" w:rsidRDefault="00364C25" w:rsidP="007773A2">
      <w:pPr>
        <w:rPr>
          <w:rFonts w:ascii="Times New Roman" w:hAnsi="Times New Roman" w:cs="Times New Roman"/>
          <w:color w:val="000000"/>
          <w:sz w:val="26"/>
          <w:szCs w:val="26"/>
        </w:rPr>
      </w:pPr>
    </w:p>
    <w:p w:rsidR="00364C25" w:rsidRPr="000C65C1" w:rsidRDefault="00364C25" w:rsidP="007773A2">
      <w:pPr>
        <w:rPr>
          <w:rFonts w:ascii="Times New Roman" w:hAnsi="Times New Roman" w:cs="Times New Roman"/>
          <w:color w:val="000000"/>
          <w:sz w:val="26"/>
          <w:szCs w:val="26"/>
        </w:rPr>
      </w:pPr>
      <w:r w:rsidRPr="000C65C1">
        <w:rPr>
          <w:rFonts w:ascii="Times New Roman" w:hAnsi="Times New Roman" w:cs="Times New Roman"/>
          <w:color w:val="000000"/>
          <w:sz w:val="26"/>
          <w:szCs w:val="26"/>
        </w:rPr>
        <w:t>г. Т</w:t>
      </w:r>
      <w:r>
        <w:rPr>
          <w:rFonts w:ascii="Times New Roman" w:hAnsi="Times New Roman" w:cs="Times New Roman"/>
          <w:color w:val="000000"/>
          <w:sz w:val="26"/>
          <w:szCs w:val="26"/>
        </w:rPr>
        <w:t xml:space="preserve">омск </w:t>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Pr>
          <w:rFonts w:ascii="Times New Roman" w:hAnsi="Times New Roman" w:cs="Times New Roman"/>
          <w:color w:val="000000"/>
          <w:sz w:val="26"/>
          <w:szCs w:val="26"/>
        </w:rPr>
        <w:tab/>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_</w:t>
      </w:r>
      <w:r w:rsidRPr="000C65C1">
        <w:rPr>
          <w:rFonts w:ascii="Times New Roman" w:hAnsi="Times New Roman" w:cs="Times New Roman"/>
          <w:color w:val="000000"/>
          <w:sz w:val="26"/>
          <w:szCs w:val="26"/>
        </w:rPr>
        <w:t xml:space="preserve">__» _________ </w:t>
      </w:r>
      <w:r>
        <w:rPr>
          <w:rFonts w:ascii="Times New Roman" w:hAnsi="Times New Roman" w:cs="Times New Roman"/>
          <w:color w:val="000000"/>
          <w:sz w:val="26"/>
          <w:szCs w:val="26"/>
        </w:rPr>
        <w:t>202</w:t>
      </w:r>
      <w:r w:rsidR="00EE53E2">
        <w:rPr>
          <w:rFonts w:ascii="Times New Roman" w:hAnsi="Times New Roman" w:cs="Times New Roman"/>
          <w:color w:val="000000"/>
          <w:sz w:val="26"/>
          <w:szCs w:val="26"/>
        </w:rPr>
        <w:t>4</w:t>
      </w:r>
    </w:p>
    <w:p w:rsidR="00364C25" w:rsidRDefault="00364C25" w:rsidP="007773A2">
      <w:pPr>
        <w:tabs>
          <w:tab w:val="left" w:pos="0"/>
          <w:tab w:val="left" w:pos="567"/>
        </w:tabs>
        <w:ind w:firstLine="567"/>
        <w:jc w:val="both"/>
        <w:rPr>
          <w:rFonts w:ascii="Times New Roman" w:hAnsi="Times New Roman" w:cs="Times New Roman"/>
          <w:b/>
          <w:sz w:val="26"/>
          <w:szCs w:val="26"/>
        </w:rPr>
      </w:pPr>
    </w:p>
    <w:p w:rsidR="00DB61AA" w:rsidRDefault="00364C25" w:rsidP="00DB61AA">
      <w:pPr>
        <w:tabs>
          <w:tab w:val="left" w:pos="0"/>
          <w:tab w:val="left" w:pos="567"/>
        </w:tabs>
        <w:ind w:firstLine="709"/>
        <w:jc w:val="both"/>
        <w:rPr>
          <w:rFonts w:ascii="Times New Roman" w:hAnsi="Times New Roman" w:cs="Times New Roman"/>
          <w:color w:val="000000"/>
          <w:sz w:val="26"/>
          <w:szCs w:val="26"/>
        </w:rPr>
      </w:pPr>
      <w:r>
        <w:rPr>
          <w:rFonts w:ascii="Times New Roman" w:hAnsi="Times New Roman" w:cs="Times New Roman"/>
          <w:b/>
          <w:sz w:val="26"/>
          <w:szCs w:val="26"/>
        </w:rPr>
        <w:t>А</w:t>
      </w:r>
      <w:r w:rsidRPr="000C65C1">
        <w:rPr>
          <w:rFonts w:ascii="Times New Roman" w:hAnsi="Times New Roman" w:cs="Times New Roman"/>
          <w:b/>
          <w:sz w:val="26"/>
          <w:szCs w:val="26"/>
        </w:rPr>
        <w:t xml:space="preserve">кционерное общество «Томская энергосбытовая компания» </w:t>
      </w:r>
      <w:r>
        <w:rPr>
          <w:rFonts w:ascii="Times New Roman" w:hAnsi="Times New Roman" w:cs="Times New Roman"/>
          <w:b/>
          <w:sz w:val="26"/>
          <w:szCs w:val="26"/>
        </w:rPr>
        <w:br/>
      </w:r>
      <w:r w:rsidRPr="000C65C1">
        <w:rPr>
          <w:rFonts w:ascii="Times New Roman" w:hAnsi="Times New Roman" w:cs="Times New Roman"/>
          <w:b/>
          <w:sz w:val="26"/>
          <w:szCs w:val="26"/>
        </w:rPr>
        <w:t>(АО «</w:t>
      </w:r>
      <w:proofErr w:type="spellStart"/>
      <w:r w:rsidRPr="000C65C1">
        <w:rPr>
          <w:rFonts w:ascii="Times New Roman" w:hAnsi="Times New Roman" w:cs="Times New Roman"/>
          <w:b/>
          <w:sz w:val="26"/>
          <w:szCs w:val="26"/>
        </w:rPr>
        <w:t>Томскэнергосбыт</w:t>
      </w:r>
      <w:proofErr w:type="spellEnd"/>
      <w:r w:rsidRPr="000C65C1">
        <w:rPr>
          <w:rFonts w:ascii="Times New Roman" w:hAnsi="Times New Roman" w:cs="Times New Roman"/>
          <w:b/>
          <w:sz w:val="26"/>
          <w:szCs w:val="26"/>
        </w:rPr>
        <w:t>»)</w:t>
      </w:r>
      <w:r w:rsidRPr="000C65C1">
        <w:rPr>
          <w:rFonts w:ascii="Times New Roman" w:hAnsi="Times New Roman" w:cs="Times New Roman"/>
          <w:b/>
          <w:iCs/>
          <w:color w:val="000000"/>
          <w:sz w:val="26"/>
          <w:szCs w:val="26"/>
        </w:rPr>
        <w:t>,</w:t>
      </w:r>
      <w:r w:rsidRPr="000C65C1">
        <w:rPr>
          <w:rFonts w:ascii="Times New Roman" w:hAnsi="Times New Roman" w:cs="Times New Roman"/>
          <w:iCs/>
          <w:color w:val="000000"/>
          <w:sz w:val="26"/>
          <w:szCs w:val="26"/>
        </w:rPr>
        <w:t xml:space="preserve"> в лице </w:t>
      </w:r>
      <w:r w:rsidR="00400D66">
        <w:rPr>
          <w:rFonts w:ascii="Times New Roman" w:hAnsi="Times New Roman" w:cs="Times New Roman"/>
          <w:iCs/>
          <w:color w:val="000000"/>
          <w:sz w:val="26"/>
          <w:szCs w:val="26"/>
        </w:rPr>
        <w:t>____________________</w:t>
      </w:r>
      <w:r w:rsidRPr="000C65C1">
        <w:rPr>
          <w:rFonts w:ascii="Times New Roman" w:hAnsi="Times New Roman" w:cs="Times New Roman"/>
          <w:color w:val="000000"/>
          <w:sz w:val="26"/>
          <w:szCs w:val="26"/>
        </w:rPr>
        <w:t xml:space="preserve">, действующего на основании </w:t>
      </w:r>
      <w:r w:rsidR="00400D66">
        <w:rPr>
          <w:rFonts w:ascii="Times New Roman" w:hAnsi="Times New Roman" w:cs="Times New Roman"/>
          <w:color w:val="000000"/>
          <w:sz w:val="26"/>
          <w:szCs w:val="26"/>
        </w:rPr>
        <w:t>_____________</w:t>
      </w:r>
      <w:r w:rsidRPr="000C65C1">
        <w:rPr>
          <w:rFonts w:ascii="Times New Roman" w:hAnsi="Times New Roman" w:cs="Times New Roman"/>
          <w:color w:val="000000"/>
          <w:sz w:val="26"/>
          <w:szCs w:val="26"/>
        </w:rPr>
        <w:t xml:space="preserve">, </w:t>
      </w:r>
      <w:r w:rsidRPr="000C65C1">
        <w:rPr>
          <w:rFonts w:ascii="Times New Roman" w:hAnsi="Times New Roman" w:cs="Times New Roman"/>
          <w:iCs/>
          <w:color w:val="000000"/>
          <w:sz w:val="26"/>
          <w:szCs w:val="26"/>
        </w:rPr>
        <w:t>именуем</w:t>
      </w:r>
      <w:r w:rsidR="00E0398C">
        <w:rPr>
          <w:rFonts w:ascii="Times New Roman" w:hAnsi="Times New Roman" w:cs="Times New Roman"/>
          <w:iCs/>
          <w:color w:val="000000"/>
          <w:sz w:val="26"/>
          <w:szCs w:val="26"/>
        </w:rPr>
        <w:t>ое</w:t>
      </w:r>
      <w:r w:rsidRPr="000C65C1">
        <w:rPr>
          <w:rFonts w:ascii="Times New Roman" w:hAnsi="Times New Roman" w:cs="Times New Roman"/>
          <w:iCs/>
          <w:color w:val="000000"/>
          <w:sz w:val="26"/>
          <w:szCs w:val="26"/>
        </w:rPr>
        <w:t xml:space="preserve"> в дальнейшем </w:t>
      </w:r>
      <w:r w:rsidRPr="000C65C1">
        <w:rPr>
          <w:rFonts w:ascii="Times New Roman" w:hAnsi="Times New Roman" w:cs="Times New Roman"/>
          <w:b/>
          <w:iCs/>
          <w:color w:val="000000"/>
          <w:sz w:val="26"/>
          <w:szCs w:val="26"/>
        </w:rPr>
        <w:t>«Заказчик»,</w:t>
      </w:r>
      <w:r w:rsidRPr="000C65C1">
        <w:rPr>
          <w:rFonts w:ascii="Times New Roman" w:hAnsi="Times New Roman" w:cs="Times New Roman"/>
          <w:iCs/>
          <w:color w:val="000000"/>
          <w:sz w:val="26"/>
          <w:szCs w:val="26"/>
        </w:rPr>
        <w:t xml:space="preserve"> </w:t>
      </w:r>
      <w:r w:rsidRPr="000C65C1">
        <w:rPr>
          <w:rFonts w:ascii="Times New Roman" w:hAnsi="Times New Roman" w:cs="Times New Roman"/>
          <w:color w:val="000000"/>
          <w:sz w:val="26"/>
          <w:szCs w:val="26"/>
        </w:rPr>
        <w:t>с одной стороны, и</w:t>
      </w:r>
    </w:p>
    <w:p w:rsidR="00364C25" w:rsidRDefault="00364C25" w:rsidP="00016779">
      <w:pPr>
        <w:tabs>
          <w:tab w:val="left" w:pos="0"/>
          <w:tab w:val="left" w:pos="567"/>
        </w:tabs>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 </w:t>
      </w:r>
      <w:r w:rsidR="000565C4">
        <w:rPr>
          <w:rFonts w:ascii="Times New Roman" w:hAnsi="Times New Roman" w:cs="Times New Roman"/>
          <w:b/>
          <w:sz w:val="26"/>
          <w:szCs w:val="26"/>
        </w:rPr>
        <w:t>_____________</w:t>
      </w:r>
      <w:r w:rsidR="00DB61AA">
        <w:rPr>
          <w:rFonts w:ascii="Times New Roman" w:hAnsi="Times New Roman" w:cs="Times New Roman"/>
          <w:b/>
          <w:sz w:val="26"/>
          <w:szCs w:val="26"/>
        </w:rPr>
        <w:t>(_______________)</w:t>
      </w:r>
      <w:r>
        <w:rPr>
          <w:rFonts w:ascii="Times New Roman" w:hAnsi="Times New Roman" w:cs="Times New Roman"/>
          <w:b/>
          <w:bCs/>
          <w:color w:val="000000"/>
          <w:sz w:val="26"/>
          <w:szCs w:val="26"/>
        </w:rPr>
        <w:t>,</w:t>
      </w:r>
      <w:r w:rsidRPr="000C65C1">
        <w:rPr>
          <w:rFonts w:ascii="Times New Roman" w:hAnsi="Times New Roman" w:cs="Times New Roman"/>
          <w:color w:val="000000"/>
          <w:sz w:val="26"/>
          <w:szCs w:val="26"/>
        </w:rPr>
        <w:t xml:space="preserve"> в лице </w:t>
      </w:r>
      <w:r w:rsidR="000565C4">
        <w:rPr>
          <w:rFonts w:ascii="Times New Roman" w:hAnsi="Times New Roman" w:cs="Times New Roman"/>
          <w:iCs/>
          <w:color w:val="000000"/>
          <w:sz w:val="26"/>
          <w:szCs w:val="26"/>
        </w:rPr>
        <w:t>___________</w:t>
      </w:r>
      <w:r>
        <w:rPr>
          <w:rFonts w:ascii="Times New Roman" w:hAnsi="Times New Roman" w:cs="Times New Roman"/>
          <w:iCs/>
          <w:color w:val="000000"/>
          <w:sz w:val="26"/>
          <w:szCs w:val="26"/>
        </w:rPr>
        <w:t>,</w:t>
      </w:r>
      <w:r w:rsidRPr="000C65C1">
        <w:rPr>
          <w:rFonts w:ascii="Times New Roman" w:hAnsi="Times New Roman" w:cs="Times New Roman"/>
          <w:color w:val="000000"/>
          <w:sz w:val="26"/>
          <w:szCs w:val="26"/>
        </w:rPr>
        <w:t xml:space="preserve"> действующего на основании </w:t>
      </w:r>
      <w:r w:rsidR="000565C4">
        <w:rPr>
          <w:rFonts w:ascii="Times New Roman" w:hAnsi="Times New Roman" w:cs="Times New Roman"/>
          <w:color w:val="000000"/>
          <w:sz w:val="26"/>
          <w:szCs w:val="26"/>
        </w:rPr>
        <w:t>_______</w:t>
      </w:r>
      <w:r>
        <w:rPr>
          <w:rFonts w:ascii="Times New Roman" w:hAnsi="Times New Roman" w:cs="Times New Roman"/>
          <w:color w:val="000000"/>
          <w:sz w:val="26"/>
          <w:szCs w:val="26"/>
        </w:rPr>
        <w:t>,</w:t>
      </w:r>
      <w:r w:rsidRPr="000C65C1">
        <w:rPr>
          <w:rFonts w:ascii="Times New Roman" w:hAnsi="Times New Roman" w:cs="Times New Roman"/>
          <w:color w:val="000000"/>
          <w:sz w:val="26"/>
          <w:szCs w:val="26"/>
        </w:rPr>
        <w:t xml:space="preserve"> именуемое в дальнейшем </w:t>
      </w:r>
      <w:r w:rsidRPr="000C65C1">
        <w:rPr>
          <w:rFonts w:ascii="Times New Roman" w:hAnsi="Times New Roman" w:cs="Times New Roman"/>
          <w:b/>
          <w:color w:val="000000"/>
          <w:sz w:val="26"/>
          <w:szCs w:val="26"/>
        </w:rPr>
        <w:t>«Подрядчик»,</w:t>
      </w:r>
      <w:r w:rsidRPr="000C65C1">
        <w:rPr>
          <w:rFonts w:ascii="Times New Roman" w:hAnsi="Times New Roman" w:cs="Times New Roman"/>
          <w:color w:val="000000"/>
          <w:sz w:val="26"/>
          <w:szCs w:val="26"/>
        </w:rPr>
        <w:t xml:space="preserve"> с дру</w:t>
      </w:r>
      <w:r>
        <w:rPr>
          <w:rFonts w:ascii="Times New Roman" w:hAnsi="Times New Roman" w:cs="Times New Roman"/>
          <w:color w:val="000000"/>
          <w:sz w:val="26"/>
          <w:szCs w:val="26"/>
        </w:rPr>
        <w:t>гой стороны</w:t>
      </w:r>
      <w:r w:rsidR="00E0398C">
        <w:rPr>
          <w:rFonts w:ascii="Times New Roman" w:hAnsi="Times New Roman" w:cs="Times New Roman"/>
          <w:color w:val="000000"/>
          <w:sz w:val="26"/>
          <w:szCs w:val="26"/>
        </w:rPr>
        <w:t>, совместно именуемые «Стороны», по отдельности «Сторона»</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заключили настоящий договор о нижеследующем:</w:t>
      </w:r>
    </w:p>
    <w:p w:rsidR="00514E33" w:rsidRPr="00016779" w:rsidRDefault="00514E33" w:rsidP="00016779">
      <w:pPr>
        <w:tabs>
          <w:tab w:val="left" w:pos="0"/>
          <w:tab w:val="left" w:pos="567"/>
        </w:tabs>
        <w:ind w:firstLine="709"/>
        <w:jc w:val="both"/>
        <w:rPr>
          <w:rFonts w:ascii="Times New Roman" w:hAnsi="Times New Roman" w:cs="Times New Roman"/>
          <w:color w:val="000000"/>
          <w:sz w:val="26"/>
          <w:szCs w:val="26"/>
        </w:rPr>
      </w:pPr>
    </w:p>
    <w:p w:rsidR="009A4B57" w:rsidRPr="009747BC" w:rsidRDefault="00364C25" w:rsidP="009747BC">
      <w:pPr>
        <w:pStyle w:val="af3"/>
        <w:widowControl/>
        <w:numPr>
          <w:ilvl w:val="0"/>
          <w:numId w:val="5"/>
        </w:numPr>
        <w:jc w:val="center"/>
        <w:rPr>
          <w:rFonts w:ascii="Times New Roman" w:hAnsi="Times New Roman" w:cs="Times New Roman"/>
          <w:b/>
          <w:bCs/>
          <w:color w:val="000000"/>
          <w:sz w:val="26"/>
          <w:szCs w:val="26"/>
        </w:rPr>
      </w:pPr>
      <w:r w:rsidRPr="009A4B57">
        <w:rPr>
          <w:rFonts w:ascii="Times New Roman" w:hAnsi="Times New Roman" w:cs="Times New Roman"/>
          <w:b/>
          <w:bCs/>
          <w:color w:val="000000"/>
          <w:sz w:val="26"/>
          <w:szCs w:val="26"/>
        </w:rPr>
        <w:t>ПРЕДМЕТ ДОГОВОРА</w:t>
      </w:r>
    </w:p>
    <w:p w:rsidR="00364C25" w:rsidRPr="00F916B6" w:rsidRDefault="00364C25" w:rsidP="00DB61AA">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1.1. </w:t>
      </w:r>
      <w:r w:rsidRPr="00055156">
        <w:rPr>
          <w:rFonts w:ascii="Times New Roman" w:hAnsi="Times New Roman" w:cs="Times New Roman"/>
          <w:color w:val="000000"/>
          <w:sz w:val="26"/>
          <w:szCs w:val="26"/>
        </w:rPr>
        <w:t>Подрядчик собственными силами, средствами и из своих материалов обязу</w:t>
      </w:r>
      <w:r w:rsidR="00A11C95">
        <w:rPr>
          <w:rFonts w:ascii="Times New Roman" w:hAnsi="Times New Roman" w:cs="Times New Roman"/>
          <w:color w:val="000000"/>
          <w:sz w:val="26"/>
          <w:szCs w:val="26"/>
        </w:rPr>
        <w:t>ется в установленный настоящим д</w:t>
      </w:r>
      <w:r w:rsidRPr="00055156">
        <w:rPr>
          <w:rFonts w:ascii="Times New Roman" w:hAnsi="Times New Roman" w:cs="Times New Roman"/>
          <w:color w:val="000000"/>
          <w:sz w:val="26"/>
          <w:szCs w:val="26"/>
        </w:rPr>
        <w:t xml:space="preserve">оговором срок и в соответствии с заданием Заказчика выполнить </w:t>
      </w:r>
      <w:r w:rsidRPr="00825BE8">
        <w:rPr>
          <w:rFonts w:ascii="Times New Roman" w:hAnsi="Times New Roman" w:cs="Times New Roman"/>
          <w:color w:val="000000"/>
          <w:sz w:val="26"/>
          <w:szCs w:val="26"/>
        </w:rPr>
        <w:t>работы по</w:t>
      </w:r>
      <w:r w:rsidR="006D4124">
        <w:rPr>
          <w:rFonts w:ascii="Times New Roman" w:hAnsi="Times New Roman" w:cs="Times New Roman"/>
          <w:color w:val="000000"/>
          <w:sz w:val="26"/>
          <w:szCs w:val="26"/>
        </w:rPr>
        <w:t xml:space="preserve"> текущему</w:t>
      </w:r>
      <w:r w:rsidRPr="00825BE8">
        <w:rPr>
          <w:rFonts w:ascii="Times New Roman" w:hAnsi="Times New Roman" w:cs="Times New Roman"/>
          <w:color w:val="000000"/>
          <w:sz w:val="26"/>
          <w:szCs w:val="26"/>
        </w:rPr>
        <w:t xml:space="preserve"> </w:t>
      </w:r>
      <w:r w:rsidRPr="00F916B6">
        <w:rPr>
          <w:rFonts w:ascii="Times New Roman" w:hAnsi="Times New Roman" w:cs="Times New Roman"/>
          <w:color w:val="000000"/>
          <w:sz w:val="26"/>
          <w:szCs w:val="26"/>
        </w:rPr>
        <w:t>ремонту помещений административн</w:t>
      </w:r>
      <w:r w:rsidR="00CF1F6C">
        <w:rPr>
          <w:rFonts w:ascii="Times New Roman" w:hAnsi="Times New Roman" w:cs="Times New Roman"/>
          <w:color w:val="000000"/>
          <w:sz w:val="26"/>
          <w:szCs w:val="26"/>
        </w:rPr>
        <w:t>ого</w:t>
      </w:r>
      <w:r w:rsidRPr="00F916B6">
        <w:rPr>
          <w:rFonts w:ascii="Times New Roman" w:hAnsi="Times New Roman" w:cs="Times New Roman"/>
          <w:color w:val="000000"/>
          <w:sz w:val="26"/>
          <w:szCs w:val="26"/>
        </w:rPr>
        <w:t xml:space="preserve"> здани</w:t>
      </w:r>
      <w:r w:rsidR="00CF1F6C">
        <w:rPr>
          <w:rFonts w:ascii="Times New Roman" w:hAnsi="Times New Roman" w:cs="Times New Roman"/>
          <w:color w:val="000000"/>
          <w:sz w:val="26"/>
          <w:szCs w:val="26"/>
        </w:rPr>
        <w:t>я</w:t>
      </w:r>
      <w:r w:rsidRPr="00F916B6">
        <w:rPr>
          <w:rFonts w:ascii="Times New Roman" w:hAnsi="Times New Roman" w:cs="Times New Roman"/>
          <w:color w:val="000000"/>
          <w:sz w:val="26"/>
          <w:szCs w:val="26"/>
        </w:rPr>
        <w:t xml:space="preserve"> Общества, </w:t>
      </w:r>
      <w:bookmarkStart w:id="0" w:name="_Hlk103329571"/>
      <w:r w:rsidRPr="00F916B6">
        <w:rPr>
          <w:rFonts w:ascii="Times New Roman" w:hAnsi="Times New Roman" w:cs="Times New Roman"/>
          <w:color w:val="000000"/>
          <w:sz w:val="26"/>
          <w:szCs w:val="26"/>
        </w:rPr>
        <w:t>находящ</w:t>
      </w:r>
      <w:r w:rsidR="00CF1F6C">
        <w:rPr>
          <w:rFonts w:ascii="Times New Roman" w:hAnsi="Times New Roman" w:cs="Times New Roman"/>
          <w:color w:val="000000"/>
          <w:sz w:val="26"/>
          <w:szCs w:val="26"/>
        </w:rPr>
        <w:t>егося</w:t>
      </w:r>
      <w:r w:rsidRPr="00F916B6">
        <w:rPr>
          <w:rFonts w:ascii="Times New Roman" w:hAnsi="Times New Roman" w:cs="Times New Roman"/>
          <w:color w:val="000000"/>
          <w:sz w:val="26"/>
          <w:szCs w:val="26"/>
        </w:rPr>
        <w:t xml:space="preserve"> по адрес</w:t>
      </w:r>
      <w:r w:rsidR="00CF1F6C">
        <w:rPr>
          <w:rFonts w:ascii="Times New Roman" w:hAnsi="Times New Roman" w:cs="Times New Roman"/>
          <w:color w:val="000000"/>
          <w:sz w:val="26"/>
          <w:szCs w:val="26"/>
        </w:rPr>
        <w:t>у</w:t>
      </w:r>
      <w:r w:rsidR="00AA5A2C">
        <w:rPr>
          <w:rFonts w:ascii="Times New Roman" w:hAnsi="Times New Roman" w:cs="Times New Roman"/>
          <w:color w:val="000000"/>
          <w:sz w:val="26"/>
          <w:szCs w:val="26"/>
        </w:rPr>
        <w:t>:</w:t>
      </w:r>
      <w:r w:rsidR="00CF1F6C">
        <w:rPr>
          <w:rFonts w:ascii="Times New Roman" w:hAnsi="Times New Roman" w:cs="Times New Roman"/>
          <w:color w:val="000000"/>
          <w:sz w:val="26"/>
          <w:szCs w:val="26"/>
        </w:rPr>
        <w:t xml:space="preserve"> г. Томск, ул. Котовского, 19</w:t>
      </w:r>
      <w:r w:rsidRPr="00F916B6">
        <w:rPr>
          <w:rFonts w:ascii="Times New Roman" w:hAnsi="Times New Roman" w:cs="Times New Roman"/>
          <w:color w:val="000000"/>
          <w:sz w:val="26"/>
          <w:szCs w:val="26"/>
        </w:rPr>
        <w:t xml:space="preserve">: </w:t>
      </w:r>
    </w:p>
    <w:bookmarkEnd w:id="0"/>
    <w:p w:rsidR="00021061" w:rsidRPr="00AA5A2C" w:rsidRDefault="00021061" w:rsidP="00021061">
      <w:pPr>
        <w:pStyle w:val="af3"/>
        <w:jc w:val="both"/>
        <w:rPr>
          <w:rFonts w:ascii="Times New Roman" w:hAnsi="Times New Roman" w:cs="Times New Roman"/>
          <w:sz w:val="24"/>
          <w:szCs w:val="24"/>
        </w:rPr>
      </w:pPr>
      <w:r w:rsidRPr="00AA5A2C">
        <w:rPr>
          <w:rFonts w:ascii="Times New Roman" w:hAnsi="Times New Roman" w:cs="Times New Roman"/>
          <w:sz w:val="24"/>
          <w:szCs w:val="24"/>
        </w:rPr>
        <w:t xml:space="preserve">- </w:t>
      </w:r>
      <w:r w:rsidR="00AA5A2C" w:rsidRPr="00AA5A2C">
        <w:rPr>
          <w:rFonts w:ascii="Times New Roman" w:hAnsi="Times New Roman" w:cs="Times New Roman"/>
          <w:sz w:val="24"/>
          <w:szCs w:val="24"/>
        </w:rPr>
        <w:t xml:space="preserve">Кабинеты, приемная </w:t>
      </w:r>
      <w:r w:rsidR="0067321C" w:rsidRPr="00AA5A2C">
        <w:rPr>
          <w:rFonts w:ascii="Times New Roman" w:hAnsi="Times New Roman" w:cs="Times New Roman"/>
          <w:sz w:val="24"/>
          <w:szCs w:val="24"/>
        </w:rPr>
        <w:t>(</w:t>
      </w:r>
      <w:r w:rsidR="00AA5A2C" w:rsidRPr="00AA5A2C">
        <w:rPr>
          <w:rFonts w:ascii="Times New Roman" w:hAnsi="Times New Roman" w:cs="Times New Roman"/>
          <w:sz w:val="24"/>
          <w:szCs w:val="24"/>
        </w:rPr>
        <w:t>3</w:t>
      </w:r>
      <w:r w:rsidR="0067321C" w:rsidRPr="00AA5A2C">
        <w:rPr>
          <w:rFonts w:ascii="Times New Roman" w:hAnsi="Times New Roman" w:cs="Times New Roman"/>
          <w:sz w:val="24"/>
          <w:szCs w:val="24"/>
        </w:rPr>
        <w:t xml:space="preserve"> этаж)</w:t>
      </w:r>
      <w:r w:rsidRPr="00AA5A2C">
        <w:rPr>
          <w:rFonts w:ascii="Times New Roman" w:hAnsi="Times New Roman" w:cs="Times New Roman"/>
          <w:sz w:val="24"/>
          <w:szCs w:val="24"/>
        </w:rPr>
        <w:t>;</w:t>
      </w:r>
    </w:p>
    <w:p w:rsidR="00021061" w:rsidRDefault="00021061" w:rsidP="00021061">
      <w:pPr>
        <w:pStyle w:val="af3"/>
        <w:jc w:val="both"/>
        <w:rPr>
          <w:rFonts w:ascii="Times New Roman" w:hAnsi="Times New Roman" w:cs="Times New Roman"/>
          <w:sz w:val="24"/>
          <w:szCs w:val="24"/>
        </w:rPr>
      </w:pPr>
      <w:r w:rsidRPr="00AA5A2C">
        <w:rPr>
          <w:rFonts w:ascii="Times New Roman" w:hAnsi="Times New Roman" w:cs="Times New Roman"/>
          <w:sz w:val="24"/>
          <w:szCs w:val="24"/>
        </w:rPr>
        <w:t xml:space="preserve">- </w:t>
      </w:r>
      <w:r w:rsidR="00AA5A2C" w:rsidRPr="00AA5A2C">
        <w:rPr>
          <w:rFonts w:ascii="Times New Roman" w:hAnsi="Times New Roman" w:cs="Times New Roman"/>
          <w:sz w:val="24"/>
          <w:szCs w:val="24"/>
        </w:rPr>
        <w:t>Лестничные клетки</w:t>
      </w:r>
      <w:r w:rsidRPr="00AA5A2C">
        <w:rPr>
          <w:rFonts w:ascii="Times New Roman" w:hAnsi="Times New Roman" w:cs="Times New Roman"/>
          <w:sz w:val="24"/>
          <w:szCs w:val="24"/>
        </w:rPr>
        <w:t>.</w:t>
      </w:r>
    </w:p>
    <w:p w:rsidR="00815DE1" w:rsidRPr="006C2630" w:rsidRDefault="00364C25" w:rsidP="006C2630">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1.2. Заказчик обязуется создать Подрядчику необходимые условия для выполнения работ, принять их результат и оплатить обусловленную настоящим договором цену.</w:t>
      </w:r>
    </w:p>
    <w:p w:rsidR="00364C25" w:rsidRPr="000C65C1" w:rsidRDefault="00364C25" w:rsidP="007773A2">
      <w:pPr>
        <w:pStyle w:val="a5"/>
        <w:widowControl/>
        <w:adjustRightInd/>
        <w:ind w:left="480"/>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2. СТОИМОСТЬ РАБОТ ПО ДОГОВОРУ</w:t>
      </w:r>
    </w:p>
    <w:p w:rsidR="00514E33" w:rsidRPr="000C65C1" w:rsidRDefault="00364C25" w:rsidP="006C2630">
      <w:pPr>
        <w:widowControl/>
        <w:tabs>
          <w:tab w:val="left" w:pos="90"/>
        </w:tabs>
        <w:ind w:firstLine="709"/>
        <w:jc w:val="both"/>
        <w:rPr>
          <w:rFonts w:ascii="Times New Roman" w:hAnsi="Times New Roman" w:cs="Times New Roman"/>
          <w:color w:val="000000"/>
          <w:sz w:val="26"/>
          <w:szCs w:val="26"/>
        </w:rPr>
      </w:pPr>
      <w:r w:rsidRPr="007E3D80">
        <w:rPr>
          <w:rFonts w:ascii="Times New Roman" w:hAnsi="Times New Roman" w:cs="Times New Roman"/>
          <w:color w:val="000000"/>
          <w:sz w:val="26"/>
          <w:szCs w:val="26"/>
        </w:rPr>
        <w:t>2.1. Стоимость выполняемых работ по настоящему договору с учетом используемых материалов составляет ________________ (________________) рубл</w:t>
      </w:r>
      <w:r w:rsidR="001A31CF" w:rsidRPr="007E3D80">
        <w:rPr>
          <w:rFonts w:ascii="Times New Roman" w:hAnsi="Times New Roman" w:cs="Times New Roman"/>
          <w:color w:val="000000"/>
          <w:sz w:val="26"/>
          <w:szCs w:val="26"/>
        </w:rPr>
        <w:t>ей</w:t>
      </w:r>
      <w:r w:rsidRPr="007E3D80">
        <w:rPr>
          <w:rFonts w:ascii="Times New Roman" w:hAnsi="Times New Roman" w:cs="Times New Roman"/>
          <w:color w:val="000000"/>
          <w:sz w:val="26"/>
          <w:szCs w:val="26"/>
        </w:rPr>
        <w:t xml:space="preserve"> __ копеек, в том числе НДС 20% - ___________________________________ и</w:t>
      </w:r>
      <w:r w:rsidRPr="005E653D">
        <w:rPr>
          <w:rFonts w:ascii="Times New Roman" w:hAnsi="Times New Roman" w:cs="Times New Roman"/>
          <w:color w:val="000000"/>
          <w:sz w:val="26"/>
          <w:szCs w:val="26"/>
        </w:rPr>
        <w:t xml:space="preserve"> определяется локальными сметными расчетами (Приложения №</w:t>
      </w:r>
      <w:r w:rsidR="00F916B6" w:rsidRPr="005E653D">
        <w:rPr>
          <w:rFonts w:ascii="Times New Roman" w:hAnsi="Times New Roman" w:cs="Times New Roman"/>
          <w:color w:val="000000"/>
          <w:sz w:val="26"/>
          <w:szCs w:val="26"/>
        </w:rPr>
        <w:t xml:space="preserve"> </w:t>
      </w:r>
      <w:r w:rsidRPr="005E653D">
        <w:rPr>
          <w:rFonts w:ascii="Times New Roman" w:hAnsi="Times New Roman" w:cs="Times New Roman"/>
          <w:color w:val="000000"/>
          <w:sz w:val="26"/>
          <w:szCs w:val="26"/>
        </w:rPr>
        <w:t>1</w:t>
      </w:r>
      <w:r w:rsidR="00601CD7" w:rsidRPr="005E653D">
        <w:rPr>
          <w:rFonts w:ascii="Times New Roman" w:hAnsi="Times New Roman" w:cs="Times New Roman"/>
          <w:color w:val="000000"/>
          <w:sz w:val="26"/>
          <w:szCs w:val="26"/>
        </w:rPr>
        <w:t>, 2</w:t>
      </w:r>
      <w:r w:rsidRPr="005E653D">
        <w:rPr>
          <w:rFonts w:ascii="Times New Roman" w:hAnsi="Times New Roman" w:cs="Times New Roman"/>
          <w:color w:val="000000"/>
          <w:sz w:val="26"/>
          <w:szCs w:val="26"/>
        </w:rPr>
        <w:t xml:space="preserve"> к договору).</w:t>
      </w:r>
    </w:p>
    <w:p w:rsidR="00364C25" w:rsidRPr="000C65C1" w:rsidRDefault="00364C25" w:rsidP="007773A2">
      <w:pPr>
        <w:widowControl/>
        <w:ind w:left="2124" w:firstLine="708"/>
        <w:jc w:val="both"/>
        <w:rPr>
          <w:rFonts w:ascii="Times New Roman" w:hAnsi="Times New Roman" w:cs="Times New Roman"/>
          <w:color w:val="000000"/>
          <w:sz w:val="26"/>
          <w:szCs w:val="26"/>
        </w:rPr>
      </w:pPr>
      <w:r w:rsidRPr="000C65C1">
        <w:rPr>
          <w:rFonts w:ascii="Times New Roman" w:hAnsi="Times New Roman" w:cs="Times New Roman"/>
          <w:b/>
          <w:bCs/>
          <w:color w:val="000000"/>
          <w:sz w:val="26"/>
          <w:szCs w:val="26"/>
        </w:rPr>
        <w:t>3. СРОКИ ВЫПОЛНЕНИЯ РАБОТ</w:t>
      </w:r>
    </w:p>
    <w:p w:rsidR="00815DE1" w:rsidRDefault="00364C25" w:rsidP="00553773">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3.1.</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 xml:space="preserve">Подрядчик обязуется выполнить все работы по настоящему договору в соответствии с утвержденной Заказчиком сметной документацией, техническим заданием и </w:t>
      </w:r>
      <w:proofErr w:type="gramStart"/>
      <w:r w:rsidRPr="000C65C1">
        <w:rPr>
          <w:rFonts w:ascii="Times New Roman" w:hAnsi="Times New Roman" w:cs="Times New Roman"/>
          <w:color w:val="000000"/>
          <w:sz w:val="26"/>
          <w:szCs w:val="26"/>
        </w:rPr>
        <w:t>действующими в РФ правилами</w:t>
      </w:r>
      <w:proofErr w:type="gramEnd"/>
      <w:r w:rsidR="00815DE1">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и нормами</w:t>
      </w:r>
      <w:r w:rsidR="00815DE1">
        <w:rPr>
          <w:rFonts w:ascii="Times New Roman" w:hAnsi="Times New Roman" w:cs="Times New Roman"/>
          <w:color w:val="000000"/>
          <w:sz w:val="26"/>
          <w:szCs w:val="26"/>
        </w:rPr>
        <w:t>.</w:t>
      </w:r>
    </w:p>
    <w:p w:rsidR="00815DE1" w:rsidRDefault="00815DE1" w:rsidP="00815DE1">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3.2. Срок выполнения работ: </w:t>
      </w:r>
    </w:p>
    <w:p w:rsidR="00815DE1" w:rsidRDefault="00815DE1" w:rsidP="00815DE1">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Начало выполнения работ – </w:t>
      </w:r>
      <w:r w:rsidR="00A24FB0">
        <w:rPr>
          <w:rFonts w:ascii="Times New Roman" w:hAnsi="Times New Roman" w:cs="Times New Roman"/>
          <w:color w:val="000000"/>
          <w:sz w:val="26"/>
          <w:szCs w:val="26"/>
        </w:rPr>
        <w:t>с даты заключения договора</w:t>
      </w:r>
      <w:r>
        <w:rPr>
          <w:rFonts w:ascii="Times New Roman" w:hAnsi="Times New Roman" w:cs="Times New Roman"/>
          <w:color w:val="000000"/>
          <w:sz w:val="26"/>
          <w:szCs w:val="26"/>
        </w:rPr>
        <w:t>.</w:t>
      </w:r>
    </w:p>
    <w:p w:rsidR="00815DE1" w:rsidRPr="000C65C1" w:rsidRDefault="00815DE1" w:rsidP="00815DE1">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Окончание выполнения работ – не позднее 31.12.202</w:t>
      </w:r>
      <w:r w:rsidR="00EE53E2">
        <w:rPr>
          <w:rFonts w:ascii="Times New Roman" w:hAnsi="Times New Roman" w:cs="Times New Roman"/>
          <w:color w:val="000000"/>
          <w:sz w:val="26"/>
          <w:szCs w:val="26"/>
        </w:rPr>
        <w:t>4</w:t>
      </w:r>
      <w:r>
        <w:rPr>
          <w:rFonts w:ascii="Times New Roman" w:hAnsi="Times New Roman" w:cs="Times New Roman"/>
          <w:color w:val="000000"/>
          <w:sz w:val="26"/>
          <w:szCs w:val="26"/>
        </w:rPr>
        <w:t>.</w:t>
      </w:r>
    </w:p>
    <w:p w:rsidR="00364C25" w:rsidRDefault="00364C25" w:rsidP="00553773">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w:t>
      </w:r>
      <w:r w:rsidRPr="000C65C1">
        <w:rPr>
          <w:rFonts w:ascii="Times New Roman" w:hAnsi="Times New Roman" w:cs="Times New Roman"/>
          <w:color w:val="000000"/>
          <w:sz w:val="26"/>
          <w:szCs w:val="26"/>
        </w:rPr>
        <w:t>.</w:t>
      </w:r>
      <w:r w:rsidR="00815DE1">
        <w:rPr>
          <w:rFonts w:ascii="Times New Roman" w:hAnsi="Times New Roman" w:cs="Times New Roman"/>
          <w:color w:val="000000"/>
          <w:sz w:val="26"/>
          <w:szCs w:val="26"/>
        </w:rPr>
        <w:t>3</w:t>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Датой завершения всего объема работ по договору является дата подписания сторонами акта сдачи-приемки выполненных работ по настоящему договору.</w:t>
      </w:r>
    </w:p>
    <w:p w:rsidR="00364C25" w:rsidRPr="000B23A2" w:rsidRDefault="00364C25" w:rsidP="00553773">
      <w:pPr>
        <w:tabs>
          <w:tab w:val="num" w:pos="0"/>
        </w:tabs>
        <w:ind w:firstLine="709"/>
        <w:jc w:val="both"/>
        <w:rPr>
          <w:rFonts w:ascii="Times New Roman" w:hAnsi="Times New Roman" w:cs="Times New Roman"/>
          <w:sz w:val="26"/>
          <w:szCs w:val="26"/>
        </w:rPr>
      </w:pPr>
      <w:r>
        <w:rPr>
          <w:rFonts w:ascii="Times New Roman" w:hAnsi="Times New Roman" w:cs="Times New Roman"/>
          <w:color w:val="000000"/>
          <w:sz w:val="26"/>
          <w:szCs w:val="26"/>
        </w:rPr>
        <w:t>3.</w:t>
      </w:r>
      <w:r w:rsidR="00815DE1">
        <w:rPr>
          <w:rFonts w:ascii="Times New Roman" w:hAnsi="Times New Roman" w:cs="Times New Roman"/>
          <w:color w:val="000000"/>
          <w:sz w:val="26"/>
          <w:szCs w:val="26"/>
        </w:rPr>
        <w:t>4</w:t>
      </w:r>
      <w:r>
        <w:rPr>
          <w:rFonts w:ascii="Times New Roman" w:hAnsi="Times New Roman" w:cs="Times New Roman"/>
          <w:color w:val="000000"/>
          <w:sz w:val="26"/>
          <w:szCs w:val="26"/>
        </w:rPr>
        <w:t xml:space="preserve">. </w:t>
      </w:r>
      <w:r w:rsidRPr="000B23A2">
        <w:rPr>
          <w:rFonts w:ascii="Times New Roman" w:hAnsi="Times New Roman" w:cs="Times New Roman"/>
          <w:sz w:val="26"/>
          <w:szCs w:val="26"/>
        </w:rPr>
        <w:t>В случае непредставления необходимых документов Заказчик уведомляет об этом Подрядчика. Подрядчик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работы были выполнены, представить недоста</w:t>
      </w:r>
      <w:r>
        <w:rPr>
          <w:rFonts w:ascii="Times New Roman" w:hAnsi="Times New Roman" w:cs="Times New Roman"/>
          <w:sz w:val="26"/>
          <w:szCs w:val="26"/>
        </w:rPr>
        <w:t>ющие копии документов Заказчику.</w:t>
      </w:r>
      <w:r w:rsidRPr="000B23A2">
        <w:rPr>
          <w:rFonts w:ascii="Times New Roman" w:hAnsi="Times New Roman" w:cs="Times New Roman"/>
          <w:sz w:val="26"/>
          <w:szCs w:val="26"/>
        </w:rPr>
        <w:t xml:space="preserve"> </w:t>
      </w:r>
    </w:p>
    <w:p w:rsidR="00364C25" w:rsidRPr="000B23A2" w:rsidRDefault="00364C25" w:rsidP="00553773">
      <w:pPr>
        <w:widowControl/>
        <w:tabs>
          <w:tab w:val="num" w:pos="0"/>
        </w:tabs>
        <w:autoSpaceDE/>
        <w:autoSpaceDN/>
        <w:adjustRightInd/>
        <w:ind w:firstLine="709"/>
        <w:jc w:val="both"/>
        <w:rPr>
          <w:rFonts w:ascii="Times New Roman" w:hAnsi="Times New Roman" w:cs="Times New Roman"/>
          <w:sz w:val="26"/>
          <w:szCs w:val="26"/>
        </w:rPr>
      </w:pPr>
      <w:r>
        <w:rPr>
          <w:rFonts w:ascii="Times New Roman" w:hAnsi="Times New Roman" w:cs="Times New Roman"/>
          <w:sz w:val="26"/>
          <w:szCs w:val="26"/>
        </w:rPr>
        <w:t>3.</w:t>
      </w:r>
      <w:r w:rsidR="00815DE1">
        <w:rPr>
          <w:rFonts w:ascii="Times New Roman" w:hAnsi="Times New Roman" w:cs="Times New Roman"/>
          <w:sz w:val="26"/>
          <w:szCs w:val="26"/>
        </w:rPr>
        <w:t>5</w:t>
      </w:r>
      <w:r>
        <w:rPr>
          <w:rFonts w:ascii="Times New Roman" w:hAnsi="Times New Roman" w:cs="Times New Roman"/>
          <w:sz w:val="26"/>
          <w:szCs w:val="26"/>
        </w:rPr>
        <w:t xml:space="preserve">. </w:t>
      </w:r>
      <w:r w:rsidRPr="000B23A2">
        <w:rPr>
          <w:rFonts w:ascii="Times New Roman" w:hAnsi="Times New Roman" w:cs="Times New Roman"/>
          <w:sz w:val="26"/>
          <w:szCs w:val="26"/>
        </w:rPr>
        <w:t xml:space="preserve">Оригиналы документов, подтверждающих факт выполнения работ, подлежат направлению в адрес Заказчика не позднее 3 (трех) календарных дней со дня окончания выполнения работ, но в любом случае до 5 (пятого) числа месяца, следующего за месяцем окончания выполненных работ. </w:t>
      </w:r>
    </w:p>
    <w:p w:rsidR="00364C25" w:rsidRPr="000C65C1" w:rsidRDefault="00364C25" w:rsidP="00553773">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3.</w:t>
      </w:r>
      <w:r w:rsidR="00815DE1">
        <w:rPr>
          <w:rFonts w:ascii="Times New Roman" w:hAnsi="Times New Roman" w:cs="Times New Roman"/>
          <w:color w:val="000000"/>
          <w:sz w:val="26"/>
          <w:szCs w:val="26"/>
        </w:rPr>
        <w:t>6</w:t>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Подрядчик по согласованию с Заказчиком вправе выполнить работы досрочно.</w:t>
      </w:r>
    </w:p>
    <w:p w:rsidR="00514E33" w:rsidRPr="000C65C1" w:rsidRDefault="00364C25" w:rsidP="006C2630">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lastRenderedPageBreak/>
        <w:t>3.</w:t>
      </w:r>
      <w:r w:rsidR="00815DE1">
        <w:rPr>
          <w:rFonts w:ascii="Times New Roman" w:hAnsi="Times New Roman" w:cs="Times New Roman"/>
          <w:color w:val="000000"/>
          <w:sz w:val="26"/>
          <w:szCs w:val="26"/>
        </w:rPr>
        <w:t>7</w:t>
      </w:r>
      <w:r w:rsidRPr="000C65C1">
        <w:rPr>
          <w:rFonts w:ascii="Times New Roman" w:hAnsi="Times New Roman" w:cs="Times New Roman"/>
          <w:color w:val="000000"/>
          <w:sz w:val="26"/>
          <w:szCs w:val="26"/>
        </w:rPr>
        <w:t>.</w:t>
      </w:r>
      <w:r>
        <w:rPr>
          <w:rFonts w:ascii="Times New Roman" w:hAnsi="Times New Roman" w:cs="Times New Roman"/>
          <w:color w:val="000000"/>
          <w:sz w:val="26"/>
          <w:szCs w:val="26"/>
        </w:rPr>
        <w:t xml:space="preserve"> </w:t>
      </w:r>
      <w:r w:rsidRPr="000C65C1">
        <w:rPr>
          <w:rFonts w:ascii="Times New Roman" w:hAnsi="Times New Roman" w:cs="Times New Roman"/>
          <w:color w:val="000000"/>
          <w:sz w:val="26"/>
          <w:szCs w:val="26"/>
        </w:rPr>
        <w:t xml:space="preserve">Если в процессе выполнения работ, </w:t>
      </w:r>
      <w:r>
        <w:rPr>
          <w:rFonts w:ascii="Times New Roman" w:hAnsi="Times New Roman" w:cs="Times New Roman"/>
          <w:color w:val="000000"/>
          <w:sz w:val="26"/>
          <w:szCs w:val="26"/>
        </w:rPr>
        <w:t xml:space="preserve">но </w:t>
      </w:r>
      <w:r w:rsidRPr="000C65C1">
        <w:rPr>
          <w:rFonts w:ascii="Times New Roman" w:hAnsi="Times New Roman" w:cs="Times New Roman"/>
          <w:color w:val="000000"/>
          <w:sz w:val="26"/>
          <w:szCs w:val="26"/>
        </w:rPr>
        <w:t>не по вине Подрядчика, возникнет необходимость внести изменения в условия производства работ, которые могут повлиять на ход продолжительности ремонта, то такие изменения производятся в письменной форме. Сроки окончания ремонта переносятся по обоюдному согласованию сторон.</w:t>
      </w:r>
    </w:p>
    <w:p w:rsidR="00364C25" w:rsidRPr="000C65C1" w:rsidRDefault="00364C25" w:rsidP="007773A2">
      <w:pPr>
        <w:widowControl/>
        <w:jc w:val="center"/>
        <w:rPr>
          <w:rFonts w:ascii="Times New Roman" w:hAnsi="Times New Roman" w:cs="Times New Roman"/>
          <w:color w:val="000000"/>
          <w:sz w:val="26"/>
          <w:szCs w:val="26"/>
        </w:rPr>
      </w:pPr>
      <w:r w:rsidRPr="000C65C1">
        <w:rPr>
          <w:rFonts w:ascii="Times New Roman" w:hAnsi="Times New Roman" w:cs="Times New Roman"/>
          <w:b/>
          <w:bCs/>
          <w:color w:val="000000"/>
          <w:sz w:val="26"/>
          <w:szCs w:val="26"/>
        </w:rPr>
        <w:t>4. ПОРЯДОК РАСЧЕТОВ</w:t>
      </w:r>
    </w:p>
    <w:p w:rsidR="00582A3C" w:rsidRPr="003A1F6B" w:rsidRDefault="00364C25"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4.1. Оплата за выполненные Подрядчиком объемы Работ производится Заказчиком в безналичной форме</w:t>
      </w:r>
      <w:r w:rsidR="00582A3C" w:rsidRPr="003A1F6B">
        <w:rPr>
          <w:rFonts w:ascii="Times New Roman" w:hAnsi="Times New Roman" w:cs="Times New Roman"/>
          <w:color w:val="000000"/>
          <w:sz w:val="26"/>
          <w:szCs w:val="26"/>
        </w:rPr>
        <w:t xml:space="preserve"> в следующем порядке:</w:t>
      </w:r>
    </w:p>
    <w:p w:rsidR="00A65037" w:rsidRPr="003A1F6B" w:rsidRDefault="00A65037"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авансовый платеж в размере 30% от суммы договора, указанной в п.2.1</w:t>
      </w:r>
      <w:r w:rsidR="00A24FB0" w:rsidRPr="003A1F6B">
        <w:rPr>
          <w:rFonts w:ascii="Times New Roman" w:hAnsi="Times New Roman" w:cs="Times New Roman"/>
          <w:color w:val="000000"/>
          <w:sz w:val="26"/>
          <w:szCs w:val="26"/>
        </w:rPr>
        <w:t>,</w:t>
      </w:r>
      <w:r w:rsidR="004105CC" w:rsidRPr="003A1F6B">
        <w:rPr>
          <w:rFonts w:ascii="Times New Roman" w:hAnsi="Times New Roman" w:cs="Times New Roman"/>
          <w:color w:val="000000"/>
          <w:sz w:val="26"/>
          <w:szCs w:val="26"/>
        </w:rPr>
        <w:t xml:space="preserve"> в течение 10 (десяти) рабочих дней</w:t>
      </w:r>
      <w:r w:rsidR="00815DE1" w:rsidRPr="003A1F6B">
        <w:rPr>
          <w:rFonts w:ascii="Times New Roman" w:hAnsi="Times New Roman" w:cs="Times New Roman"/>
          <w:color w:val="000000"/>
          <w:sz w:val="26"/>
          <w:szCs w:val="26"/>
        </w:rPr>
        <w:t xml:space="preserve"> с даты заключения договора</w:t>
      </w:r>
      <w:r w:rsidR="00276EC3">
        <w:rPr>
          <w:rFonts w:ascii="Times New Roman" w:hAnsi="Times New Roman" w:cs="Times New Roman"/>
          <w:color w:val="000000"/>
          <w:sz w:val="26"/>
          <w:szCs w:val="26"/>
        </w:rPr>
        <w:t>,</w:t>
      </w:r>
      <w:r w:rsidR="00A24FB0" w:rsidRPr="003A1F6B">
        <w:rPr>
          <w:rFonts w:ascii="Times New Roman" w:hAnsi="Times New Roman" w:cs="Times New Roman"/>
          <w:color w:val="000000"/>
          <w:sz w:val="26"/>
          <w:szCs w:val="26"/>
        </w:rPr>
        <w:t xml:space="preserve"> </w:t>
      </w:r>
      <w:r w:rsidR="00815DE1" w:rsidRPr="003A1F6B">
        <w:rPr>
          <w:rFonts w:ascii="Times New Roman" w:hAnsi="Times New Roman" w:cs="Times New Roman"/>
          <w:color w:val="000000"/>
          <w:sz w:val="26"/>
          <w:szCs w:val="26"/>
        </w:rPr>
        <w:t>на основании выставленного Подрядчиком счета</w:t>
      </w:r>
      <w:r w:rsidR="004105CC" w:rsidRPr="003A1F6B">
        <w:rPr>
          <w:rFonts w:ascii="Times New Roman" w:hAnsi="Times New Roman" w:cs="Times New Roman"/>
          <w:color w:val="000000"/>
          <w:sz w:val="26"/>
          <w:szCs w:val="26"/>
        </w:rPr>
        <w:t>;</w:t>
      </w:r>
      <w:r w:rsidR="00364C25" w:rsidRPr="003A1F6B">
        <w:rPr>
          <w:rFonts w:ascii="Times New Roman" w:hAnsi="Times New Roman" w:cs="Times New Roman"/>
          <w:color w:val="000000"/>
          <w:sz w:val="26"/>
          <w:szCs w:val="26"/>
        </w:rPr>
        <w:t xml:space="preserve"> </w:t>
      </w:r>
    </w:p>
    <w:p w:rsidR="00364C25" w:rsidRPr="003A1F6B" w:rsidRDefault="00A65037"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остальная стоимость</w:t>
      </w:r>
      <w:r w:rsidR="00364C25" w:rsidRPr="003A1F6B">
        <w:rPr>
          <w:rFonts w:ascii="Times New Roman" w:hAnsi="Times New Roman" w:cs="Times New Roman"/>
          <w:color w:val="000000"/>
          <w:sz w:val="26"/>
          <w:szCs w:val="26"/>
        </w:rPr>
        <w:t xml:space="preserve"> фактически выполненного объема Работ</w:t>
      </w:r>
      <w:r w:rsidR="00FE070A" w:rsidRPr="00FE070A">
        <w:rPr>
          <w:rFonts w:ascii="Times New Roman" w:hAnsi="Times New Roman" w:cs="Times New Roman"/>
          <w:color w:val="000000"/>
          <w:sz w:val="26"/>
          <w:szCs w:val="26"/>
        </w:rPr>
        <w:t xml:space="preserve"> </w:t>
      </w:r>
      <w:r w:rsidR="00FE070A">
        <w:rPr>
          <w:rFonts w:ascii="Times New Roman" w:hAnsi="Times New Roman" w:cs="Times New Roman"/>
          <w:color w:val="000000"/>
          <w:sz w:val="26"/>
          <w:szCs w:val="26"/>
        </w:rPr>
        <w:t>оплачивается Заказчиком ежемесячно</w:t>
      </w:r>
      <w:r w:rsidR="00364C25" w:rsidRPr="003A1F6B">
        <w:rPr>
          <w:rFonts w:ascii="Times New Roman" w:hAnsi="Times New Roman" w:cs="Times New Roman"/>
          <w:color w:val="000000"/>
          <w:sz w:val="26"/>
          <w:szCs w:val="26"/>
        </w:rPr>
        <w:t xml:space="preserve">, </w:t>
      </w:r>
      <w:r w:rsidR="00A73458">
        <w:rPr>
          <w:rFonts w:ascii="Times New Roman" w:hAnsi="Times New Roman" w:cs="Times New Roman"/>
          <w:color w:val="000000"/>
          <w:sz w:val="26"/>
          <w:szCs w:val="26"/>
        </w:rPr>
        <w:t>в срок</w:t>
      </w:r>
      <w:r w:rsidR="00B665E7">
        <w:rPr>
          <w:rFonts w:ascii="Times New Roman" w:hAnsi="Times New Roman" w:cs="Times New Roman"/>
          <w:color w:val="000000"/>
          <w:sz w:val="26"/>
          <w:szCs w:val="26"/>
        </w:rPr>
        <w:t xml:space="preserve"> </w:t>
      </w:r>
      <w:r w:rsidR="001B08D2">
        <w:rPr>
          <w:rFonts w:ascii="Times New Roman" w:hAnsi="Times New Roman" w:cs="Times New Roman"/>
          <w:color w:val="000000"/>
          <w:sz w:val="26"/>
          <w:szCs w:val="26"/>
        </w:rPr>
        <w:t>не более</w:t>
      </w:r>
      <w:r w:rsidR="00364C25" w:rsidRPr="003A1F6B">
        <w:rPr>
          <w:rFonts w:ascii="Times New Roman" w:hAnsi="Times New Roman" w:cs="Times New Roman"/>
          <w:color w:val="000000"/>
          <w:sz w:val="26"/>
          <w:szCs w:val="26"/>
        </w:rPr>
        <w:t xml:space="preserve"> </w:t>
      </w:r>
      <w:r w:rsidRPr="003A1F6B">
        <w:rPr>
          <w:rFonts w:ascii="Times New Roman" w:hAnsi="Times New Roman" w:cs="Times New Roman"/>
          <w:color w:val="000000"/>
          <w:sz w:val="26"/>
          <w:szCs w:val="26"/>
        </w:rPr>
        <w:t>7</w:t>
      </w:r>
      <w:r w:rsidR="00364C25" w:rsidRPr="003A1F6B">
        <w:rPr>
          <w:rFonts w:ascii="Times New Roman" w:hAnsi="Times New Roman" w:cs="Times New Roman"/>
          <w:color w:val="000000"/>
          <w:sz w:val="26"/>
          <w:szCs w:val="26"/>
        </w:rPr>
        <w:t xml:space="preserve"> (</w:t>
      </w:r>
      <w:r w:rsidRPr="003A1F6B">
        <w:rPr>
          <w:rFonts w:ascii="Times New Roman" w:hAnsi="Times New Roman" w:cs="Times New Roman"/>
          <w:color w:val="000000"/>
          <w:sz w:val="26"/>
          <w:szCs w:val="26"/>
        </w:rPr>
        <w:t>семи</w:t>
      </w:r>
      <w:r w:rsidR="00364C25" w:rsidRPr="003A1F6B">
        <w:rPr>
          <w:rFonts w:ascii="Times New Roman" w:hAnsi="Times New Roman" w:cs="Times New Roman"/>
          <w:color w:val="000000"/>
          <w:sz w:val="26"/>
          <w:szCs w:val="26"/>
        </w:rPr>
        <w:t xml:space="preserve">) рабочих дней с даты подписания акта приемки- сдачи работ и получения Заказчиком от Подрядчика следующих документов: </w:t>
      </w:r>
    </w:p>
    <w:p w:rsidR="00364C25" w:rsidRPr="003A1F6B" w:rsidRDefault="00364C25"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xml:space="preserve">- счета - один оригинал; </w:t>
      </w:r>
    </w:p>
    <w:p w:rsidR="00364C25" w:rsidRPr="003A1F6B" w:rsidRDefault="006B6A86"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xml:space="preserve">- </w:t>
      </w:r>
      <w:r w:rsidR="00364C25" w:rsidRPr="003A1F6B">
        <w:rPr>
          <w:rFonts w:ascii="Times New Roman" w:hAnsi="Times New Roman" w:cs="Times New Roman"/>
          <w:color w:val="000000"/>
          <w:sz w:val="26"/>
          <w:szCs w:val="26"/>
        </w:rPr>
        <w:t>акта сдачи-приемки Работ, составленного по унифицированной форме КС-2, оформленного Сторонами в установленном порядке;</w:t>
      </w:r>
    </w:p>
    <w:p w:rsidR="00364C25" w:rsidRPr="003A1F6B" w:rsidRDefault="00364C25"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справки о стоимости выполненных Работ, составленной по унифицированной форме КС-3, оформленной Сторонами в установленном порядке;</w:t>
      </w:r>
    </w:p>
    <w:p w:rsidR="00815DE1" w:rsidRPr="003A1F6B" w:rsidRDefault="00364C25" w:rsidP="00C2338B">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счета-фактуры</w:t>
      </w:r>
      <w:r w:rsidR="00815DE1" w:rsidRPr="003A1F6B">
        <w:rPr>
          <w:rFonts w:ascii="Times New Roman" w:hAnsi="Times New Roman" w:cs="Times New Roman"/>
          <w:color w:val="000000"/>
          <w:sz w:val="26"/>
          <w:szCs w:val="26"/>
        </w:rPr>
        <w:t>.</w:t>
      </w:r>
    </w:p>
    <w:p w:rsidR="00364C25" w:rsidRPr="00CC7D90" w:rsidRDefault="00815DE1" w:rsidP="00CC7D90">
      <w:pPr>
        <w:ind w:firstLine="709"/>
        <w:jc w:val="both"/>
        <w:rPr>
          <w:rFonts w:ascii="Times New Roman" w:hAnsi="Times New Roman" w:cs="Times New Roman"/>
          <w:color w:val="000000"/>
          <w:sz w:val="24"/>
          <w:szCs w:val="24"/>
        </w:rPr>
      </w:pPr>
      <w:r w:rsidRPr="00CC7D90">
        <w:rPr>
          <w:rFonts w:ascii="Times New Roman" w:hAnsi="Times New Roman" w:cs="Times New Roman"/>
          <w:sz w:val="26"/>
          <w:szCs w:val="26"/>
        </w:rPr>
        <w:t>Зачет выплаченного Заказчиком авансового платежа осуществляется в размере 100% от стоимости выполненных и принятых Заказчиком работ, отраженных в Актах выполненных работ (по форме КС-2, по форме КС-3)</w:t>
      </w:r>
      <w:r w:rsidR="00A24FB0">
        <w:rPr>
          <w:rFonts w:ascii="Times New Roman" w:hAnsi="Times New Roman" w:cs="Times New Roman"/>
          <w:sz w:val="26"/>
          <w:szCs w:val="26"/>
        </w:rPr>
        <w:t xml:space="preserve"> не позднее 170 (ста семидесяти) календарных дней со дня перечисления авансового платежа.</w:t>
      </w:r>
    </w:p>
    <w:p w:rsidR="00364C25" w:rsidRDefault="00364C25" w:rsidP="00C2338B">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4.2. </w:t>
      </w:r>
      <w:r w:rsidRPr="001C4771">
        <w:rPr>
          <w:rFonts w:ascii="Times New Roman" w:hAnsi="Times New Roman" w:cs="Times New Roman"/>
          <w:color w:val="000000"/>
          <w:sz w:val="26"/>
          <w:szCs w:val="26"/>
        </w:rPr>
        <w:t xml:space="preserve">Днем осуществления платежа по </w:t>
      </w:r>
      <w:r w:rsidR="00016779">
        <w:rPr>
          <w:rFonts w:ascii="Times New Roman" w:hAnsi="Times New Roman" w:cs="Times New Roman"/>
          <w:color w:val="000000"/>
          <w:sz w:val="26"/>
          <w:szCs w:val="26"/>
        </w:rPr>
        <w:t>д</w:t>
      </w:r>
      <w:r w:rsidRPr="001C4771">
        <w:rPr>
          <w:rFonts w:ascii="Times New Roman" w:hAnsi="Times New Roman" w:cs="Times New Roman"/>
          <w:color w:val="000000"/>
          <w:sz w:val="26"/>
          <w:szCs w:val="26"/>
        </w:rPr>
        <w:t>оговору считается дата списания денежных средств с корреспондентского счета банка, обслужива</w:t>
      </w:r>
      <w:r>
        <w:rPr>
          <w:rFonts w:ascii="Times New Roman" w:hAnsi="Times New Roman" w:cs="Times New Roman"/>
          <w:color w:val="000000"/>
          <w:sz w:val="26"/>
          <w:szCs w:val="26"/>
        </w:rPr>
        <w:t>ющего расчетный счет Заказчика</w:t>
      </w:r>
      <w:r w:rsidRPr="001C4771">
        <w:rPr>
          <w:rFonts w:ascii="Times New Roman" w:hAnsi="Times New Roman" w:cs="Times New Roman"/>
          <w:color w:val="000000"/>
          <w:sz w:val="26"/>
          <w:szCs w:val="26"/>
        </w:rPr>
        <w:t>.</w:t>
      </w:r>
    </w:p>
    <w:p w:rsidR="00514E33" w:rsidRPr="000C65C1" w:rsidRDefault="00AA0B7B" w:rsidP="006C2630">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4.3.</w:t>
      </w:r>
      <w:r>
        <w:rPr>
          <w:rFonts w:ascii="Times New Roman" w:hAnsi="Times New Roman" w:cs="Times New Roman"/>
          <w:color w:val="000000"/>
          <w:sz w:val="26"/>
          <w:szCs w:val="26"/>
        </w:rPr>
        <w:tab/>
        <w:t>Подрядчик</w:t>
      </w:r>
      <w:r w:rsidRPr="00AA0B7B">
        <w:rPr>
          <w:rFonts w:ascii="Times New Roman" w:hAnsi="Times New Roman" w:cs="Times New Roman"/>
          <w:color w:val="000000"/>
          <w:sz w:val="26"/>
          <w:szCs w:val="26"/>
        </w:rPr>
        <w:t xml:space="preserve"> не позднее 5 числа месяца, следующего за отчетным кварталом, направляет в адрес </w:t>
      </w:r>
      <w:r>
        <w:rPr>
          <w:rFonts w:ascii="Times New Roman" w:hAnsi="Times New Roman" w:cs="Times New Roman"/>
          <w:color w:val="000000"/>
          <w:sz w:val="26"/>
          <w:szCs w:val="26"/>
        </w:rPr>
        <w:t>Заказчика</w:t>
      </w:r>
      <w:r w:rsidRPr="00AA0B7B">
        <w:rPr>
          <w:rFonts w:ascii="Times New Roman" w:hAnsi="Times New Roman" w:cs="Times New Roman"/>
          <w:color w:val="000000"/>
          <w:sz w:val="26"/>
          <w:szCs w:val="26"/>
        </w:rPr>
        <w:t xml:space="preserve">, оформленный со своей стороны, акт сверки. </w:t>
      </w:r>
      <w:r>
        <w:rPr>
          <w:rFonts w:ascii="Times New Roman" w:hAnsi="Times New Roman" w:cs="Times New Roman"/>
          <w:color w:val="000000"/>
          <w:sz w:val="26"/>
          <w:szCs w:val="26"/>
        </w:rPr>
        <w:t>Заказчик</w:t>
      </w:r>
      <w:r w:rsidRPr="00AA0B7B">
        <w:rPr>
          <w:rFonts w:ascii="Times New Roman" w:hAnsi="Times New Roman" w:cs="Times New Roman"/>
          <w:color w:val="000000"/>
          <w:sz w:val="26"/>
          <w:szCs w:val="26"/>
        </w:rPr>
        <w:t xml:space="preserve">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w:t>
      </w:r>
      <w:r>
        <w:rPr>
          <w:rFonts w:ascii="Times New Roman" w:hAnsi="Times New Roman" w:cs="Times New Roman"/>
          <w:color w:val="000000"/>
          <w:sz w:val="26"/>
          <w:szCs w:val="26"/>
        </w:rPr>
        <w:t>одрядчику</w:t>
      </w:r>
      <w:r w:rsidRPr="00AA0B7B">
        <w:rPr>
          <w:rFonts w:ascii="Times New Roman" w:hAnsi="Times New Roman" w:cs="Times New Roman"/>
          <w:color w:val="000000"/>
          <w:sz w:val="26"/>
          <w:szCs w:val="26"/>
        </w:rPr>
        <w:t xml:space="preserve"> один экземпляр надлежаще оформленного акта.</w:t>
      </w: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5. ПРАВА И ОБЯЗАННОСТИ СТОРОН</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5.1. </w:t>
      </w:r>
      <w:r w:rsidRPr="000C65C1">
        <w:rPr>
          <w:rFonts w:ascii="Times New Roman" w:hAnsi="Times New Roman" w:cs="Times New Roman"/>
          <w:b/>
          <w:color w:val="000000"/>
          <w:sz w:val="26"/>
          <w:szCs w:val="26"/>
        </w:rPr>
        <w:t>Подрядчик обязан:</w:t>
      </w:r>
    </w:p>
    <w:p w:rsidR="00364C25" w:rsidRDefault="00364C25" w:rsidP="006B6A86">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  выполнить все работы </w:t>
      </w:r>
      <w:r>
        <w:rPr>
          <w:rFonts w:ascii="Times New Roman" w:hAnsi="Times New Roman" w:cs="Times New Roman"/>
          <w:color w:val="000000"/>
          <w:sz w:val="26"/>
          <w:szCs w:val="26"/>
        </w:rPr>
        <w:t>собственными силами, без привлечения субподрядчиков;</w:t>
      </w:r>
    </w:p>
    <w:p w:rsidR="00364C25" w:rsidRPr="000C65C1" w:rsidRDefault="00364C25" w:rsidP="006B6A86">
      <w:pPr>
        <w:widowContro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выполнить работы </w:t>
      </w:r>
      <w:r w:rsidRPr="000C65C1">
        <w:rPr>
          <w:rFonts w:ascii="Times New Roman" w:hAnsi="Times New Roman" w:cs="Times New Roman"/>
          <w:color w:val="000000"/>
          <w:sz w:val="26"/>
          <w:szCs w:val="26"/>
        </w:rPr>
        <w:t>качественно, с использованием только новых материалов (не бывших в употреблении) и в сроки, предусмотренные настоящим договором;</w:t>
      </w:r>
    </w:p>
    <w:p w:rsidR="00364C25" w:rsidRPr="007E3D80" w:rsidRDefault="00364C25" w:rsidP="006B6A86">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 раскрывать Заказчику сведения о собственниках (номинальных владельцах) долей/акций/паев </w:t>
      </w:r>
      <w:r w:rsidRPr="007E3D80">
        <w:rPr>
          <w:rFonts w:ascii="Times New Roman" w:hAnsi="Times New Roman" w:cs="Times New Roman"/>
          <w:color w:val="000000"/>
          <w:sz w:val="26"/>
          <w:szCs w:val="26"/>
        </w:rPr>
        <w:t>Подрядчика по форме, предусмотренной Приложением №</w:t>
      </w:r>
      <w:r w:rsidR="007F5C9C" w:rsidRPr="007E3D80">
        <w:rPr>
          <w:rFonts w:ascii="Times New Roman" w:hAnsi="Times New Roman" w:cs="Times New Roman"/>
          <w:color w:val="000000"/>
          <w:sz w:val="26"/>
          <w:szCs w:val="26"/>
        </w:rPr>
        <w:t>3</w:t>
      </w:r>
      <w:r w:rsidRPr="007E3D80">
        <w:rPr>
          <w:rFonts w:ascii="Times New Roman" w:hAnsi="Times New Roman" w:cs="Times New Roman"/>
          <w:color w:val="000000"/>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выгодоприобретателя/бенефициара) Подрядчик обязуется в течение 5 (пяти) календарных дней с даты наступления таких изменений предоставить Заказчику актуализированные сведения. </w:t>
      </w:r>
    </w:p>
    <w:p w:rsidR="00364C25" w:rsidRPr="000C65C1" w:rsidRDefault="00364C25" w:rsidP="006B6A86">
      <w:pPr>
        <w:widowControl/>
        <w:ind w:firstLine="709"/>
        <w:jc w:val="both"/>
        <w:rPr>
          <w:rFonts w:ascii="Times New Roman" w:hAnsi="Times New Roman" w:cs="Times New Roman"/>
          <w:color w:val="000000"/>
          <w:sz w:val="26"/>
          <w:szCs w:val="26"/>
        </w:rPr>
      </w:pPr>
      <w:r w:rsidRPr="007E3D80">
        <w:rPr>
          <w:rFonts w:ascii="Times New Roman" w:hAnsi="Times New Roman" w:cs="Times New Roman"/>
          <w:color w:val="000000"/>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w:t>
      </w:r>
      <w:r w:rsidR="00B26B2B" w:rsidRPr="007E3D80">
        <w:rPr>
          <w:rFonts w:ascii="Times New Roman" w:hAnsi="Times New Roman" w:cs="Times New Roman"/>
          <w:color w:val="000000"/>
          <w:sz w:val="26"/>
          <w:szCs w:val="26"/>
        </w:rPr>
        <w:t>сональных данных» (Приложение №</w:t>
      </w:r>
      <w:r w:rsidR="007F5C9C" w:rsidRPr="007E3D80">
        <w:rPr>
          <w:rFonts w:ascii="Times New Roman" w:hAnsi="Times New Roman" w:cs="Times New Roman"/>
          <w:color w:val="000000"/>
          <w:sz w:val="26"/>
          <w:szCs w:val="26"/>
        </w:rPr>
        <w:t>4</w:t>
      </w:r>
      <w:r w:rsidRPr="007E3D80">
        <w:rPr>
          <w:rFonts w:ascii="Times New Roman" w:hAnsi="Times New Roman" w:cs="Times New Roman"/>
          <w:color w:val="000000"/>
          <w:sz w:val="26"/>
          <w:szCs w:val="26"/>
        </w:rPr>
        <w:t>). Положения</w:t>
      </w:r>
      <w:r w:rsidRPr="000C65C1">
        <w:rPr>
          <w:rFonts w:ascii="Times New Roman" w:hAnsi="Times New Roman" w:cs="Times New Roman"/>
          <w:color w:val="000000"/>
          <w:sz w:val="26"/>
          <w:szCs w:val="26"/>
        </w:rPr>
        <w:t xml:space="preserve"> настоящего пункта </w:t>
      </w:r>
      <w:r w:rsidRPr="000C65C1">
        <w:rPr>
          <w:rFonts w:ascii="Times New Roman" w:hAnsi="Times New Roman" w:cs="Times New Roman"/>
          <w:color w:val="000000"/>
          <w:sz w:val="26"/>
          <w:szCs w:val="26"/>
        </w:rPr>
        <w:lastRenderedPageBreak/>
        <w:t>Стороны признают существенным условием договора. В случае невыполнения или ненадлежащего выполнения Подрядчиком обязательств, предусмотренных настоящим подпунктом, Заказчик вправе в одностороннем внесудебном порядке расторгнуть договор;</w:t>
      </w:r>
    </w:p>
    <w:p w:rsidR="00364C25" w:rsidRPr="000C65C1" w:rsidRDefault="00364C25" w:rsidP="006B6A86">
      <w:pPr>
        <w:ind w:firstLine="709"/>
        <w:jc w:val="both"/>
        <w:rPr>
          <w:rFonts w:ascii="Times New Roman" w:hAnsi="Times New Roman" w:cs="Times New Roman"/>
          <w:color w:val="000000"/>
          <w:sz w:val="26"/>
          <w:szCs w:val="26"/>
        </w:rPr>
      </w:pPr>
      <w:r w:rsidRPr="000C65C1">
        <w:rPr>
          <w:sz w:val="26"/>
          <w:szCs w:val="26"/>
        </w:rPr>
        <w:t xml:space="preserve">- </w:t>
      </w:r>
      <w:r w:rsidRPr="000C65C1">
        <w:rPr>
          <w:rFonts w:ascii="Times New Roman" w:hAnsi="Times New Roman" w:cs="Times New Roman"/>
          <w:color w:val="000000"/>
          <w:sz w:val="26"/>
          <w:szCs w:val="26"/>
        </w:rPr>
        <w:t>обеспечить в ходе выполнения работ необходимые мероприятия по технике безопасности и пожарной безопасности в соответствии со СНиП РФ и иным действующим законодательством РФ;</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немедленно предупредить Заказчика о независящих от Подрядчика обстоятельствах, которые грозят годности или прочности результатов выполняемой работы либо создают невозможность ее завершения в срок.</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5.2. Подрядчик несет риск случайной гибели или случайного повреждения результата выполненной работы до ее приемки Заказчиком.</w:t>
      </w:r>
    </w:p>
    <w:p w:rsidR="00364C25"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5.3. Подрядчик вправе самостоятельно определять способы выполнения задания Заказчика, но без ухудшения качества работы.</w:t>
      </w:r>
    </w:p>
    <w:p w:rsidR="00364C25" w:rsidRDefault="00364C25" w:rsidP="006B6A86">
      <w:pPr>
        <w:ind w:firstLine="709"/>
        <w:jc w:val="both"/>
        <w:rPr>
          <w:rFonts w:ascii="Times New Roman" w:hAnsi="Times New Roman" w:cs="Times New Roman"/>
          <w:b/>
          <w:color w:val="000000"/>
          <w:sz w:val="26"/>
          <w:szCs w:val="26"/>
        </w:rPr>
      </w:pPr>
      <w:r w:rsidRPr="000C65C1">
        <w:rPr>
          <w:rFonts w:ascii="Times New Roman" w:hAnsi="Times New Roman" w:cs="Times New Roman"/>
          <w:color w:val="000000"/>
          <w:sz w:val="26"/>
          <w:szCs w:val="26"/>
        </w:rPr>
        <w:t xml:space="preserve">5.4. </w:t>
      </w:r>
      <w:r w:rsidRPr="000C65C1">
        <w:rPr>
          <w:rFonts w:ascii="Times New Roman" w:hAnsi="Times New Roman" w:cs="Times New Roman"/>
          <w:b/>
          <w:color w:val="000000"/>
          <w:sz w:val="26"/>
          <w:szCs w:val="26"/>
        </w:rPr>
        <w:t>Заказчик обязан:</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b/>
          <w:color w:val="000000"/>
          <w:sz w:val="26"/>
          <w:szCs w:val="26"/>
        </w:rPr>
        <w:t>-</w:t>
      </w:r>
      <w:r w:rsidRPr="000C65C1">
        <w:rPr>
          <w:rFonts w:ascii="Times New Roman" w:hAnsi="Times New Roman" w:cs="Times New Roman"/>
          <w:color w:val="000000"/>
          <w:sz w:val="26"/>
          <w:szCs w:val="26"/>
        </w:rPr>
        <w:t xml:space="preserve"> оказывать Подрядчику содействие в выполнении работ, в частности:</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обеспечить доступ работников Подрядчика в помещения, необходимые для производства работ;</w:t>
      </w:r>
    </w:p>
    <w:p w:rsidR="00364C25"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не препятствовать работникам Подрядчика в производстве работ</w:t>
      </w:r>
      <w:r>
        <w:rPr>
          <w:rFonts w:ascii="Times New Roman" w:hAnsi="Times New Roman" w:cs="Times New Roman"/>
          <w:color w:val="000000"/>
          <w:sz w:val="26"/>
          <w:szCs w:val="26"/>
        </w:rPr>
        <w:t>,</w:t>
      </w:r>
    </w:p>
    <w:p w:rsidR="00364C25" w:rsidRDefault="00364C25" w:rsidP="006B6A86">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при завершении работ принять надлежащим образом выполненные Подрядчиком работы по акту о приемке работ КС-2.</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5.5</w:t>
      </w:r>
      <w:r w:rsidRPr="000C65C1">
        <w:rPr>
          <w:rFonts w:ascii="Times New Roman" w:hAnsi="Times New Roman" w:cs="Times New Roman"/>
          <w:b/>
          <w:color w:val="000000"/>
          <w:sz w:val="26"/>
          <w:szCs w:val="26"/>
        </w:rPr>
        <w:t>. Заказчик вправе:</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в любое время проверять ход и качество работы, выполняемой Подрядчиком, не вмешиваясь в его хозяйственную деятельность;</w:t>
      </w:r>
    </w:p>
    <w:p w:rsidR="00364C25"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отказаться от исполнения договора за исключением случаев, предусмотренных настоящим договором, либо в случае систематического нарушения Подрядчиком условий настоящего договора</w:t>
      </w:r>
      <w:r>
        <w:rPr>
          <w:rFonts w:ascii="Times New Roman" w:hAnsi="Times New Roman" w:cs="Times New Roman"/>
          <w:color w:val="000000"/>
          <w:sz w:val="26"/>
          <w:szCs w:val="26"/>
        </w:rPr>
        <w:t>, при этом по результатам приемки направлять мотивированный отказ от подписания акта о приемке выполненных работ по форме КС-</w:t>
      </w:r>
      <w:r w:rsidR="003B1861">
        <w:rPr>
          <w:rFonts w:ascii="Times New Roman" w:hAnsi="Times New Roman" w:cs="Times New Roman"/>
          <w:color w:val="000000"/>
          <w:sz w:val="26"/>
          <w:szCs w:val="26"/>
        </w:rPr>
        <w:t> </w:t>
      </w:r>
      <w:r>
        <w:rPr>
          <w:rFonts w:ascii="Times New Roman" w:hAnsi="Times New Roman" w:cs="Times New Roman"/>
          <w:color w:val="000000"/>
          <w:sz w:val="26"/>
          <w:szCs w:val="26"/>
        </w:rPr>
        <w:t>2.</w:t>
      </w:r>
    </w:p>
    <w:p w:rsidR="00514E33" w:rsidRPr="00514E33" w:rsidRDefault="00364C25" w:rsidP="006C2630">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5.6. В случае отказа от исполнения договора Заказчик обязан уплатить Подрядчику часть установленной цены пропорционально части работы, выполненной до получения письменного извещения об отказе Заказчика от исполнения договора.</w:t>
      </w: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6. ПРИЕМКА ЗАКАЗЧИКОМ РАБОТЫ, ВЫПОЛНЕННОЙ ПОДРЯДЧИКОМ</w:t>
      </w:r>
    </w:p>
    <w:p w:rsidR="001E4323" w:rsidRPr="001E4323" w:rsidRDefault="00364C25" w:rsidP="001E4323">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6.1</w:t>
      </w:r>
      <w:r w:rsidR="001E4323" w:rsidRPr="001E4323">
        <w:rPr>
          <w:rFonts w:ascii="Times New Roman" w:hAnsi="Times New Roman" w:cs="Times New Roman"/>
          <w:color w:val="000000"/>
          <w:sz w:val="26"/>
          <w:szCs w:val="26"/>
        </w:rPr>
        <w:t xml:space="preserve"> Ежемесячно с 20 до 25 числа каждого месяца Подрядчик предоставляет Заказчику акт приемки выполненных работ по форме КС-2, который является актом приемки промежуточных работ и справку о стоимости выполненных работ по форме КС-3. Акт выполненных работ подписывается Заказчиком в течение 5 (пяти) рабочих дней со дня предоставления всех документов Подрядчиком. Работы считаются принятыми с момента подписания сторонами акта выполненных работ.</w:t>
      </w:r>
    </w:p>
    <w:p w:rsidR="009C3E62" w:rsidRDefault="009C3E62" w:rsidP="006B6A86">
      <w:pPr>
        <w:ind w:firstLine="709"/>
        <w:jc w:val="both"/>
        <w:rPr>
          <w:rFonts w:ascii="Times New Roman" w:hAnsi="Times New Roman" w:cs="Times New Roman"/>
          <w:color w:val="000000"/>
          <w:sz w:val="26"/>
          <w:szCs w:val="26"/>
        </w:rPr>
      </w:pPr>
      <w:r w:rsidRPr="009C3E62">
        <w:rPr>
          <w:rFonts w:ascii="Times New Roman" w:hAnsi="Times New Roman" w:cs="Times New Roman"/>
          <w:color w:val="000000"/>
          <w:sz w:val="26"/>
          <w:szCs w:val="26"/>
        </w:rPr>
        <w:t>На основании этих документов и после зачета суммы аванса в размере 100% Заказчик осуществляет оплату фактически выполненных строительно-монтажных работ</w:t>
      </w:r>
      <w:r w:rsidR="00726AFD">
        <w:rPr>
          <w:rFonts w:ascii="Times New Roman" w:hAnsi="Times New Roman" w:cs="Times New Roman"/>
          <w:color w:val="000000"/>
          <w:sz w:val="26"/>
          <w:szCs w:val="26"/>
        </w:rPr>
        <w:t xml:space="preserve"> в срок</w:t>
      </w:r>
      <w:r w:rsidRPr="009C3E62">
        <w:rPr>
          <w:rFonts w:ascii="Times New Roman" w:hAnsi="Times New Roman" w:cs="Times New Roman"/>
          <w:color w:val="000000"/>
          <w:sz w:val="26"/>
          <w:szCs w:val="26"/>
        </w:rPr>
        <w:t xml:space="preserve"> </w:t>
      </w:r>
      <w:r w:rsidR="00672928">
        <w:rPr>
          <w:rFonts w:ascii="Times New Roman" w:hAnsi="Times New Roman" w:cs="Times New Roman"/>
          <w:color w:val="000000"/>
          <w:sz w:val="26"/>
          <w:szCs w:val="26"/>
        </w:rPr>
        <w:t>не более</w:t>
      </w:r>
      <w:r w:rsidRPr="009C3E62">
        <w:rPr>
          <w:rFonts w:ascii="Times New Roman" w:hAnsi="Times New Roman" w:cs="Times New Roman"/>
          <w:color w:val="000000"/>
          <w:sz w:val="26"/>
          <w:szCs w:val="26"/>
        </w:rPr>
        <w:t xml:space="preserve"> 7 (семи) рабочих дней со дня подписания сторонами акта приемки выполненных работ (форма КС-2) и справки о стоимости выполненных работ и затрат (форма КС-3). </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6.2. Заказчик, обнаруживший недостатки в работе при приемке, вправе ссылаться на них только в случаях, если в акте были оговорены эти недостатки, при этом замечания Подрядчик обязан устранить за свой счет в течение 10 (Десяти) рабочих дней с момента их установления.</w:t>
      </w:r>
    </w:p>
    <w:p w:rsidR="00514E33" w:rsidRPr="000C65C1" w:rsidRDefault="00364C25" w:rsidP="006C2630">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6</w:t>
      </w:r>
      <w:r>
        <w:rPr>
          <w:rFonts w:ascii="Times New Roman" w:hAnsi="Times New Roman" w:cs="Times New Roman"/>
          <w:color w:val="000000"/>
          <w:sz w:val="26"/>
          <w:szCs w:val="26"/>
        </w:rPr>
        <w:t>.3</w:t>
      </w:r>
      <w:r w:rsidRPr="000C65C1">
        <w:rPr>
          <w:rFonts w:ascii="Times New Roman" w:hAnsi="Times New Roman" w:cs="Times New Roman"/>
          <w:color w:val="000000"/>
          <w:sz w:val="26"/>
          <w:szCs w:val="26"/>
        </w:rPr>
        <w:t xml:space="preserve">. При возникновении между Заказчиком и Подрядчиком спора по поводу </w:t>
      </w:r>
      <w:r w:rsidRPr="000C65C1">
        <w:rPr>
          <w:rFonts w:ascii="Times New Roman" w:hAnsi="Times New Roman" w:cs="Times New Roman"/>
          <w:color w:val="000000"/>
          <w:sz w:val="26"/>
          <w:szCs w:val="26"/>
        </w:rPr>
        <w:lastRenderedPageBreak/>
        <w:t>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по экспертизе несет сторона, потребовавшая назначения экспертизы, а если она назначена по соглашению сторон, обе стороны поровну.</w:t>
      </w: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7. ОТВЕТСТВЕННОСТЬ СТОРОН</w:t>
      </w:r>
    </w:p>
    <w:p w:rsidR="00364C25"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7.</w:t>
      </w:r>
      <w:r w:rsidR="00A83479">
        <w:rPr>
          <w:rFonts w:ascii="Times New Roman" w:hAnsi="Times New Roman" w:cs="Times New Roman"/>
          <w:color w:val="000000"/>
          <w:sz w:val="26"/>
          <w:szCs w:val="26"/>
        </w:rPr>
        <w:t>1</w:t>
      </w:r>
      <w:r w:rsidRPr="000C65C1">
        <w:rPr>
          <w:rFonts w:ascii="Times New Roman" w:hAnsi="Times New Roman" w:cs="Times New Roman"/>
          <w:color w:val="000000"/>
          <w:sz w:val="26"/>
          <w:szCs w:val="26"/>
        </w:rPr>
        <w:t xml:space="preserve">. За </w:t>
      </w:r>
      <w:r w:rsidR="00A83479">
        <w:rPr>
          <w:rFonts w:ascii="Times New Roman" w:hAnsi="Times New Roman" w:cs="Times New Roman"/>
          <w:color w:val="000000"/>
          <w:sz w:val="26"/>
          <w:szCs w:val="26"/>
        </w:rPr>
        <w:t>неисполнение или ненадлежащее исполнение</w:t>
      </w:r>
      <w:r w:rsidRPr="000C65C1">
        <w:rPr>
          <w:rFonts w:ascii="Times New Roman" w:hAnsi="Times New Roman" w:cs="Times New Roman"/>
          <w:color w:val="000000"/>
          <w:sz w:val="26"/>
          <w:szCs w:val="26"/>
        </w:rPr>
        <w:t xml:space="preserve"> обязательств по настоящему договору стороны несут </w:t>
      </w:r>
      <w:r w:rsidRPr="00055156">
        <w:rPr>
          <w:rFonts w:ascii="Times New Roman" w:hAnsi="Times New Roman" w:cs="Times New Roman"/>
          <w:color w:val="000000"/>
          <w:sz w:val="26"/>
          <w:szCs w:val="26"/>
        </w:rPr>
        <w:t>ответственность в соответствии</w:t>
      </w:r>
      <w:r w:rsidRPr="000C65C1">
        <w:rPr>
          <w:rFonts w:ascii="Times New Roman" w:hAnsi="Times New Roman" w:cs="Times New Roman"/>
          <w:color w:val="000000"/>
          <w:sz w:val="26"/>
          <w:szCs w:val="26"/>
        </w:rPr>
        <w:t xml:space="preserve"> с действующим законодательством РФ.</w:t>
      </w:r>
    </w:p>
    <w:p w:rsidR="00A83479" w:rsidRDefault="00A83479" w:rsidP="006B6A86">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7.2.</w:t>
      </w:r>
      <w:r>
        <w:rPr>
          <w:rFonts w:ascii="Times New Roman" w:hAnsi="Times New Roman" w:cs="Times New Roman"/>
          <w:color w:val="000000"/>
          <w:sz w:val="26"/>
          <w:szCs w:val="26"/>
        </w:rPr>
        <w:tab/>
      </w:r>
      <w:r w:rsidRPr="00A83479">
        <w:rPr>
          <w:rFonts w:ascii="Times New Roman" w:hAnsi="Times New Roman" w:cs="Times New Roman"/>
          <w:color w:val="000000"/>
          <w:sz w:val="26"/>
          <w:szCs w:val="26"/>
        </w:rPr>
        <w:t>За нарушение сроков окончания работ по вине Подрядчика, он выплачивает Заказчику пени в размере 0,2% от сметной стоимости невыполненных работ за каждый день просрочки.</w:t>
      </w:r>
    </w:p>
    <w:p w:rsidR="00A83479" w:rsidRDefault="00A83479" w:rsidP="006B6A86">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7.3.</w:t>
      </w:r>
      <w:r>
        <w:rPr>
          <w:rFonts w:ascii="Times New Roman" w:hAnsi="Times New Roman" w:cs="Times New Roman"/>
          <w:color w:val="000000"/>
          <w:sz w:val="26"/>
          <w:szCs w:val="26"/>
        </w:rPr>
        <w:tab/>
      </w:r>
      <w:r w:rsidRPr="00A83479">
        <w:rPr>
          <w:rFonts w:ascii="Times New Roman" w:hAnsi="Times New Roman" w:cs="Times New Roman"/>
          <w:color w:val="000000"/>
          <w:sz w:val="26"/>
          <w:szCs w:val="26"/>
        </w:rPr>
        <w:t xml:space="preserve">За нарушение сроков расчетов за </w:t>
      </w:r>
      <w:r>
        <w:rPr>
          <w:rFonts w:ascii="Times New Roman" w:hAnsi="Times New Roman" w:cs="Times New Roman"/>
          <w:color w:val="000000"/>
          <w:sz w:val="26"/>
          <w:szCs w:val="26"/>
        </w:rPr>
        <w:t>выполненные работы</w:t>
      </w:r>
      <w:r w:rsidRPr="00A83479">
        <w:rPr>
          <w:rFonts w:ascii="Times New Roman" w:hAnsi="Times New Roman" w:cs="Times New Roman"/>
          <w:color w:val="000000"/>
          <w:sz w:val="26"/>
          <w:szCs w:val="26"/>
        </w:rPr>
        <w:t xml:space="preserve"> по настоящему </w:t>
      </w:r>
      <w:r w:rsidR="00016779">
        <w:rPr>
          <w:rFonts w:ascii="Times New Roman" w:hAnsi="Times New Roman" w:cs="Times New Roman"/>
          <w:color w:val="000000"/>
          <w:sz w:val="26"/>
          <w:szCs w:val="26"/>
        </w:rPr>
        <w:t>д</w:t>
      </w:r>
      <w:r w:rsidRPr="00A83479">
        <w:rPr>
          <w:rFonts w:ascii="Times New Roman" w:hAnsi="Times New Roman" w:cs="Times New Roman"/>
          <w:color w:val="000000"/>
          <w:sz w:val="26"/>
          <w:szCs w:val="26"/>
        </w:rPr>
        <w:t>оговору</w:t>
      </w:r>
      <w:r>
        <w:rPr>
          <w:rFonts w:ascii="Times New Roman" w:hAnsi="Times New Roman" w:cs="Times New Roman"/>
          <w:color w:val="000000"/>
          <w:sz w:val="26"/>
          <w:szCs w:val="26"/>
        </w:rPr>
        <w:t>,</w:t>
      </w:r>
      <w:r w:rsidRPr="00A83479">
        <w:rPr>
          <w:rFonts w:ascii="Times New Roman" w:hAnsi="Times New Roman" w:cs="Times New Roman"/>
          <w:color w:val="000000"/>
          <w:sz w:val="26"/>
          <w:szCs w:val="26"/>
        </w:rPr>
        <w:t xml:space="preserve"> </w:t>
      </w:r>
      <w:r>
        <w:rPr>
          <w:rFonts w:ascii="Times New Roman" w:hAnsi="Times New Roman" w:cs="Times New Roman"/>
          <w:color w:val="000000"/>
          <w:sz w:val="26"/>
          <w:szCs w:val="26"/>
        </w:rPr>
        <w:t>Заказчик</w:t>
      </w:r>
      <w:r w:rsidRPr="00A83479">
        <w:rPr>
          <w:rFonts w:ascii="Times New Roman" w:hAnsi="Times New Roman" w:cs="Times New Roman"/>
          <w:color w:val="000000"/>
          <w:sz w:val="26"/>
          <w:szCs w:val="26"/>
        </w:rPr>
        <w:t xml:space="preserve"> выплачивает по письменному требованию </w:t>
      </w:r>
      <w:r>
        <w:rPr>
          <w:rFonts w:ascii="Times New Roman" w:hAnsi="Times New Roman" w:cs="Times New Roman"/>
          <w:color w:val="000000"/>
          <w:sz w:val="26"/>
          <w:szCs w:val="26"/>
        </w:rPr>
        <w:t>Подрядчика</w:t>
      </w:r>
      <w:r w:rsidRPr="00A83479">
        <w:rPr>
          <w:rFonts w:ascii="Times New Roman" w:hAnsi="Times New Roman" w:cs="Times New Roman"/>
          <w:color w:val="000000"/>
          <w:sz w:val="26"/>
          <w:szCs w:val="26"/>
        </w:rPr>
        <w:t xml:space="preserve"> неустойку в размере 1/365 ключевой ставки ЦБ РФ от просроченной суммы за каждый день просрочки, но не более 1 % от суммы задолженности.</w:t>
      </w:r>
    </w:p>
    <w:p w:rsidR="00444954" w:rsidRDefault="00444954" w:rsidP="006B6A86">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B7452F">
        <w:rPr>
          <w:rFonts w:ascii="Times New Roman" w:hAnsi="Times New Roman" w:cs="Times New Roman"/>
          <w:color w:val="000000"/>
          <w:sz w:val="26"/>
          <w:szCs w:val="26"/>
        </w:rPr>
        <w:t>4</w:t>
      </w:r>
      <w:r>
        <w:rPr>
          <w:rFonts w:ascii="Times New Roman" w:hAnsi="Times New Roman" w:cs="Times New Roman"/>
          <w:color w:val="000000"/>
          <w:sz w:val="26"/>
          <w:szCs w:val="26"/>
        </w:rPr>
        <w:t>.</w:t>
      </w:r>
      <w:r>
        <w:rPr>
          <w:rFonts w:ascii="Times New Roman" w:hAnsi="Times New Roman" w:cs="Times New Roman"/>
          <w:color w:val="000000"/>
          <w:sz w:val="26"/>
          <w:szCs w:val="26"/>
        </w:rPr>
        <w:tab/>
        <w:t>Подрядчик</w:t>
      </w:r>
      <w:r w:rsidRPr="00444954">
        <w:rPr>
          <w:rFonts w:ascii="Times New Roman" w:hAnsi="Times New Roman" w:cs="Times New Roman"/>
          <w:color w:val="000000"/>
          <w:sz w:val="26"/>
          <w:szCs w:val="26"/>
        </w:rPr>
        <w:t xml:space="preserve"> в дату, следующую за датой окончания </w:t>
      </w:r>
      <w:r>
        <w:rPr>
          <w:rFonts w:ascii="Times New Roman" w:hAnsi="Times New Roman" w:cs="Times New Roman"/>
          <w:color w:val="000000"/>
          <w:sz w:val="26"/>
          <w:szCs w:val="26"/>
        </w:rPr>
        <w:t>выполнения работ</w:t>
      </w:r>
      <w:r w:rsidRPr="00444954">
        <w:rPr>
          <w:rFonts w:ascii="Times New Roman" w:hAnsi="Times New Roman" w:cs="Times New Roman"/>
          <w:color w:val="000000"/>
          <w:sz w:val="26"/>
          <w:szCs w:val="26"/>
        </w:rPr>
        <w:t xml:space="preserve"> (до 12:00 по московскому времени), обязан уведомить об этом Заказчика, передать сканированные копии документов, подтверждающих факт </w:t>
      </w:r>
      <w:r>
        <w:rPr>
          <w:rFonts w:ascii="Times New Roman" w:hAnsi="Times New Roman" w:cs="Times New Roman"/>
          <w:color w:val="000000"/>
          <w:sz w:val="26"/>
          <w:szCs w:val="26"/>
        </w:rPr>
        <w:t>выполнения работ</w:t>
      </w:r>
      <w:r w:rsidRPr="00444954">
        <w:rPr>
          <w:rFonts w:ascii="Times New Roman" w:hAnsi="Times New Roman" w:cs="Times New Roman"/>
          <w:color w:val="000000"/>
          <w:sz w:val="26"/>
          <w:szCs w:val="26"/>
        </w:rPr>
        <w:t xml:space="preserve"> средствами факсимильной/электронной связи по номеру факса/адресу электрон</w:t>
      </w:r>
      <w:r>
        <w:rPr>
          <w:rFonts w:ascii="Times New Roman" w:hAnsi="Times New Roman" w:cs="Times New Roman"/>
          <w:color w:val="000000"/>
          <w:sz w:val="26"/>
          <w:szCs w:val="26"/>
        </w:rPr>
        <w:t>ной почты, указанному в пункте 1</w:t>
      </w:r>
      <w:r w:rsidR="00F66D7C">
        <w:rPr>
          <w:rFonts w:ascii="Times New Roman" w:hAnsi="Times New Roman" w:cs="Times New Roman"/>
          <w:color w:val="000000"/>
          <w:sz w:val="26"/>
          <w:szCs w:val="26"/>
        </w:rPr>
        <w:t>4</w:t>
      </w:r>
      <w:r>
        <w:rPr>
          <w:rFonts w:ascii="Times New Roman" w:hAnsi="Times New Roman" w:cs="Times New Roman"/>
          <w:color w:val="000000"/>
          <w:sz w:val="26"/>
          <w:szCs w:val="26"/>
        </w:rPr>
        <w:t xml:space="preserve"> </w:t>
      </w:r>
      <w:r w:rsidRPr="00444954">
        <w:rPr>
          <w:rFonts w:ascii="Times New Roman" w:hAnsi="Times New Roman" w:cs="Times New Roman"/>
          <w:color w:val="000000"/>
          <w:sz w:val="26"/>
          <w:szCs w:val="26"/>
        </w:rPr>
        <w:t xml:space="preserve">настоящего </w:t>
      </w:r>
      <w:r w:rsidR="00016779">
        <w:rPr>
          <w:rFonts w:ascii="Times New Roman" w:hAnsi="Times New Roman" w:cs="Times New Roman"/>
          <w:color w:val="000000"/>
          <w:sz w:val="26"/>
          <w:szCs w:val="26"/>
        </w:rPr>
        <w:t>д</w:t>
      </w:r>
      <w:r w:rsidRPr="00444954">
        <w:rPr>
          <w:rFonts w:ascii="Times New Roman" w:hAnsi="Times New Roman" w:cs="Times New Roman"/>
          <w:color w:val="000000"/>
          <w:sz w:val="26"/>
          <w:szCs w:val="26"/>
        </w:rPr>
        <w:t xml:space="preserve">оговора. Оригиналы документов, подтверждающих факт выполнения работ (подписанные </w:t>
      </w:r>
      <w:r>
        <w:rPr>
          <w:rFonts w:ascii="Times New Roman" w:hAnsi="Times New Roman" w:cs="Times New Roman"/>
          <w:color w:val="000000"/>
          <w:sz w:val="26"/>
          <w:szCs w:val="26"/>
        </w:rPr>
        <w:t>Подрядчиком</w:t>
      </w:r>
      <w:r w:rsidRPr="00444954">
        <w:rPr>
          <w:rFonts w:ascii="Times New Roman" w:hAnsi="Times New Roman" w:cs="Times New Roman"/>
          <w:color w:val="000000"/>
          <w:sz w:val="26"/>
          <w:szCs w:val="26"/>
        </w:rPr>
        <w:t xml:space="preserve"> </w:t>
      </w:r>
      <w:r>
        <w:rPr>
          <w:rFonts w:ascii="Times New Roman" w:hAnsi="Times New Roman" w:cs="Times New Roman"/>
          <w:color w:val="000000"/>
          <w:sz w:val="26"/>
          <w:szCs w:val="26"/>
        </w:rPr>
        <w:t>акты</w:t>
      </w:r>
      <w:r w:rsidRPr="00444954">
        <w:rPr>
          <w:rFonts w:ascii="Times New Roman" w:hAnsi="Times New Roman" w:cs="Times New Roman"/>
          <w:color w:val="000000"/>
          <w:sz w:val="26"/>
          <w:szCs w:val="26"/>
        </w:rPr>
        <w:t xml:space="preserve"> сдачи-приемки</w:t>
      </w:r>
      <w:r w:rsidR="00ED7F3A">
        <w:rPr>
          <w:rFonts w:ascii="Times New Roman" w:hAnsi="Times New Roman" w:cs="Times New Roman"/>
          <w:color w:val="000000"/>
          <w:sz w:val="26"/>
          <w:szCs w:val="26"/>
        </w:rPr>
        <w:t xml:space="preserve"> по форме</w:t>
      </w:r>
      <w:r w:rsidRPr="00444954">
        <w:rPr>
          <w:rFonts w:ascii="Times New Roman" w:hAnsi="Times New Roman" w:cs="Times New Roman"/>
          <w:color w:val="000000"/>
          <w:sz w:val="26"/>
          <w:szCs w:val="26"/>
        </w:rPr>
        <w:t xml:space="preserve"> КС-2 КС-3</w:t>
      </w:r>
      <w:r w:rsidR="00ED7F3A">
        <w:rPr>
          <w:rFonts w:ascii="Times New Roman" w:hAnsi="Times New Roman" w:cs="Times New Roman"/>
          <w:color w:val="000000"/>
          <w:sz w:val="26"/>
          <w:szCs w:val="26"/>
        </w:rPr>
        <w:t xml:space="preserve"> </w:t>
      </w:r>
      <w:r w:rsidRPr="00AA4605">
        <w:rPr>
          <w:rFonts w:ascii="Times New Roman" w:hAnsi="Times New Roman" w:cs="Times New Roman"/>
          <w:color w:val="000000"/>
          <w:sz w:val="26"/>
          <w:szCs w:val="26"/>
        </w:rPr>
        <w:t>и счета–фактуры),</w:t>
      </w:r>
      <w:r w:rsidRPr="00444954">
        <w:rPr>
          <w:rFonts w:ascii="Times New Roman" w:hAnsi="Times New Roman" w:cs="Times New Roman"/>
          <w:color w:val="000000"/>
          <w:sz w:val="26"/>
          <w:szCs w:val="26"/>
        </w:rPr>
        <w:t xml:space="preserve"> д</w:t>
      </w:r>
      <w:r>
        <w:rPr>
          <w:rFonts w:ascii="Times New Roman" w:hAnsi="Times New Roman" w:cs="Times New Roman"/>
          <w:color w:val="000000"/>
          <w:sz w:val="26"/>
          <w:szCs w:val="26"/>
        </w:rPr>
        <w:t>олжны быть направлены Заказчику</w:t>
      </w:r>
      <w:r w:rsidRPr="00444954">
        <w:rPr>
          <w:rFonts w:ascii="Times New Roman" w:hAnsi="Times New Roman" w:cs="Times New Roman"/>
          <w:color w:val="000000"/>
          <w:sz w:val="26"/>
          <w:szCs w:val="26"/>
        </w:rPr>
        <w:t xml:space="preserve"> не позднее 5 (пяти) календарных дней, считая со дня окончания выполнения работ, но в любом случае до 7-го числа месяца, следующего за месяцем окончания выполнения работ.</w:t>
      </w:r>
    </w:p>
    <w:p w:rsidR="00514E33" w:rsidRPr="00514E33" w:rsidRDefault="00AA0B7B" w:rsidP="006C2630">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w:t>
      </w:r>
      <w:r w:rsidR="00B7452F">
        <w:rPr>
          <w:rFonts w:ascii="Times New Roman" w:hAnsi="Times New Roman" w:cs="Times New Roman"/>
          <w:color w:val="000000"/>
          <w:sz w:val="26"/>
          <w:szCs w:val="26"/>
        </w:rPr>
        <w:t>5</w:t>
      </w:r>
      <w:r>
        <w:rPr>
          <w:rFonts w:ascii="Times New Roman" w:hAnsi="Times New Roman" w:cs="Times New Roman"/>
          <w:color w:val="000000"/>
          <w:sz w:val="26"/>
          <w:szCs w:val="26"/>
        </w:rPr>
        <w:t>.</w:t>
      </w:r>
      <w:r>
        <w:rPr>
          <w:rFonts w:ascii="Times New Roman" w:hAnsi="Times New Roman" w:cs="Times New Roman"/>
          <w:color w:val="000000"/>
          <w:sz w:val="26"/>
          <w:szCs w:val="26"/>
        </w:rPr>
        <w:tab/>
      </w:r>
      <w:r w:rsidRPr="00274CDE">
        <w:rPr>
          <w:rFonts w:ascii="Times New Roman" w:hAnsi="Times New Roman" w:cs="Times New Roman"/>
          <w:color w:val="000000"/>
          <w:sz w:val="26"/>
          <w:szCs w:val="26"/>
        </w:rPr>
        <w:t>За нарушение По</w:t>
      </w:r>
      <w:r w:rsidR="00274CDE" w:rsidRPr="00274CDE">
        <w:rPr>
          <w:rFonts w:ascii="Times New Roman" w:hAnsi="Times New Roman" w:cs="Times New Roman"/>
          <w:color w:val="000000"/>
          <w:sz w:val="26"/>
          <w:szCs w:val="26"/>
        </w:rPr>
        <w:t>дрядчиком</w:t>
      </w:r>
      <w:r w:rsidRPr="00274CDE">
        <w:rPr>
          <w:rFonts w:ascii="Times New Roman" w:hAnsi="Times New Roman" w:cs="Times New Roman"/>
          <w:color w:val="000000"/>
          <w:sz w:val="26"/>
          <w:szCs w:val="26"/>
        </w:rPr>
        <w:t xml:space="preserve"> сроков исполнения обязательств по предоставлению документов в соответствии пунктами 7.4. настоящего </w:t>
      </w:r>
      <w:r w:rsidR="00016779">
        <w:rPr>
          <w:rFonts w:ascii="Times New Roman" w:hAnsi="Times New Roman" w:cs="Times New Roman"/>
          <w:color w:val="000000"/>
          <w:sz w:val="26"/>
          <w:szCs w:val="26"/>
        </w:rPr>
        <w:t>д</w:t>
      </w:r>
      <w:r w:rsidRPr="00274CDE">
        <w:rPr>
          <w:rFonts w:ascii="Times New Roman" w:hAnsi="Times New Roman" w:cs="Times New Roman"/>
          <w:color w:val="000000"/>
          <w:sz w:val="26"/>
          <w:szCs w:val="26"/>
        </w:rPr>
        <w:t xml:space="preserve">оговора </w:t>
      </w:r>
      <w:r w:rsidR="00274CDE" w:rsidRPr="00274CDE">
        <w:rPr>
          <w:rFonts w:ascii="Times New Roman" w:hAnsi="Times New Roman" w:cs="Times New Roman"/>
          <w:color w:val="000000"/>
          <w:sz w:val="26"/>
          <w:szCs w:val="26"/>
        </w:rPr>
        <w:t>Заказчик</w:t>
      </w:r>
      <w:r w:rsidRPr="00274CDE">
        <w:rPr>
          <w:rFonts w:ascii="Times New Roman" w:hAnsi="Times New Roman" w:cs="Times New Roman"/>
          <w:color w:val="000000"/>
          <w:sz w:val="26"/>
          <w:szCs w:val="26"/>
        </w:rPr>
        <w:t xml:space="preserve"> имеет право потребовать от По</w:t>
      </w:r>
      <w:r w:rsidR="00274CDE" w:rsidRPr="00274CDE">
        <w:rPr>
          <w:rFonts w:ascii="Times New Roman" w:hAnsi="Times New Roman" w:cs="Times New Roman"/>
          <w:color w:val="000000"/>
          <w:sz w:val="26"/>
          <w:szCs w:val="26"/>
        </w:rPr>
        <w:t>дрядчика</w:t>
      </w:r>
      <w:r w:rsidRPr="00274CDE">
        <w:rPr>
          <w:rFonts w:ascii="Times New Roman" w:hAnsi="Times New Roman" w:cs="Times New Roman"/>
          <w:color w:val="000000"/>
          <w:sz w:val="26"/>
          <w:szCs w:val="26"/>
        </w:rPr>
        <w:t xml:space="preserve">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w:t>
      </w:r>
      <w:r w:rsidR="00274CDE" w:rsidRPr="00274CDE">
        <w:rPr>
          <w:rFonts w:ascii="Times New Roman" w:hAnsi="Times New Roman" w:cs="Times New Roman"/>
          <w:color w:val="000000"/>
          <w:sz w:val="26"/>
          <w:szCs w:val="26"/>
        </w:rPr>
        <w:t>дрядчиком</w:t>
      </w:r>
      <w:r w:rsidRPr="00274CDE">
        <w:rPr>
          <w:rFonts w:ascii="Times New Roman" w:hAnsi="Times New Roman" w:cs="Times New Roman"/>
          <w:color w:val="000000"/>
          <w:sz w:val="26"/>
          <w:szCs w:val="26"/>
        </w:rPr>
        <w:t xml:space="preserve"> сроков исполнения обязательств по предоставлению документов </w:t>
      </w:r>
      <w:r w:rsidR="00EE4C9A" w:rsidRPr="00274CDE">
        <w:rPr>
          <w:rFonts w:ascii="Times New Roman" w:hAnsi="Times New Roman" w:cs="Times New Roman"/>
          <w:color w:val="000000"/>
          <w:sz w:val="26"/>
          <w:szCs w:val="26"/>
        </w:rPr>
        <w:t>в соответствии с пунктами 7.4.</w:t>
      </w:r>
      <w:r w:rsidRPr="00274CDE">
        <w:rPr>
          <w:rFonts w:ascii="Times New Roman" w:hAnsi="Times New Roman" w:cs="Times New Roman"/>
          <w:color w:val="000000"/>
          <w:sz w:val="26"/>
          <w:szCs w:val="26"/>
        </w:rPr>
        <w:t xml:space="preserve"> настоящего </w:t>
      </w:r>
      <w:r w:rsidR="00016779">
        <w:rPr>
          <w:rFonts w:ascii="Times New Roman" w:hAnsi="Times New Roman" w:cs="Times New Roman"/>
          <w:color w:val="000000"/>
          <w:sz w:val="26"/>
          <w:szCs w:val="26"/>
        </w:rPr>
        <w:t>д</w:t>
      </w:r>
      <w:r w:rsidRPr="00274CDE">
        <w:rPr>
          <w:rFonts w:ascii="Times New Roman" w:hAnsi="Times New Roman" w:cs="Times New Roman"/>
          <w:color w:val="000000"/>
          <w:sz w:val="26"/>
          <w:szCs w:val="26"/>
        </w:rPr>
        <w:t>оговора для целей расчета неустойки, указанной в настоящем пункте, суммой неисполненного По</w:t>
      </w:r>
      <w:r w:rsidR="00274CDE" w:rsidRPr="00274CDE">
        <w:rPr>
          <w:rFonts w:ascii="Times New Roman" w:hAnsi="Times New Roman" w:cs="Times New Roman"/>
          <w:color w:val="000000"/>
          <w:sz w:val="26"/>
          <w:szCs w:val="26"/>
        </w:rPr>
        <w:t>дрядчиком</w:t>
      </w:r>
      <w:r w:rsidRPr="00274CDE">
        <w:rPr>
          <w:rFonts w:ascii="Times New Roman" w:hAnsi="Times New Roman" w:cs="Times New Roman"/>
          <w:color w:val="000000"/>
          <w:sz w:val="26"/>
          <w:szCs w:val="26"/>
        </w:rPr>
        <w:t xml:space="preserve"> обязательства считается сумма, которая должна быть указана в счете-фактуре и/или документах, подтверждающих факт </w:t>
      </w:r>
      <w:r w:rsidR="00274CDE" w:rsidRPr="00274CDE">
        <w:rPr>
          <w:rFonts w:ascii="Times New Roman" w:hAnsi="Times New Roman" w:cs="Times New Roman"/>
          <w:color w:val="000000"/>
          <w:sz w:val="26"/>
          <w:szCs w:val="26"/>
        </w:rPr>
        <w:t>выполнения работ</w:t>
      </w:r>
      <w:r w:rsidRPr="00274CDE">
        <w:rPr>
          <w:rFonts w:ascii="Times New Roman" w:hAnsi="Times New Roman" w:cs="Times New Roman"/>
          <w:color w:val="000000"/>
          <w:sz w:val="26"/>
          <w:szCs w:val="26"/>
        </w:rPr>
        <w:t>.</w:t>
      </w:r>
    </w:p>
    <w:p w:rsidR="00364C25" w:rsidRPr="000C65C1" w:rsidRDefault="00364C25" w:rsidP="007773A2">
      <w:pPr>
        <w:jc w:val="center"/>
        <w:rPr>
          <w:rFonts w:ascii="Times New Roman" w:hAnsi="Times New Roman" w:cs="Times New Roman"/>
          <w:b/>
          <w:color w:val="000000"/>
          <w:sz w:val="26"/>
          <w:szCs w:val="26"/>
        </w:rPr>
      </w:pPr>
      <w:r w:rsidRPr="000C65C1">
        <w:rPr>
          <w:rFonts w:ascii="Times New Roman" w:hAnsi="Times New Roman" w:cs="Times New Roman"/>
          <w:b/>
          <w:color w:val="000000"/>
          <w:sz w:val="26"/>
          <w:szCs w:val="26"/>
        </w:rPr>
        <w:t>8.ФОРС-МАЖОР</w:t>
      </w:r>
    </w:p>
    <w:p w:rsidR="00071517" w:rsidRDefault="00364C25" w:rsidP="006B6A86">
      <w:pPr>
        <w:ind w:firstLine="709"/>
        <w:jc w:val="both"/>
      </w:pPr>
      <w:r w:rsidRPr="000C65C1">
        <w:rPr>
          <w:rFonts w:ascii="Times New Roman" w:hAnsi="Times New Roman" w:cs="Times New Roman"/>
          <w:color w:val="000000"/>
          <w:sz w:val="26"/>
          <w:szCs w:val="26"/>
        </w:rPr>
        <w:t xml:space="preserve">8.1. </w:t>
      </w:r>
      <w:r w:rsidR="00C82B21" w:rsidRPr="00C82B21">
        <w:rPr>
          <w:rFonts w:ascii="Times New Roman" w:hAnsi="Times New Roman" w:cs="Times New Roman"/>
          <w:color w:val="000000"/>
          <w:sz w:val="26"/>
          <w:szCs w:val="26"/>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возникших после заключения настоящего договора, которые стороны не могли предвидеть или предотвратить</w:t>
      </w:r>
      <w:r w:rsidR="00C82B21">
        <w:rPr>
          <w:rFonts w:ascii="Times New Roman" w:hAnsi="Times New Roman" w:cs="Times New Roman"/>
          <w:color w:val="000000"/>
          <w:sz w:val="26"/>
          <w:szCs w:val="26"/>
        </w:rPr>
        <w:t>.</w:t>
      </w:r>
      <w:r w:rsidR="00071517" w:rsidRPr="00071517">
        <w:t xml:space="preserve"> </w:t>
      </w:r>
    </w:p>
    <w:p w:rsidR="00071517" w:rsidRPr="000C65C1" w:rsidRDefault="00071517" w:rsidP="00071517">
      <w:pPr>
        <w:ind w:firstLine="709"/>
        <w:jc w:val="both"/>
        <w:rPr>
          <w:rFonts w:ascii="Times New Roman" w:hAnsi="Times New Roman" w:cs="Times New Roman"/>
          <w:color w:val="000000"/>
          <w:sz w:val="26"/>
          <w:szCs w:val="26"/>
        </w:rPr>
      </w:pPr>
      <w:r w:rsidRPr="00071517">
        <w:rPr>
          <w:rFonts w:ascii="Times New Roman" w:hAnsi="Times New Roman" w:cs="Times New Roman"/>
          <w:color w:val="000000"/>
          <w:sz w:val="26"/>
          <w:szCs w:val="26"/>
        </w:rPr>
        <w:t xml:space="preserve">Сторона, не исполняющая своих обязательств, вследствие обстоятельств непреодолимой силы, должна в 5-ти </w:t>
      </w:r>
      <w:proofErr w:type="spellStart"/>
      <w:r w:rsidRPr="00071517">
        <w:rPr>
          <w:rFonts w:ascii="Times New Roman" w:hAnsi="Times New Roman" w:cs="Times New Roman"/>
          <w:color w:val="000000"/>
          <w:sz w:val="26"/>
          <w:szCs w:val="26"/>
        </w:rPr>
        <w:t>дневный</w:t>
      </w:r>
      <w:proofErr w:type="spellEnd"/>
      <w:r w:rsidRPr="00071517">
        <w:rPr>
          <w:rFonts w:ascii="Times New Roman" w:hAnsi="Times New Roman" w:cs="Times New Roman"/>
          <w:color w:val="000000"/>
          <w:sz w:val="26"/>
          <w:szCs w:val="26"/>
        </w:rPr>
        <w:t xml:space="preserve"> срок сообщить другой Стороне о возникновении такого обстоятельства.</w:t>
      </w:r>
    </w:p>
    <w:p w:rsidR="00364C25" w:rsidRPr="000C65C1" w:rsidRDefault="00364C25" w:rsidP="006B6A86">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8.2. При наступлении обстоятельств, предусмотренных в п. 8.1., срок выполнения </w:t>
      </w:r>
      <w:r w:rsidRPr="000C65C1">
        <w:rPr>
          <w:rFonts w:ascii="Times New Roman" w:hAnsi="Times New Roman" w:cs="Times New Roman"/>
          <w:color w:val="000000"/>
          <w:sz w:val="26"/>
          <w:szCs w:val="26"/>
        </w:rPr>
        <w:lastRenderedPageBreak/>
        <w:t>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514E33" w:rsidRDefault="00364C25" w:rsidP="006C2630">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8.3. Если, наступившие обстоятельства, перечисленные в п.8.1. и их последствия продолжают действовать более двух месяцев, стороны проводят дополнительные переговоры дл</w:t>
      </w:r>
      <w:r>
        <w:rPr>
          <w:rFonts w:ascii="Times New Roman" w:hAnsi="Times New Roman" w:cs="Times New Roman"/>
          <w:color w:val="000000"/>
          <w:sz w:val="26"/>
          <w:szCs w:val="26"/>
        </w:rPr>
        <w:t>я</w:t>
      </w:r>
      <w:r w:rsidRPr="000C65C1">
        <w:rPr>
          <w:rFonts w:ascii="Times New Roman" w:hAnsi="Times New Roman" w:cs="Times New Roman"/>
          <w:color w:val="000000"/>
          <w:sz w:val="26"/>
          <w:szCs w:val="26"/>
        </w:rPr>
        <w:t xml:space="preserve"> выявления приемлемых альтернативных способов исполнения настоящего договора.</w:t>
      </w:r>
    </w:p>
    <w:p w:rsidR="00853CFD" w:rsidRPr="000C65C1" w:rsidRDefault="00853CFD" w:rsidP="006C2630">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8.4. </w:t>
      </w:r>
      <w:r w:rsidRPr="00853CFD">
        <w:rPr>
          <w:rFonts w:ascii="Times New Roman" w:hAnsi="Times New Roman" w:cs="Times New Roman"/>
          <w:color w:val="000000"/>
          <w:sz w:val="26"/>
          <w:szCs w:val="26"/>
        </w:rPr>
        <w:t xml:space="preserve">Если в течение 3 (трех) месяцев соглашения, устраивающего </w:t>
      </w:r>
      <w:proofErr w:type="gramStart"/>
      <w:r w:rsidRPr="00853CFD">
        <w:rPr>
          <w:rFonts w:ascii="Times New Roman" w:hAnsi="Times New Roman" w:cs="Times New Roman"/>
          <w:color w:val="000000"/>
          <w:sz w:val="26"/>
          <w:szCs w:val="26"/>
        </w:rPr>
        <w:t>Стороны</w:t>
      </w:r>
      <w:proofErr w:type="gramEnd"/>
      <w:r w:rsidRPr="00853CFD">
        <w:rPr>
          <w:rFonts w:ascii="Times New Roman" w:hAnsi="Times New Roman" w:cs="Times New Roman"/>
          <w:color w:val="000000"/>
          <w:sz w:val="26"/>
          <w:szCs w:val="26"/>
        </w:rPr>
        <w:t xml:space="preserve"> не будет достигнуто, каждая из Сторон вправе потребовать расторжения настоящего Договора.</w:t>
      </w:r>
    </w:p>
    <w:p w:rsidR="00364C25" w:rsidRPr="000C65C1" w:rsidRDefault="00364C25" w:rsidP="007773A2">
      <w:pPr>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9. ГАРАНТИЙНЫЕ ОБЯЗАТЕЛЬСТВА</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u w:val="single"/>
        </w:rPr>
        <w:t>Подрядчик гарантирует</w:t>
      </w:r>
      <w:r w:rsidRPr="000C65C1">
        <w:rPr>
          <w:rFonts w:ascii="Times New Roman" w:hAnsi="Times New Roman" w:cs="Times New Roman"/>
          <w:color w:val="000000"/>
          <w:sz w:val="26"/>
          <w:szCs w:val="26"/>
        </w:rPr>
        <w:t>:</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9.1. </w:t>
      </w:r>
      <w:r w:rsidR="00332667">
        <w:rPr>
          <w:rFonts w:ascii="Times New Roman" w:hAnsi="Times New Roman" w:cs="Times New Roman"/>
          <w:color w:val="000000"/>
          <w:sz w:val="26"/>
          <w:szCs w:val="26"/>
        </w:rPr>
        <w:t>В</w:t>
      </w:r>
      <w:r w:rsidRPr="000C65C1">
        <w:rPr>
          <w:rFonts w:ascii="Times New Roman" w:hAnsi="Times New Roman" w:cs="Times New Roman"/>
          <w:color w:val="000000"/>
          <w:sz w:val="26"/>
          <w:szCs w:val="26"/>
        </w:rPr>
        <w:t>ыполнение всех работ в полном объеме и в сроки, определенные условиями настоящего договора;</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9.2. </w:t>
      </w:r>
      <w:r w:rsidR="00332667">
        <w:rPr>
          <w:rFonts w:ascii="Times New Roman" w:hAnsi="Times New Roman" w:cs="Times New Roman"/>
          <w:color w:val="000000"/>
          <w:sz w:val="26"/>
          <w:szCs w:val="26"/>
        </w:rPr>
        <w:t>К</w:t>
      </w:r>
      <w:r w:rsidRPr="000C65C1">
        <w:rPr>
          <w:rFonts w:ascii="Times New Roman" w:hAnsi="Times New Roman" w:cs="Times New Roman"/>
          <w:color w:val="000000"/>
          <w:sz w:val="26"/>
          <w:szCs w:val="26"/>
        </w:rPr>
        <w:t>ачество выполнения всех работ, используемых материалов в соответствии со сметной документацией, государственными стандартами, техническими условиями и иметь соответствующие сертификаты, технические паспорта или другие документы, удостоверяющие их качество.</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9.3. </w:t>
      </w:r>
      <w:r w:rsidR="00332667">
        <w:rPr>
          <w:rFonts w:ascii="Times New Roman" w:hAnsi="Times New Roman" w:cs="Times New Roman"/>
          <w:color w:val="000000"/>
          <w:sz w:val="26"/>
          <w:szCs w:val="26"/>
        </w:rPr>
        <w:t>С</w:t>
      </w:r>
      <w:r w:rsidRPr="000C65C1">
        <w:rPr>
          <w:rFonts w:ascii="Times New Roman" w:hAnsi="Times New Roman" w:cs="Times New Roman"/>
          <w:color w:val="000000"/>
          <w:sz w:val="26"/>
          <w:szCs w:val="26"/>
        </w:rPr>
        <w:t>воевременное устранение недостатков и дефектов, выявленных при приемке работ и в период гарантийной эксплуатации;</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9.4. Гарантийный срок на выполненные Подрядчиком работы – </w:t>
      </w:r>
      <w:r w:rsidR="00273221">
        <w:rPr>
          <w:rFonts w:ascii="Times New Roman" w:hAnsi="Times New Roman" w:cs="Times New Roman"/>
          <w:color w:val="000000"/>
          <w:sz w:val="26"/>
          <w:szCs w:val="26"/>
        </w:rPr>
        <w:t>три</w:t>
      </w:r>
      <w:r w:rsidRPr="000C65C1">
        <w:rPr>
          <w:rFonts w:ascii="Times New Roman" w:hAnsi="Times New Roman" w:cs="Times New Roman"/>
          <w:color w:val="000000"/>
          <w:sz w:val="26"/>
          <w:szCs w:val="26"/>
        </w:rPr>
        <w:t xml:space="preserve"> год</w:t>
      </w:r>
      <w:r w:rsidR="00273221">
        <w:rPr>
          <w:rFonts w:ascii="Times New Roman" w:hAnsi="Times New Roman" w:cs="Times New Roman"/>
          <w:color w:val="000000"/>
          <w:sz w:val="26"/>
          <w:szCs w:val="26"/>
        </w:rPr>
        <w:t>а</w:t>
      </w:r>
      <w:r w:rsidRPr="000C65C1">
        <w:rPr>
          <w:rFonts w:ascii="Times New Roman" w:hAnsi="Times New Roman" w:cs="Times New Roman"/>
          <w:color w:val="000000"/>
          <w:sz w:val="26"/>
          <w:szCs w:val="26"/>
        </w:rPr>
        <w:t xml:space="preserve"> со дня принятия результата работ по акту приемки выполненных работ.</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9.5. Если в период гарантийной эксплуатации обнаружатся дефекты, которые не позволят продолжить нормальную эксплуатацию объекта до их устранения, то гарантийный срок продлевается соответственно на период устранения дефектов. </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9.6. При обнаружении дефектов Заказчик обязан уведомить об этом Подрядчика посредством факсимильной, телеграфной, телефонной связи или электронной почтой.</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9.7. Наличие дефектов и сроки их устранения фиксируются двусторонним актом Подрядчика и Заказчика.</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9.8. Для участия в составлении акта, фиксирующего дефекты и срок их устранения, Подрядчик обязан направить своего представителя не позднее 3(Трех) дней со дня получения письменного извещения Заказчика.</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9.9. При неявке представителя Подрядчика или получения письменного отказа Подрядчика от направления своего представителя, Заказчик составляет односторонний акт, который считается согласованным и имеет обязательную силу для Подрядчика.</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9.10. При отказе Подрядчика от составления или подписания акта обнаруженных дефектов или несогласия с содержащимися в нем выводами и заключениями, Заказчик вправе организовать проведение независимой квалифицированной экспертизы, привлекаемой им за свой счет. При заключении экспертизы в пользу Заказчика Подрядчик обязан помимо устранения дефектов возместить Заказчику расходы по экспертизе.</w:t>
      </w:r>
    </w:p>
    <w:p w:rsidR="00364C25" w:rsidRPr="000C65C1" w:rsidRDefault="00364C25" w:rsidP="009B5EB8">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9.11. Если Подрядчик в течение срока, указанного в акте обнаружения дефектов, не устранит дефекты и недоделки в выполненных работах, то Заказчик вправе, при сохранении своих прав по гарантии, устранить дефекты и недоделки силами другой подрядной организации за счет средств Подрядчика.</w:t>
      </w:r>
    </w:p>
    <w:p w:rsidR="00514E33" w:rsidRPr="006C2630" w:rsidRDefault="00364C25" w:rsidP="006C2630">
      <w:pPr>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9.12. Гарантийные обязательства не распространяются на повреждения, вызванные не надлежащим обращением, вандализмом, аварией, допущенные Заказчиком.</w:t>
      </w:r>
    </w:p>
    <w:p w:rsidR="00364C25" w:rsidRPr="000C65C1" w:rsidRDefault="00364C25" w:rsidP="007773A2">
      <w:pPr>
        <w:jc w:val="center"/>
        <w:rPr>
          <w:rFonts w:ascii="Times New Roman" w:hAnsi="Times New Roman" w:cs="Times New Roman"/>
          <w:b/>
          <w:bCs/>
          <w:color w:val="000000"/>
          <w:sz w:val="26"/>
          <w:szCs w:val="26"/>
        </w:rPr>
      </w:pPr>
      <w:r w:rsidRPr="000C65C1">
        <w:rPr>
          <w:rFonts w:ascii="Times New Roman" w:hAnsi="Times New Roman" w:cs="Times New Roman"/>
          <w:b/>
          <w:bCs/>
          <w:color w:val="000000"/>
          <w:sz w:val="26"/>
          <w:szCs w:val="26"/>
        </w:rPr>
        <w:t>10. ЗАКЛЮЧИТЕЛЬНЫЕ ПОЛОЖЕНИЯ</w:t>
      </w:r>
    </w:p>
    <w:p w:rsidR="00364C25" w:rsidRPr="000C65C1" w:rsidRDefault="00364C25" w:rsidP="00DD7C26">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lastRenderedPageBreak/>
        <w:t xml:space="preserve">10.1. Все споры и разногласия, которые могут возникнуть между сторонами, будут разрешаться путем переговоров, в претензионном порядке. Срок рассмотрения претензии </w:t>
      </w:r>
      <w:r>
        <w:rPr>
          <w:rFonts w:ascii="Times New Roman" w:hAnsi="Times New Roman" w:cs="Times New Roman"/>
          <w:color w:val="000000"/>
          <w:sz w:val="26"/>
          <w:szCs w:val="26"/>
        </w:rPr>
        <w:t>7 (Семь</w:t>
      </w:r>
      <w:r w:rsidRPr="000C65C1">
        <w:rPr>
          <w:rFonts w:ascii="Times New Roman" w:hAnsi="Times New Roman" w:cs="Times New Roman"/>
          <w:color w:val="000000"/>
          <w:sz w:val="26"/>
          <w:szCs w:val="26"/>
        </w:rPr>
        <w:t xml:space="preserve">) </w:t>
      </w:r>
      <w:r>
        <w:rPr>
          <w:rFonts w:ascii="Times New Roman" w:hAnsi="Times New Roman" w:cs="Times New Roman"/>
          <w:color w:val="000000"/>
          <w:sz w:val="26"/>
          <w:szCs w:val="26"/>
        </w:rPr>
        <w:t>рабочих д</w:t>
      </w:r>
      <w:r w:rsidRPr="000C65C1">
        <w:rPr>
          <w:rFonts w:ascii="Times New Roman" w:hAnsi="Times New Roman" w:cs="Times New Roman"/>
          <w:color w:val="000000"/>
          <w:sz w:val="26"/>
          <w:szCs w:val="26"/>
        </w:rPr>
        <w:t>ней с момента ее получения.</w:t>
      </w:r>
    </w:p>
    <w:p w:rsidR="00364C25" w:rsidRPr="000C65C1" w:rsidRDefault="00364C25" w:rsidP="00DD7C26">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10.2. При не урегулировании в досудебном порядке спорных вопросов споры разрешаются в порядке, установленном д</w:t>
      </w:r>
      <w:r>
        <w:rPr>
          <w:rFonts w:ascii="Times New Roman" w:hAnsi="Times New Roman" w:cs="Times New Roman"/>
          <w:color w:val="000000"/>
          <w:sz w:val="26"/>
          <w:szCs w:val="26"/>
        </w:rPr>
        <w:t>ействующим законодательством в А</w:t>
      </w:r>
      <w:r w:rsidRPr="000C65C1">
        <w:rPr>
          <w:rFonts w:ascii="Times New Roman" w:hAnsi="Times New Roman" w:cs="Times New Roman"/>
          <w:color w:val="000000"/>
          <w:sz w:val="26"/>
          <w:szCs w:val="26"/>
        </w:rPr>
        <w:t>рбитражном суде Томской области.</w:t>
      </w:r>
    </w:p>
    <w:p w:rsidR="00364C25" w:rsidRPr="003A1F6B" w:rsidRDefault="00364C25" w:rsidP="00DD7C26">
      <w:pPr>
        <w:widowControl/>
        <w:ind w:firstLine="709"/>
        <w:jc w:val="both"/>
        <w:rPr>
          <w:rFonts w:ascii="Times New Roman" w:hAnsi="Times New Roman" w:cs="Times New Roman"/>
          <w:color w:val="000000"/>
          <w:sz w:val="26"/>
          <w:szCs w:val="26"/>
        </w:rPr>
      </w:pPr>
      <w:r w:rsidRPr="000C65C1">
        <w:rPr>
          <w:rFonts w:ascii="Times New Roman" w:hAnsi="Times New Roman" w:cs="Times New Roman"/>
          <w:color w:val="000000"/>
          <w:sz w:val="26"/>
          <w:szCs w:val="26"/>
        </w:rPr>
        <w:t xml:space="preserve">10.3. Во всем ином, не урегулированном в настоящем договоре, в частности, касающемся ответственности сторон, сроков обнаружения ненадлежащего качества </w:t>
      </w:r>
      <w:r w:rsidRPr="003A1F6B">
        <w:rPr>
          <w:rFonts w:ascii="Times New Roman" w:hAnsi="Times New Roman" w:cs="Times New Roman"/>
          <w:color w:val="000000"/>
          <w:sz w:val="26"/>
          <w:szCs w:val="26"/>
        </w:rPr>
        <w:t xml:space="preserve">работы, применяются нормы действующего гражданского законодательства РФ. </w:t>
      </w:r>
    </w:p>
    <w:p w:rsidR="00514E33" w:rsidRDefault="00364C25" w:rsidP="006C2630">
      <w:pPr>
        <w:widowControl/>
        <w:ind w:firstLine="709"/>
        <w:jc w:val="both"/>
        <w:rPr>
          <w:rFonts w:ascii="Times New Roman" w:hAnsi="Times New Roman" w:cs="Times New Roman"/>
          <w:color w:val="000000"/>
          <w:sz w:val="26"/>
          <w:szCs w:val="26"/>
        </w:rPr>
      </w:pPr>
      <w:r w:rsidRPr="003A1F6B">
        <w:rPr>
          <w:rFonts w:ascii="Times New Roman" w:hAnsi="Times New Roman" w:cs="Times New Roman"/>
          <w:color w:val="000000"/>
          <w:sz w:val="26"/>
          <w:szCs w:val="26"/>
        </w:rPr>
        <w:t xml:space="preserve">10.4. </w:t>
      </w:r>
      <w:r w:rsidR="004D055C" w:rsidRPr="003A1F6B">
        <w:rPr>
          <w:rFonts w:ascii="Times New Roman" w:hAnsi="Times New Roman" w:cs="Times New Roman"/>
          <w:color w:val="000000"/>
          <w:sz w:val="26"/>
          <w:szCs w:val="26"/>
        </w:rPr>
        <w:t>Д</w:t>
      </w:r>
      <w:r w:rsidRPr="003A1F6B">
        <w:rPr>
          <w:rFonts w:ascii="Times New Roman" w:hAnsi="Times New Roman" w:cs="Times New Roman"/>
          <w:color w:val="000000"/>
          <w:sz w:val="26"/>
          <w:szCs w:val="26"/>
        </w:rPr>
        <w:t>оговор вступает в силу с момента его подписания и действует до 3</w:t>
      </w:r>
      <w:r w:rsidR="00DD7C26" w:rsidRPr="003A1F6B">
        <w:rPr>
          <w:rFonts w:ascii="Times New Roman" w:hAnsi="Times New Roman" w:cs="Times New Roman"/>
          <w:color w:val="000000"/>
          <w:sz w:val="26"/>
          <w:szCs w:val="26"/>
        </w:rPr>
        <w:t>1</w:t>
      </w:r>
      <w:r w:rsidRPr="003A1F6B">
        <w:rPr>
          <w:rFonts w:ascii="Times New Roman" w:hAnsi="Times New Roman" w:cs="Times New Roman"/>
          <w:color w:val="000000"/>
          <w:sz w:val="26"/>
          <w:szCs w:val="26"/>
        </w:rPr>
        <w:t xml:space="preserve"> </w:t>
      </w:r>
      <w:r w:rsidR="00DD7C26" w:rsidRPr="003A1F6B">
        <w:rPr>
          <w:rFonts w:ascii="Times New Roman" w:hAnsi="Times New Roman" w:cs="Times New Roman"/>
          <w:color w:val="000000"/>
          <w:sz w:val="26"/>
          <w:szCs w:val="26"/>
        </w:rPr>
        <w:t>декабря</w:t>
      </w:r>
      <w:r w:rsidRPr="003A1F6B">
        <w:rPr>
          <w:rFonts w:ascii="Times New Roman" w:hAnsi="Times New Roman" w:cs="Times New Roman"/>
          <w:color w:val="000000"/>
          <w:sz w:val="26"/>
          <w:szCs w:val="26"/>
        </w:rPr>
        <w:t xml:space="preserve"> 202</w:t>
      </w:r>
      <w:r w:rsidR="001E3353">
        <w:rPr>
          <w:rFonts w:ascii="Times New Roman" w:hAnsi="Times New Roman" w:cs="Times New Roman"/>
          <w:color w:val="000000"/>
          <w:sz w:val="26"/>
          <w:szCs w:val="26"/>
        </w:rPr>
        <w:t>3</w:t>
      </w:r>
      <w:r w:rsidRPr="003A1F6B">
        <w:rPr>
          <w:rFonts w:ascii="Times New Roman" w:hAnsi="Times New Roman" w:cs="Times New Roman"/>
          <w:color w:val="000000"/>
          <w:sz w:val="26"/>
          <w:szCs w:val="26"/>
        </w:rPr>
        <w:t>г., но в любом случае до полного исполнения сторонами обязательств по договору.</w:t>
      </w:r>
    </w:p>
    <w:p w:rsidR="00B07A3C" w:rsidRPr="005B067D" w:rsidRDefault="00B07A3C" w:rsidP="00B07A3C">
      <w:pPr>
        <w:widowControl/>
        <w:autoSpaceDE/>
        <w:autoSpaceDN/>
        <w:adjustRightInd/>
        <w:ind w:firstLine="567"/>
        <w:contextualSpacing/>
        <w:jc w:val="center"/>
        <w:rPr>
          <w:rFonts w:ascii="Times New Roman" w:hAnsi="Times New Roman" w:cs="Times New Roman"/>
          <w:b/>
          <w:color w:val="000000"/>
          <w:sz w:val="26"/>
          <w:szCs w:val="26"/>
        </w:rPr>
      </w:pPr>
      <w:r w:rsidRPr="005B067D">
        <w:rPr>
          <w:rFonts w:ascii="Times New Roman" w:hAnsi="Times New Roman" w:cs="Times New Roman"/>
          <w:b/>
          <w:color w:val="000000"/>
          <w:sz w:val="26"/>
          <w:szCs w:val="26"/>
        </w:rPr>
        <w:t>1</w:t>
      </w:r>
      <w:r w:rsidR="00672822">
        <w:rPr>
          <w:rFonts w:ascii="Times New Roman" w:hAnsi="Times New Roman" w:cs="Times New Roman"/>
          <w:b/>
          <w:color w:val="000000"/>
          <w:sz w:val="26"/>
          <w:szCs w:val="26"/>
        </w:rPr>
        <w:t>1</w:t>
      </w:r>
      <w:r>
        <w:rPr>
          <w:rFonts w:ascii="Times New Roman" w:hAnsi="Times New Roman" w:cs="Times New Roman"/>
          <w:b/>
          <w:color w:val="000000"/>
          <w:sz w:val="26"/>
          <w:szCs w:val="26"/>
        </w:rPr>
        <w:t xml:space="preserve">. </w:t>
      </w:r>
      <w:r w:rsidR="00210470">
        <w:rPr>
          <w:rFonts w:ascii="Times New Roman" w:hAnsi="Times New Roman" w:cs="Times New Roman"/>
          <w:b/>
          <w:color w:val="000000"/>
          <w:sz w:val="26"/>
          <w:szCs w:val="26"/>
        </w:rPr>
        <w:t>АНТИКОРРУПЦИОННАЯ ОГОВОРКА</w:t>
      </w:r>
    </w:p>
    <w:p w:rsidR="00AE2D14" w:rsidRPr="00AE2D14" w:rsidRDefault="00AE2D14" w:rsidP="00AE2D14">
      <w:pPr>
        <w:ind w:firstLine="709"/>
        <w:jc w:val="both"/>
        <w:rPr>
          <w:rFonts w:ascii="Times New Roman" w:hAnsi="Times New Roman" w:cs="Times New Roman"/>
          <w:color w:val="000000"/>
          <w:sz w:val="26"/>
          <w:szCs w:val="26"/>
        </w:rPr>
      </w:pPr>
      <w:r w:rsidRPr="00AE2D14">
        <w:rPr>
          <w:rFonts w:ascii="Times New Roman" w:hAnsi="Times New Roman" w:cs="Times New Roman"/>
          <w:color w:val="000000"/>
          <w:sz w:val="26"/>
          <w:szCs w:val="26"/>
        </w:rPr>
        <w:t>1</w:t>
      </w:r>
      <w:r w:rsidR="00672822">
        <w:rPr>
          <w:rFonts w:ascii="Times New Roman" w:hAnsi="Times New Roman" w:cs="Times New Roman"/>
          <w:color w:val="000000"/>
          <w:sz w:val="26"/>
          <w:szCs w:val="26"/>
        </w:rPr>
        <w:t>1</w:t>
      </w:r>
      <w:r w:rsidRPr="00AE2D14">
        <w:rPr>
          <w:rFonts w:ascii="Times New Roman" w:hAnsi="Times New Roman" w:cs="Times New Roman"/>
          <w:color w:val="000000"/>
          <w:sz w:val="26"/>
          <w:szCs w:val="26"/>
        </w:rPr>
        <w:t>.1.</w:t>
      </w:r>
      <w:r w:rsidRPr="00AE2D14">
        <w:rPr>
          <w:rFonts w:ascii="Times New Roman" w:hAnsi="Times New Roman" w:cs="Times New Roman"/>
          <w:color w:val="000000"/>
          <w:sz w:val="26"/>
          <w:szCs w:val="26"/>
        </w:rPr>
        <w:tab/>
      </w:r>
      <w:r w:rsidR="00DE2DCE">
        <w:rPr>
          <w:rFonts w:ascii="Times New Roman" w:hAnsi="Times New Roman" w:cs="Times New Roman"/>
          <w:color w:val="000000"/>
          <w:sz w:val="26"/>
          <w:szCs w:val="26"/>
        </w:rPr>
        <w:t>Подрядчику</w:t>
      </w:r>
      <w:r w:rsidRPr="00AE2D14">
        <w:rPr>
          <w:rFonts w:ascii="Times New Roman" w:hAnsi="Times New Roman" w:cs="Times New Roman"/>
          <w:color w:val="000000"/>
          <w:sz w:val="26"/>
          <w:szCs w:val="26"/>
        </w:rPr>
        <w:t xml:space="preserve"> известно о том, что </w:t>
      </w:r>
      <w:r w:rsidR="00DE2DCE">
        <w:rPr>
          <w:rFonts w:ascii="Times New Roman" w:hAnsi="Times New Roman" w:cs="Times New Roman"/>
          <w:color w:val="000000"/>
          <w:sz w:val="26"/>
          <w:szCs w:val="26"/>
        </w:rPr>
        <w:t>Заказчик</w:t>
      </w:r>
      <w:r w:rsidRPr="00AE2D14">
        <w:rPr>
          <w:rFonts w:ascii="Times New Roman" w:hAnsi="Times New Roman" w:cs="Times New Roman"/>
          <w:color w:val="000000"/>
          <w:sz w:val="26"/>
          <w:szCs w:val="26"/>
        </w:rPr>
        <w:t xml:space="preserve"> ведет антикоррупционную политику и развивает не допускающую коррупционных проявлений культуру.</w:t>
      </w:r>
    </w:p>
    <w:p w:rsidR="00AE2D14" w:rsidRPr="00AE2D14" w:rsidRDefault="00AE2D14" w:rsidP="00AE2D14">
      <w:pPr>
        <w:ind w:firstLine="709"/>
        <w:jc w:val="both"/>
        <w:rPr>
          <w:rFonts w:ascii="Times New Roman" w:hAnsi="Times New Roman" w:cs="Times New Roman"/>
          <w:color w:val="000000"/>
          <w:sz w:val="26"/>
          <w:szCs w:val="26"/>
        </w:rPr>
      </w:pPr>
      <w:r w:rsidRPr="00AE2D14">
        <w:rPr>
          <w:rFonts w:ascii="Times New Roman" w:hAnsi="Times New Roman" w:cs="Times New Roman"/>
          <w:color w:val="000000"/>
          <w:sz w:val="26"/>
          <w:szCs w:val="26"/>
        </w:rPr>
        <w:t xml:space="preserve">При исполнении своих обязательств по </w:t>
      </w:r>
      <w:r w:rsidR="00A11C95">
        <w:rPr>
          <w:rFonts w:ascii="Times New Roman" w:hAnsi="Times New Roman" w:cs="Times New Roman"/>
          <w:color w:val="000000"/>
          <w:sz w:val="26"/>
          <w:szCs w:val="26"/>
        </w:rPr>
        <w:t>настоящему д</w:t>
      </w:r>
      <w:r w:rsidRPr="00AE2D14">
        <w:rPr>
          <w:rFonts w:ascii="Times New Roman" w:hAnsi="Times New Roman" w:cs="Times New Roman"/>
          <w:color w:val="000000"/>
          <w:sz w:val="26"/>
          <w:szCs w:val="26"/>
        </w:rPr>
        <w:t>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E2D14" w:rsidRPr="00AE2D14" w:rsidRDefault="00AE2D14" w:rsidP="00AE2D14">
      <w:pPr>
        <w:ind w:firstLine="709"/>
        <w:jc w:val="both"/>
        <w:rPr>
          <w:rFonts w:ascii="Times New Roman" w:hAnsi="Times New Roman" w:cs="Times New Roman"/>
          <w:color w:val="000000"/>
          <w:sz w:val="26"/>
          <w:szCs w:val="26"/>
        </w:rPr>
      </w:pPr>
      <w:r w:rsidRPr="00AE2D14">
        <w:rPr>
          <w:rFonts w:ascii="Times New Roman" w:hAnsi="Times New Roman" w:cs="Times New Roman"/>
          <w:color w:val="000000"/>
          <w:sz w:val="26"/>
          <w:szCs w:val="26"/>
        </w:rPr>
        <w:t>При исполнении св</w:t>
      </w:r>
      <w:r w:rsidR="00A11C95">
        <w:rPr>
          <w:rFonts w:ascii="Times New Roman" w:hAnsi="Times New Roman" w:cs="Times New Roman"/>
          <w:color w:val="000000"/>
          <w:sz w:val="26"/>
          <w:szCs w:val="26"/>
        </w:rPr>
        <w:t>оих обязательств по настоящему д</w:t>
      </w:r>
      <w:r w:rsidRPr="00AE2D14">
        <w:rPr>
          <w:rFonts w:ascii="Times New Roman" w:hAnsi="Times New Roman" w:cs="Times New Roman"/>
          <w:color w:val="000000"/>
          <w:sz w:val="26"/>
          <w:szCs w:val="26"/>
        </w:rPr>
        <w:t>оговору, Стороны, их аффилированные лица, работники или посредники не осуществляют действия, квалифицируемые п</w:t>
      </w:r>
      <w:r w:rsidR="00A11C95">
        <w:rPr>
          <w:rFonts w:ascii="Times New Roman" w:hAnsi="Times New Roman" w:cs="Times New Roman"/>
          <w:color w:val="000000"/>
          <w:sz w:val="26"/>
          <w:szCs w:val="26"/>
        </w:rPr>
        <w:t>рименимым для целей настоящего д</w:t>
      </w:r>
      <w:r w:rsidRPr="00AE2D14">
        <w:rPr>
          <w:rFonts w:ascii="Times New Roman" w:hAnsi="Times New Roman" w:cs="Times New Roman"/>
          <w:color w:val="000000"/>
          <w:sz w:val="26"/>
          <w:szCs w:val="26"/>
        </w:rPr>
        <w:t>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AE2D14" w:rsidRPr="00AE2D14" w:rsidRDefault="00AE2D14" w:rsidP="00AE2D14">
      <w:pPr>
        <w:ind w:firstLine="709"/>
        <w:jc w:val="both"/>
        <w:rPr>
          <w:rFonts w:ascii="Times New Roman" w:hAnsi="Times New Roman" w:cs="Times New Roman"/>
          <w:color w:val="000000"/>
          <w:sz w:val="26"/>
          <w:szCs w:val="26"/>
        </w:rPr>
      </w:pPr>
      <w:r w:rsidRPr="00AE2D14">
        <w:rPr>
          <w:rFonts w:ascii="Times New Roman" w:hAnsi="Times New Roman" w:cs="Times New Roman"/>
          <w:color w:val="000000"/>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w:t>
      </w:r>
      <w:r w:rsidR="00672822">
        <w:rPr>
          <w:rFonts w:ascii="Times New Roman" w:hAnsi="Times New Roman" w:cs="Times New Roman"/>
          <w:color w:val="000000"/>
          <w:sz w:val="26"/>
          <w:szCs w:val="26"/>
        </w:rPr>
        <w:t>1</w:t>
      </w:r>
      <w:r w:rsidRPr="00AE2D14">
        <w:rPr>
          <w:rFonts w:ascii="Times New Roman" w:hAnsi="Times New Roman" w:cs="Times New Roman"/>
          <w:color w:val="000000"/>
          <w:sz w:val="26"/>
          <w:szCs w:val="26"/>
        </w:rPr>
        <w:t>.1,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w:t>
      </w:r>
      <w:r w:rsidR="00A11C95">
        <w:rPr>
          <w:rFonts w:ascii="Times New Roman" w:hAnsi="Times New Roman" w:cs="Times New Roman"/>
          <w:color w:val="000000"/>
          <w:sz w:val="26"/>
          <w:szCs w:val="26"/>
        </w:rPr>
        <w:t>ние обязательств по настоящему д</w:t>
      </w:r>
      <w:r w:rsidRPr="00AE2D14">
        <w:rPr>
          <w:rFonts w:ascii="Times New Roman" w:hAnsi="Times New Roman" w:cs="Times New Roman"/>
          <w:color w:val="000000"/>
          <w:sz w:val="26"/>
          <w:szCs w:val="26"/>
        </w:rPr>
        <w:t>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AE2D14" w:rsidRPr="00AE2D14" w:rsidRDefault="00AE2D14" w:rsidP="00AE2D14">
      <w:pPr>
        <w:ind w:firstLine="709"/>
        <w:jc w:val="both"/>
        <w:rPr>
          <w:rFonts w:ascii="Times New Roman" w:hAnsi="Times New Roman" w:cs="Times New Roman"/>
          <w:color w:val="000000"/>
          <w:sz w:val="26"/>
          <w:szCs w:val="26"/>
        </w:rPr>
      </w:pPr>
      <w:r w:rsidRPr="00AE2D14">
        <w:rPr>
          <w:rFonts w:ascii="Times New Roman" w:hAnsi="Times New Roman" w:cs="Times New Roman"/>
          <w:color w:val="000000"/>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w:t>
      </w:r>
      <w:r w:rsidR="00672822">
        <w:rPr>
          <w:rFonts w:ascii="Times New Roman" w:hAnsi="Times New Roman" w:cs="Times New Roman"/>
          <w:color w:val="000000"/>
          <w:sz w:val="26"/>
          <w:szCs w:val="26"/>
        </w:rPr>
        <w:t>1</w:t>
      </w:r>
      <w:r w:rsidRPr="00AE2D14">
        <w:rPr>
          <w:rFonts w:ascii="Times New Roman" w:hAnsi="Times New Roman" w:cs="Times New Roman"/>
          <w:color w:val="000000"/>
          <w:sz w:val="26"/>
          <w:szCs w:val="26"/>
        </w:rPr>
        <w:t>.1.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14E33" w:rsidRDefault="00AE2D14" w:rsidP="006C2630">
      <w:pPr>
        <w:ind w:firstLine="709"/>
        <w:jc w:val="both"/>
        <w:rPr>
          <w:rFonts w:ascii="Times New Roman" w:hAnsi="Times New Roman" w:cs="Times New Roman"/>
          <w:color w:val="000000"/>
          <w:sz w:val="26"/>
          <w:szCs w:val="26"/>
        </w:rPr>
      </w:pPr>
      <w:r w:rsidRPr="00AE2D14">
        <w:rPr>
          <w:rFonts w:ascii="Times New Roman" w:hAnsi="Times New Roman" w:cs="Times New Roman"/>
          <w:color w:val="000000"/>
          <w:sz w:val="26"/>
          <w:szCs w:val="26"/>
        </w:rPr>
        <w:t>1</w:t>
      </w:r>
      <w:r w:rsidR="00672822">
        <w:rPr>
          <w:rFonts w:ascii="Times New Roman" w:hAnsi="Times New Roman" w:cs="Times New Roman"/>
          <w:color w:val="000000"/>
          <w:sz w:val="26"/>
          <w:szCs w:val="26"/>
        </w:rPr>
        <w:t>1</w:t>
      </w:r>
      <w:r w:rsidRPr="00AE2D14">
        <w:rPr>
          <w:rFonts w:ascii="Times New Roman" w:hAnsi="Times New Roman" w:cs="Times New Roman"/>
          <w:color w:val="000000"/>
          <w:sz w:val="26"/>
          <w:szCs w:val="26"/>
        </w:rPr>
        <w:t>.2.</w:t>
      </w:r>
      <w:r w:rsidRPr="00AE2D14">
        <w:rPr>
          <w:rFonts w:ascii="Times New Roman" w:hAnsi="Times New Roman" w:cs="Times New Roman"/>
          <w:color w:val="000000"/>
          <w:sz w:val="26"/>
          <w:szCs w:val="26"/>
        </w:rPr>
        <w:tab/>
        <w:t>В случае нарушения одной Стороной обязательств воздерживаться от запрещенных в п.1</w:t>
      </w:r>
      <w:r w:rsidR="00672822">
        <w:rPr>
          <w:rFonts w:ascii="Times New Roman" w:hAnsi="Times New Roman" w:cs="Times New Roman"/>
          <w:color w:val="000000"/>
          <w:sz w:val="26"/>
          <w:szCs w:val="26"/>
        </w:rPr>
        <w:t>1</w:t>
      </w:r>
      <w:r w:rsidR="00A11C95">
        <w:rPr>
          <w:rFonts w:ascii="Times New Roman" w:hAnsi="Times New Roman" w:cs="Times New Roman"/>
          <w:color w:val="000000"/>
          <w:sz w:val="26"/>
          <w:szCs w:val="26"/>
        </w:rPr>
        <w:t>.1 настоящего д</w:t>
      </w:r>
      <w:r w:rsidRPr="00AE2D14">
        <w:rPr>
          <w:rFonts w:ascii="Times New Roman" w:hAnsi="Times New Roman" w:cs="Times New Roman"/>
          <w:color w:val="000000"/>
          <w:sz w:val="26"/>
          <w:szCs w:val="26"/>
        </w:rPr>
        <w:t>оговора действий и/или неполучения другой Стороной в установленный п. 1</w:t>
      </w:r>
      <w:r w:rsidR="00672822">
        <w:rPr>
          <w:rFonts w:ascii="Times New Roman" w:hAnsi="Times New Roman" w:cs="Times New Roman"/>
          <w:color w:val="000000"/>
          <w:sz w:val="26"/>
          <w:szCs w:val="26"/>
        </w:rPr>
        <w:t>1</w:t>
      </w:r>
      <w:r w:rsidR="00A11C95">
        <w:rPr>
          <w:rFonts w:ascii="Times New Roman" w:hAnsi="Times New Roman" w:cs="Times New Roman"/>
          <w:color w:val="000000"/>
          <w:sz w:val="26"/>
          <w:szCs w:val="26"/>
        </w:rPr>
        <w:t>.1. настоящего д</w:t>
      </w:r>
      <w:r w:rsidRPr="00AE2D14">
        <w:rPr>
          <w:rFonts w:ascii="Times New Roman" w:hAnsi="Times New Roman" w:cs="Times New Roman"/>
          <w:color w:val="000000"/>
          <w:sz w:val="26"/>
          <w:szCs w:val="26"/>
        </w:rPr>
        <w:t xml:space="preserve">оговора срок подтверждения, что нарушения не </w:t>
      </w:r>
      <w:r w:rsidRPr="00AE2D14">
        <w:rPr>
          <w:rFonts w:ascii="Times New Roman" w:hAnsi="Times New Roman" w:cs="Times New Roman"/>
          <w:color w:val="000000"/>
          <w:sz w:val="26"/>
          <w:szCs w:val="26"/>
        </w:rPr>
        <w:lastRenderedPageBreak/>
        <w:t>произошло или не произойдет, другая С</w:t>
      </w:r>
      <w:r w:rsidR="00A11C95">
        <w:rPr>
          <w:rFonts w:ascii="Times New Roman" w:hAnsi="Times New Roman" w:cs="Times New Roman"/>
          <w:color w:val="000000"/>
          <w:sz w:val="26"/>
          <w:szCs w:val="26"/>
        </w:rPr>
        <w:t>торона имеет право расторгнуть д</w:t>
      </w:r>
      <w:r w:rsidRPr="00AE2D14">
        <w:rPr>
          <w:rFonts w:ascii="Times New Roman" w:hAnsi="Times New Roman" w:cs="Times New Roman"/>
          <w:color w:val="000000"/>
          <w:sz w:val="26"/>
          <w:szCs w:val="26"/>
        </w:rPr>
        <w:t>оговор в одностороннем порядке, направив письменное уведомление о его расторжении. Сторона, по чьей иници</w:t>
      </w:r>
      <w:r w:rsidR="00A11C95">
        <w:rPr>
          <w:rFonts w:ascii="Times New Roman" w:hAnsi="Times New Roman" w:cs="Times New Roman"/>
          <w:color w:val="000000"/>
          <w:sz w:val="26"/>
          <w:szCs w:val="26"/>
        </w:rPr>
        <w:t>ативе был расторгнут настоящий д</w:t>
      </w:r>
      <w:r w:rsidRPr="00AE2D14">
        <w:rPr>
          <w:rFonts w:ascii="Times New Roman" w:hAnsi="Times New Roman" w:cs="Times New Roman"/>
          <w:color w:val="000000"/>
          <w:sz w:val="26"/>
          <w:szCs w:val="26"/>
        </w:rPr>
        <w:t>оговор в соответствии с положениями настоящего п. 1</w:t>
      </w:r>
      <w:r w:rsidR="00672822">
        <w:rPr>
          <w:rFonts w:ascii="Times New Roman" w:hAnsi="Times New Roman" w:cs="Times New Roman"/>
          <w:color w:val="000000"/>
          <w:sz w:val="26"/>
          <w:szCs w:val="26"/>
        </w:rPr>
        <w:t>1</w:t>
      </w:r>
      <w:r w:rsidRPr="00AE2D14">
        <w:rPr>
          <w:rFonts w:ascii="Times New Roman" w:hAnsi="Times New Roman" w:cs="Times New Roman"/>
          <w:color w:val="000000"/>
          <w:sz w:val="26"/>
          <w:szCs w:val="26"/>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364C25" w:rsidRPr="008E06C1" w:rsidRDefault="00364C25" w:rsidP="007773A2">
      <w:pPr>
        <w:widowControl/>
        <w:autoSpaceDE/>
        <w:autoSpaceDN/>
        <w:adjustRightInd/>
        <w:ind w:firstLine="567"/>
        <w:contextualSpacing/>
        <w:jc w:val="center"/>
        <w:rPr>
          <w:rFonts w:ascii="Times New Roman" w:hAnsi="Times New Roman" w:cs="Times New Roman"/>
          <w:b/>
          <w:color w:val="000000"/>
          <w:sz w:val="26"/>
          <w:szCs w:val="26"/>
        </w:rPr>
      </w:pPr>
      <w:r w:rsidRPr="00C65929">
        <w:rPr>
          <w:rFonts w:ascii="Times New Roman" w:hAnsi="Times New Roman" w:cs="Times New Roman"/>
          <w:b/>
          <w:color w:val="000000"/>
          <w:sz w:val="26"/>
          <w:szCs w:val="26"/>
        </w:rPr>
        <w:t>1</w:t>
      </w:r>
      <w:r w:rsidR="00C01E87" w:rsidRPr="00C65929">
        <w:rPr>
          <w:rFonts w:ascii="Times New Roman" w:hAnsi="Times New Roman" w:cs="Times New Roman"/>
          <w:b/>
          <w:color w:val="000000"/>
          <w:sz w:val="26"/>
          <w:szCs w:val="26"/>
        </w:rPr>
        <w:t>2</w:t>
      </w:r>
      <w:r w:rsidRPr="00C65929">
        <w:rPr>
          <w:rFonts w:ascii="Times New Roman" w:hAnsi="Times New Roman" w:cs="Times New Roman"/>
          <w:b/>
          <w:color w:val="000000"/>
          <w:sz w:val="26"/>
          <w:szCs w:val="26"/>
        </w:rPr>
        <w:t xml:space="preserve">. </w:t>
      </w:r>
      <w:r w:rsidR="00E04CBB" w:rsidRPr="00C65929">
        <w:rPr>
          <w:rFonts w:ascii="Times New Roman" w:hAnsi="Times New Roman" w:cs="Times New Roman"/>
          <w:b/>
          <w:color w:val="000000"/>
          <w:sz w:val="26"/>
          <w:szCs w:val="26"/>
        </w:rPr>
        <w:t>НАЛОГОВАЯ ОГОВОРКА</w:t>
      </w:r>
    </w:p>
    <w:p w:rsidR="00E04CBB" w:rsidRPr="00E04CBB" w:rsidRDefault="00364C25" w:rsidP="00E04CBB">
      <w:pPr>
        <w:widowControl/>
        <w:autoSpaceDE/>
        <w:autoSpaceDN/>
        <w:adjustRightInd/>
        <w:ind w:firstLine="709"/>
        <w:contextualSpacing/>
        <w:jc w:val="both"/>
        <w:rPr>
          <w:rFonts w:ascii="Times New Roman" w:hAnsi="Times New Roman" w:cs="Times New Roman"/>
          <w:color w:val="000000"/>
          <w:sz w:val="26"/>
          <w:szCs w:val="26"/>
        </w:rPr>
      </w:pPr>
      <w:r w:rsidRPr="008E06C1">
        <w:rPr>
          <w:rFonts w:ascii="Times New Roman" w:hAnsi="Times New Roman" w:cs="Times New Roman"/>
          <w:color w:val="000000"/>
          <w:sz w:val="26"/>
          <w:szCs w:val="26"/>
        </w:rPr>
        <w:t>1</w:t>
      </w:r>
      <w:r w:rsidR="00C01E87">
        <w:rPr>
          <w:rFonts w:ascii="Times New Roman" w:hAnsi="Times New Roman" w:cs="Times New Roman"/>
          <w:color w:val="000000"/>
          <w:sz w:val="26"/>
          <w:szCs w:val="26"/>
        </w:rPr>
        <w:t>2</w:t>
      </w:r>
      <w:r w:rsidRPr="008E06C1">
        <w:rPr>
          <w:rFonts w:ascii="Times New Roman" w:hAnsi="Times New Roman" w:cs="Times New Roman"/>
          <w:color w:val="000000"/>
          <w:sz w:val="26"/>
          <w:szCs w:val="26"/>
        </w:rPr>
        <w:t xml:space="preserve">.1. </w:t>
      </w:r>
      <w:r w:rsidR="00E04CBB" w:rsidRPr="00E04CBB">
        <w:rPr>
          <w:rFonts w:ascii="Times New Roman" w:hAnsi="Times New Roman" w:cs="Times New Roman"/>
          <w:color w:val="000000"/>
          <w:sz w:val="26"/>
          <w:szCs w:val="26"/>
        </w:rPr>
        <w:t xml:space="preserve">Заверение об обстоятельствах: </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xml:space="preserve">В соответствии со ст. 431.2 Гражданского кодекса Российской Федерации </w:t>
      </w:r>
      <w:r>
        <w:rPr>
          <w:rFonts w:ascii="Times New Roman" w:hAnsi="Times New Roman" w:cs="Times New Roman"/>
          <w:color w:val="000000"/>
          <w:sz w:val="26"/>
          <w:szCs w:val="26"/>
        </w:rPr>
        <w:t>Подрядчик</w:t>
      </w:r>
      <w:r w:rsidRPr="00E04CBB">
        <w:rPr>
          <w:rFonts w:ascii="Times New Roman" w:hAnsi="Times New Roman" w:cs="Times New Roman"/>
          <w:color w:val="000000"/>
          <w:sz w:val="26"/>
          <w:szCs w:val="26"/>
        </w:rPr>
        <w:t xml:space="preserve"> заверяет</w:t>
      </w:r>
      <w:r>
        <w:rPr>
          <w:rFonts w:ascii="Times New Roman" w:hAnsi="Times New Roman" w:cs="Times New Roman"/>
          <w:color w:val="000000"/>
          <w:sz w:val="26"/>
          <w:szCs w:val="26"/>
        </w:rPr>
        <w:t xml:space="preserve"> </w:t>
      </w:r>
      <w:r w:rsidRPr="00E04CBB">
        <w:rPr>
          <w:rFonts w:ascii="Times New Roman" w:hAnsi="Times New Roman" w:cs="Times New Roman"/>
          <w:color w:val="000000"/>
          <w:sz w:val="26"/>
          <w:szCs w:val="26"/>
        </w:rPr>
        <w:t>Заказчика, что на момент заключения Договора:</w:t>
      </w:r>
    </w:p>
    <w:p w:rsidR="00E04CBB" w:rsidRPr="00E04CBB" w:rsidRDefault="00CB0F8C"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12.1.1.</w:t>
      </w:r>
      <w:r w:rsidR="00E04CBB">
        <w:rPr>
          <w:rFonts w:ascii="Times New Roman" w:hAnsi="Times New Roman" w:cs="Times New Roman"/>
          <w:color w:val="000000"/>
          <w:sz w:val="26"/>
          <w:szCs w:val="26"/>
        </w:rPr>
        <w:t xml:space="preserve"> Р</w:t>
      </w:r>
      <w:r w:rsidR="00E04CBB" w:rsidRPr="00E04CBB">
        <w:rPr>
          <w:rFonts w:ascii="Times New Roman" w:hAnsi="Times New Roman" w:cs="Times New Roman"/>
          <w:color w:val="000000"/>
          <w:sz w:val="26"/>
          <w:szCs w:val="26"/>
        </w:rPr>
        <w:t xml:space="preserve">аботники и иные физические лица, привлекаемые </w:t>
      </w:r>
      <w:r w:rsidR="00C65929">
        <w:rPr>
          <w:rFonts w:ascii="Times New Roman" w:hAnsi="Times New Roman" w:cs="Times New Roman"/>
          <w:color w:val="000000"/>
          <w:sz w:val="26"/>
          <w:szCs w:val="26"/>
        </w:rPr>
        <w:t>Подрядчиком</w:t>
      </w:r>
      <w:r w:rsidR="00E04CBB" w:rsidRPr="00E04CBB">
        <w:rPr>
          <w:rFonts w:ascii="Times New Roman" w:hAnsi="Times New Roman" w:cs="Times New Roman"/>
          <w:color w:val="000000"/>
          <w:sz w:val="26"/>
          <w:szCs w:val="26"/>
        </w:rPr>
        <w:t xml:space="preserve">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E04CBB" w:rsidRPr="00E04CBB" w:rsidRDefault="00CB0F8C"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12.1.2.</w:t>
      </w:r>
      <w:r w:rsidR="00E04CBB">
        <w:rPr>
          <w:rFonts w:ascii="Times New Roman" w:hAnsi="Times New Roman" w:cs="Times New Roman"/>
          <w:color w:val="000000"/>
          <w:sz w:val="26"/>
          <w:szCs w:val="26"/>
        </w:rPr>
        <w:t xml:space="preserve"> </w:t>
      </w:r>
      <w:r w:rsidR="00C65929">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а также привлекаемые им в целях исполнения Договора лица (субподрядчики, </w:t>
      </w:r>
      <w:proofErr w:type="spellStart"/>
      <w:r w:rsidR="00E04CBB" w:rsidRPr="00E04CBB">
        <w:rPr>
          <w:rFonts w:ascii="Times New Roman" w:hAnsi="Times New Roman" w:cs="Times New Roman"/>
          <w:color w:val="000000"/>
          <w:sz w:val="26"/>
          <w:szCs w:val="26"/>
        </w:rPr>
        <w:t>субисполнители</w:t>
      </w:r>
      <w:proofErr w:type="spellEnd"/>
      <w:r w:rsidR="00E04CBB" w:rsidRPr="00E04CBB">
        <w:rPr>
          <w:rFonts w:ascii="Times New Roman" w:hAnsi="Times New Roman" w:cs="Times New Roman"/>
          <w:color w:val="000000"/>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rsidR="00E04CBB" w:rsidRPr="00E04CBB" w:rsidRDefault="00CB0F8C"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12.1.3.</w:t>
      </w:r>
      <w:r w:rsidR="00C65929">
        <w:rPr>
          <w:rFonts w:ascii="Times New Roman" w:hAnsi="Times New Roman" w:cs="Times New Roman"/>
          <w:color w:val="000000"/>
          <w:sz w:val="26"/>
          <w:szCs w:val="26"/>
        </w:rPr>
        <w:t xml:space="preserve"> Подрядчик</w:t>
      </w:r>
      <w:r w:rsidR="00E04CBB" w:rsidRPr="00E04CBB">
        <w:rPr>
          <w:rFonts w:ascii="Times New Roman" w:hAnsi="Times New Roman" w:cs="Times New Roman"/>
          <w:color w:val="000000"/>
          <w:sz w:val="26"/>
          <w:szCs w:val="26"/>
        </w:rPr>
        <w:t xml:space="preserve">, а также привлекаемые им в целях исполнения Договора лица (субподрядчики, </w:t>
      </w:r>
      <w:proofErr w:type="spellStart"/>
      <w:r w:rsidR="00E04CBB" w:rsidRPr="00E04CBB">
        <w:rPr>
          <w:rFonts w:ascii="Times New Roman" w:hAnsi="Times New Roman" w:cs="Times New Roman"/>
          <w:color w:val="000000"/>
          <w:sz w:val="26"/>
          <w:szCs w:val="26"/>
        </w:rPr>
        <w:t>субисполнители</w:t>
      </w:r>
      <w:proofErr w:type="spellEnd"/>
      <w:r w:rsidR="00E04CBB" w:rsidRPr="00E04CBB">
        <w:rPr>
          <w:rFonts w:ascii="Times New Roman" w:hAnsi="Times New Roman" w:cs="Times New Roman"/>
          <w:color w:val="000000"/>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sidR="00E04CBB" w:rsidRPr="00E04CBB">
        <w:rPr>
          <w:rFonts w:ascii="Times New Roman" w:hAnsi="Times New Roman" w:cs="Times New Roman"/>
          <w:color w:val="000000"/>
          <w:sz w:val="26"/>
          <w:szCs w:val="26"/>
        </w:rPr>
        <w:t>субисполнителя</w:t>
      </w:r>
      <w:proofErr w:type="spellEnd"/>
      <w:r w:rsidR="00E04CBB" w:rsidRPr="00E04CBB">
        <w:rPr>
          <w:rFonts w:ascii="Times New Roman" w:hAnsi="Times New Roman" w:cs="Times New Roman"/>
          <w:color w:val="000000"/>
          <w:sz w:val="26"/>
          <w:szCs w:val="26"/>
        </w:rPr>
        <w:t xml:space="preserve">, субпоставщика и т.п.) </w:t>
      </w:r>
      <w:r w:rsidR="00C65929">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 </w:t>
      </w:r>
    </w:p>
    <w:p w:rsidR="00E04CBB" w:rsidRPr="00E04CBB" w:rsidRDefault="00CB0F8C"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12.1.4.</w:t>
      </w:r>
      <w:r w:rsidR="00E04CBB" w:rsidRPr="00E04CBB">
        <w:rPr>
          <w:rFonts w:ascii="Times New Roman" w:hAnsi="Times New Roman" w:cs="Times New Roman"/>
          <w:color w:val="000000"/>
          <w:sz w:val="26"/>
          <w:szCs w:val="26"/>
        </w:rPr>
        <w:t xml:space="preserve"> Обязательства по Договору будут исполняться непосредственно </w:t>
      </w:r>
      <w:r w:rsidR="00C65929">
        <w:rPr>
          <w:rFonts w:ascii="Times New Roman" w:hAnsi="Times New Roman" w:cs="Times New Roman"/>
          <w:color w:val="000000"/>
          <w:sz w:val="26"/>
          <w:szCs w:val="26"/>
        </w:rPr>
        <w:t>Подрядчиком</w:t>
      </w:r>
      <w:r w:rsidR="00E04CBB" w:rsidRPr="00E04CBB">
        <w:rPr>
          <w:rFonts w:ascii="Times New Roman" w:hAnsi="Times New Roman" w:cs="Times New Roman"/>
          <w:color w:val="000000"/>
          <w:sz w:val="26"/>
          <w:szCs w:val="26"/>
        </w:rPr>
        <w:t xml:space="preserve"> и (или) лицом (лицами), на которого (которых) </w:t>
      </w:r>
      <w:r w:rsidR="00C65929">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возложил исполнение обязательств по соответствующему Договору. </w:t>
      </w:r>
      <w:r w:rsidR="00C65929">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несет ответственность за действительность отношений с лицами, привлекаемыми им в целях исполнения обязательств по Договору.</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xml:space="preserve">Заказчик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Заказчика существенной значение. </w:t>
      </w:r>
    </w:p>
    <w:p w:rsidR="00E04CBB" w:rsidRPr="00E04CBB" w:rsidRDefault="00C65929"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12.2. </w:t>
      </w:r>
      <w:r w:rsidR="00E04CBB" w:rsidRPr="00E04CBB">
        <w:rPr>
          <w:rFonts w:ascii="Times New Roman" w:hAnsi="Times New Roman" w:cs="Times New Roman"/>
          <w:color w:val="000000"/>
          <w:sz w:val="26"/>
          <w:szCs w:val="26"/>
        </w:rPr>
        <w:t xml:space="preserve">В соответствии со ст. 307 Гражданского кодекса Российской Федерации </w:t>
      </w:r>
      <w:r w:rsidR="00253BED">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обязуется обеспечить соответствие своей деятельности и деятельности привлекаемых им лиц (субподрядчиков, </w:t>
      </w:r>
      <w:proofErr w:type="spellStart"/>
      <w:r w:rsidR="00E04CBB" w:rsidRPr="00E04CBB">
        <w:rPr>
          <w:rFonts w:ascii="Times New Roman" w:hAnsi="Times New Roman" w:cs="Times New Roman"/>
          <w:color w:val="000000"/>
          <w:sz w:val="26"/>
          <w:szCs w:val="26"/>
        </w:rPr>
        <w:t>субисполнителей</w:t>
      </w:r>
      <w:proofErr w:type="spellEnd"/>
      <w:r w:rsidR="00E04CBB" w:rsidRPr="00E04CBB">
        <w:rPr>
          <w:rFonts w:ascii="Times New Roman" w:hAnsi="Times New Roman" w:cs="Times New Roman"/>
          <w:color w:val="000000"/>
          <w:sz w:val="26"/>
          <w:szCs w:val="26"/>
        </w:rPr>
        <w:t xml:space="preserve">,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w:t>
      </w:r>
      <w:r w:rsidR="00253BED">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дает заверение в п. 12.1. Договора на момент его заключения, одновременно являются условиями, исполнение которых </w:t>
      </w:r>
      <w:r w:rsidR="00253BED">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обязуется обеспечить в б</w:t>
      </w:r>
      <w:r w:rsidR="00253BED">
        <w:rPr>
          <w:rFonts w:ascii="Times New Roman" w:hAnsi="Times New Roman" w:cs="Times New Roman"/>
          <w:color w:val="000000"/>
          <w:sz w:val="26"/>
          <w:szCs w:val="26"/>
        </w:rPr>
        <w:t>у</w:t>
      </w:r>
      <w:r w:rsidR="00E04CBB" w:rsidRPr="00E04CBB">
        <w:rPr>
          <w:rFonts w:ascii="Times New Roman" w:hAnsi="Times New Roman" w:cs="Times New Roman"/>
          <w:color w:val="000000"/>
          <w:sz w:val="26"/>
          <w:szCs w:val="26"/>
        </w:rPr>
        <w:t>дущем и отвечать за их неисполнение по правилам гл. 25 Гражданского кодекса Российской Федерации.</w:t>
      </w:r>
    </w:p>
    <w:p w:rsidR="00E04CBB" w:rsidRPr="00E04CBB" w:rsidRDefault="00C65929"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12.3. </w:t>
      </w:r>
      <w:r w:rsidR="00E04CBB" w:rsidRPr="00E04CBB">
        <w:rPr>
          <w:rFonts w:ascii="Times New Roman" w:hAnsi="Times New Roman" w:cs="Times New Roman"/>
          <w:color w:val="000000"/>
          <w:sz w:val="26"/>
          <w:szCs w:val="26"/>
        </w:rPr>
        <w:t>Возмещение имущественных потерь:</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В соответствии со ст. 406.1. Гражданского коде</w:t>
      </w:r>
      <w:bookmarkStart w:id="1" w:name="_GoBack"/>
      <w:bookmarkEnd w:id="1"/>
      <w:r w:rsidRPr="00E04CBB">
        <w:rPr>
          <w:rFonts w:ascii="Times New Roman" w:hAnsi="Times New Roman" w:cs="Times New Roman"/>
          <w:color w:val="000000"/>
          <w:sz w:val="26"/>
          <w:szCs w:val="26"/>
        </w:rPr>
        <w:t xml:space="preserve">кса Российской Федерации </w:t>
      </w:r>
      <w:r w:rsidR="005E598B">
        <w:rPr>
          <w:rFonts w:ascii="Times New Roman" w:hAnsi="Times New Roman" w:cs="Times New Roman"/>
          <w:color w:val="000000"/>
          <w:sz w:val="26"/>
          <w:szCs w:val="26"/>
        </w:rPr>
        <w:t>Подрядчик</w:t>
      </w:r>
      <w:r w:rsidRPr="00E04CBB">
        <w:rPr>
          <w:rFonts w:ascii="Times New Roman" w:hAnsi="Times New Roman" w:cs="Times New Roman"/>
          <w:color w:val="000000"/>
          <w:sz w:val="26"/>
          <w:szCs w:val="26"/>
        </w:rPr>
        <w:t xml:space="preserve"> обязуется возместить Заказчику полностью все его имущественные потери, возникшие в связи с неисполнением или в связи с ненадлежащим исполнением </w:t>
      </w:r>
      <w:r w:rsidR="005E598B">
        <w:rPr>
          <w:rFonts w:ascii="Times New Roman" w:hAnsi="Times New Roman" w:cs="Times New Roman"/>
          <w:color w:val="000000"/>
          <w:sz w:val="26"/>
          <w:szCs w:val="26"/>
        </w:rPr>
        <w:t>Подрядчиком</w:t>
      </w:r>
      <w:r w:rsidRPr="00E04CBB">
        <w:rPr>
          <w:rFonts w:ascii="Times New Roman" w:hAnsi="Times New Roman" w:cs="Times New Roman"/>
          <w:color w:val="000000"/>
          <w:sz w:val="26"/>
          <w:szCs w:val="26"/>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или ненадлежащим образом исполняющих свои налоговые обязанности или </w:t>
      </w:r>
      <w:r w:rsidRPr="00E04CBB">
        <w:rPr>
          <w:rFonts w:ascii="Times New Roman" w:hAnsi="Times New Roman" w:cs="Times New Roman"/>
          <w:color w:val="000000"/>
          <w:sz w:val="26"/>
          <w:szCs w:val="26"/>
        </w:rPr>
        <w:lastRenderedPageBreak/>
        <w:t xml:space="preserve">имеющих иные признаки недобросовестности, либо  в связи с привлечением контрагентами </w:t>
      </w:r>
      <w:r w:rsidR="005E598B">
        <w:rPr>
          <w:rFonts w:ascii="Times New Roman" w:hAnsi="Times New Roman" w:cs="Times New Roman"/>
          <w:color w:val="000000"/>
          <w:sz w:val="26"/>
          <w:szCs w:val="26"/>
        </w:rPr>
        <w:t>Подрядчика</w:t>
      </w:r>
      <w:r w:rsidRPr="00E04CBB">
        <w:rPr>
          <w:rFonts w:ascii="Times New Roman" w:hAnsi="Times New Roman" w:cs="Times New Roman"/>
          <w:color w:val="000000"/>
          <w:sz w:val="26"/>
          <w:szCs w:val="26"/>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w:t>
      </w:r>
      <w:r w:rsidR="005E598B">
        <w:rPr>
          <w:rFonts w:ascii="Times New Roman" w:hAnsi="Times New Roman" w:cs="Times New Roman"/>
          <w:color w:val="000000"/>
          <w:sz w:val="26"/>
          <w:szCs w:val="26"/>
        </w:rPr>
        <w:t>Подрядчик</w:t>
      </w:r>
      <w:r w:rsidRPr="00E04CBB">
        <w:rPr>
          <w:rFonts w:ascii="Times New Roman" w:hAnsi="Times New Roman" w:cs="Times New Roman"/>
          <w:color w:val="000000"/>
          <w:sz w:val="26"/>
          <w:szCs w:val="26"/>
        </w:rPr>
        <w:t xml:space="preserve"> о данных фактах или нет), в случае наступления совокупности следующих обстоятельств:   </w:t>
      </w:r>
    </w:p>
    <w:p w:rsidR="00E04CBB" w:rsidRPr="00E04CBB" w:rsidRDefault="00CB0F8C"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12.3.1.</w:t>
      </w:r>
      <w:r w:rsidR="00E04CBB" w:rsidRPr="00E04CBB">
        <w:rPr>
          <w:rFonts w:ascii="Times New Roman" w:hAnsi="Times New Roman" w:cs="Times New Roman"/>
          <w:color w:val="000000"/>
          <w:sz w:val="26"/>
          <w:szCs w:val="26"/>
        </w:rPr>
        <w:t xml:space="preserve"> </w:t>
      </w:r>
      <w:r>
        <w:rPr>
          <w:rFonts w:ascii="Times New Roman" w:hAnsi="Times New Roman" w:cs="Times New Roman"/>
          <w:color w:val="000000"/>
          <w:sz w:val="26"/>
          <w:szCs w:val="26"/>
        </w:rPr>
        <w:t>В</w:t>
      </w:r>
      <w:r w:rsidR="00E04CBB" w:rsidRPr="00E04CBB">
        <w:rPr>
          <w:rFonts w:ascii="Times New Roman" w:hAnsi="Times New Roman" w:cs="Times New Roman"/>
          <w:color w:val="000000"/>
          <w:sz w:val="26"/>
          <w:szCs w:val="26"/>
        </w:rPr>
        <w:t xml:space="preserve"> порядке применения ст. 101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E04CBB" w:rsidRPr="00E04CBB" w:rsidRDefault="00CB0F8C"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12.3.2.</w:t>
      </w:r>
      <w:r w:rsidR="00E04CBB" w:rsidRPr="00E04CBB">
        <w:rPr>
          <w:rFonts w:ascii="Times New Roman" w:hAnsi="Times New Roman" w:cs="Times New Roman"/>
          <w:color w:val="000000"/>
          <w:sz w:val="26"/>
          <w:szCs w:val="26"/>
        </w:rPr>
        <w:t xml:space="preserve"> </w:t>
      </w:r>
      <w:r>
        <w:rPr>
          <w:rFonts w:ascii="Times New Roman" w:hAnsi="Times New Roman" w:cs="Times New Roman"/>
          <w:color w:val="000000"/>
          <w:sz w:val="26"/>
          <w:szCs w:val="26"/>
        </w:rPr>
        <w:t>С</w:t>
      </w:r>
      <w:r w:rsidR="00E04CBB" w:rsidRPr="00E04CBB">
        <w:rPr>
          <w:rFonts w:ascii="Times New Roman" w:hAnsi="Times New Roman" w:cs="Times New Roman"/>
          <w:color w:val="000000"/>
          <w:sz w:val="26"/>
          <w:szCs w:val="26"/>
        </w:rPr>
        <w:t xml:space="preserve">уммы недоимки по налогам (налог на прибыль, НДС), соответствующие суммы штрафов (если применимо), пеней списаны с банковского счета Заказчика в </w:t>
      </w:r>
      <w:proofErr w:type="spellStart"/>
      <w:r w:rsidR="00E04CBB" w:rsidRPr="00E04CBB">
        <w:rPr>
          <w:rFonts w:ascii="Times New Roman" w:hAnsi="Times New Roman" w:cs="Times New Roman"/>
          <w:color w:val="000000"/>
          <w:sz w:val="26"/>
          <w:szCs w:val="26"/>
        </w:rPr>
        <w:t>безакцептном</w:t>
      </w:r>
      <w:proofErr w:type="spellEnd"/>
      <w:r w:rsidR="00E04CBB" w:rsidRPr="00E04CBB">
        <w:rPr>
          <w:rFonts w:ascii="Times New Roman" w:hAnsi="Times New Roman" w:cs="Times New Roman"/>
          <w:color w:val="000000"/>
          <w:sz w:val="26"/>
          <w:szCs w:val="26"/>
        </w:rPr>
        <w:t xml:space="preserve"> порядке или перечислены Заказчиком добровольно (в следствии добровольного отказа Заказчика от применения вычета по операциям с </w:t>
      </w:r>
      <w:r w:rsidR="004F7771">
        <w:rPr>
          <w:rFonts w:ascii="Times New Roman" w:hAnsi="Times New Roman" w:cs="Times New Roman"/>
          <w:color w:val="000000"/>
          <w:sz w:val="26"/>
          <w:szCs w:val="26"/>
        </w:rPr>
        <w:t>Подрядчиком</w:t>
      </w:r>
      <w:r w:rsidR="00E04CBB" w:rsidRPr="00E04CBB">
        <w:rPr>
          <w:rFonts w:ascii="Times New Roman" w:hAnsi="Times New Roman" w:cs="Times New Roman"/>
          <w:color w:val="000000"/>
          <w:sz w:val="26"/>
          <w:szCs w:val="26"/>
        </w:rPr>
        <w:t xml:space="preserve">) в соответствии с решением налогового органа </w:t>
      </w:r>
      <w:proofErr w:type="gramStart"/>
      <w:r w:rsidR="00E04CBB" w:rsidRPr="00E04CBB">
        <w:rPr>
          <w:rFonts w:ascii="Times New Roman" w:hAnsi="Times New Roman" w:cs="Times New Roman"/>
          <w:color w:val="000000"/>
          <w:sz w:val="26"/>
          <w:szCs w:val="26"/>
        </w:rPr>
        <w:t>или по мотивированному мнению</w:t>
      </w:r>
      <w:proofErr w:type="gramEnd"/>
      <w:r w:rsidR="00E04CBB" w:rsidRPr="00E04CBB">
        <w:rPr>
          <w:rFonts w:ascii="Times New Roman" w:hAnsi="Times New Roman" w:cs="Times New Roman"/>
          <w:color w:val="000000"/>
          <w:sz w:val="26"/>
          <w:szCs w:val="26"/>
        </w:rPr>
        <w:t xml:space="preserve"> налогового органа.</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Размер имущественных потерь Заказчика определяется как совокупность следующих сумм:</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xml:space="preserve">- суммы налога на прибыль и/или НДС, доначисленного Заказчику в связи с эпизодами, связанными с </w:t>
      </w:r>
      <w:r w:rsidR="005B73C5">
        <w:rPr>
          <w:rFonts w:ascii="Times New Roman" w:hAnsi="Times New Roman" w:cs="Times New Roman"/>
          <w:color w:val="000000"/>
          <w:sz w:val="26"/>
          <w:szCs w:val="26"/>
        </w:rPr>
        <w:t>Подрядчиком</w:t>
      </w:r>
      <w:r w:rsidRPr="00E04CBB">
        <w:rPr>
          <w:rFonts w:ascii="Times New Roman" w:hAnsi="Times New Roman" w:cs="Times New Roman"/>
          <w:color w:val="000000"/>
          <w:sz w:val="26"/>
          <w:szCs w:val="26"/>
        </w:rPr>
        <w:t xml:space="preserve">, или уплаченного Заказчиком в бюджет вследствие добровольного отказа Заказчика от применения вычета по операциям с </w:t>
      </w:r>
      <w:r w:rsidR="005B73C5">
        <w:rPr>
          <w:rFonts w:ascii="Times New Roman" w:hAnsi="Times New Roman" w:cs="Times New Roman"/>
          <w:color w:val="000000"/>
          <w:sz w:val="26"/>
          <w:szCs w:val="26"/>
        </w:rPr>
        <w:t>Подрядчиком</w:t>
      </w:r>
      <w:r w:rsidRPr="00E04CBB">
        <w:rPr>
          <w:rFonts w:ascii="Times New Roman" w:hAnsi="Times New Roman" w:cs="Times New Roman"/>
          <w:color w:val="000000"/>
          <w:sz w:val="26"/>
          <w:szCs w:val="26"/>
        </w:rPr>
        <w:t xml:space="preserve"> («Доначисленные налоги») в соответствии с Решением налогового органа или Мотивированным мнением; плюс</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rsidR="00E04CBB" w:rsidRPr="00E04CBB" w:rsidRDefault="007E0E02"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xml:space="preserve"> Заказчик вправе удержать сумму возмещения потерь и иных расчетов по любым сделкам с </w:t>
      </w:r>
      <w:r w:rsidR="007E0E02">
        <w:rPr>
          <w:rFonts w:ascii="Times New Roman" w:hAnsi="Times New Roman" w:cs="Times New Roman"/>
          <w:color w:val="000000"/>
          <w:sz w:val="26"/>
          <w:szCs w:val="26"/>
        </w:rPr>
        <w:t xml:space="preserve">Подрядчиком </w:t>
      </w:r>
      <w:r w:rsidRPr="00E04CBB">
        <w:rPr>
          <w:rFonts w:ascii="Times New Roman" w:hAnsi="Times New Roman" w:cs="Times New Roman"/>
          <w:color w:val="000000"/>
          <w:sz w:val="26"/>
          <w:szCs w:val="26"/>
        </w:rPr>
        <w:t>(в том числе произвести зачет встречных однородных требований).</w:t>
      </w:r>
    </w:p>
    <w:p w:rsidR="00E04CBB" w:rsidRPr="00E04CBB" w:rsidRDefault="00C65929"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12.4. </w:t>
      </w:r>
      <w:r w:rsidR="00E04CBB" w:rsidRPr="00E04CBB">
        <w:rPr>
          <w:rFonts w:ascii="Times New Roman" w:hAnsi="Times New Roman" w:cs="Times New Roman"/>
          <w:color w:val="000000"/>
          <w:sz w:val="26"/>
          <w:szCs w:val="26"/>
        </w:rPr>
        <w:t>Стороны согласовали следующие процедуры взаимодействия сторон по минимизации имущественных потерь:</w:t>
      </w:r>
    </w:p>
    <w:p w:rsidR="00E04CBB" w:rsidRPr="00E04CBB" w:rsidRDefault="00C65929"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12.4.1. </w:t>
      </w:r>
      <w:r w:rsidR="00E04CBB" w:rsidRPr="00E04CBB">
        <w:rPr>
          <w:rFonts w:ascii="Times New Roman" w:hAnsi="Times New Roman" w:cs="Times New Roman"/>
          <w:color w:val="000000"/>
          <w:sz w:val="26"/>
          <w:szCs w:val="26"/>
        </w:rPr>
        <w:t xml:space="preserve">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BB7DD6">
        <w:rPr>
          <w:rFonts w:ascii="Times New Roman" w:hAnsi="Times New Roman" w:cs="Times New Roman"/>
          <w:color w:val="000000"/>
          <w:sz w:val="26"/>
          <w:szCs w:val="26"/>
        </w:rPr>
        <w:t>Подрядчика</w:t>
      </w:r>
      <w:r w:rsidR="00E04CBB" w:rsidRPr="00E04CBB">
        <w:rPr>
          <w:rFonts w:ascii="Times New Roman" w:hAnsi="Times New Roman" w:cs="Times New Roman"/>
          <w:color w:val="000000"/>
          <w:sz w:val="26"/>
          <w:szCs w:val="26"/>
        </w:rPr>
        <w:t xml:space="preserve"> при исчислении и уплате налогов, а также привлеченных </w:t>
      </w:r>
      <w:r w:rsidR="00BB7DD6">
        <w:rPr>
          <w:rFonts w:ascii="Times New Roman" w:hAnsi="Times New Roman" w:cs="Times New Roman"/>
          <w:color w:val="000000"/>
          <w:sz w:val="26"/>
          <w:szCs w:val="26"/>
        </w:rPr>
        <w:t>Подрядчиком</w:t>
      </w:r>
      <w:r w:rsidR="00E04CBB" w:rsidRPr="00E04CBB">
        <w:rPr>
          <w:rFonts w:ascii="Times New Roman" w:hAnsi="Times New Roman" w:cs="Times New Roman"/>
          <w:color w:val="000000"/>
          <w:sz w:val="26"/>
          <w:szCs w:val="26"/>
        </w:rPr>
        <w:t xml:space="preserve"> в целях исполнения обязательств по Договору </w:t>
      </w:r>
      <w:proofErr w:type="spellStart"/>
      <w:r w:rsidR="00E04CBB" w:rsidRPr="00E04CBB">
        <w:rPr>
          <w:rFonts w:ascii="Times New Roman" w:hAnsi="Times New Roman" w:cs="Times New Roman"/>
          <w:color w:val="000000"/>
          <w:sz w:val="26"/>
          <w:szCs w:val="26"/>
        </w:rPr>
        <w:t>субконтрагентов</w:t>
      </w:r>
      <w:proofErr w:type="spellEnd"/>
      <w:r w:rsidR="00E04CBB" w:rsidRPr="00E04CBB">
        <w:rPr>
          <w:rFonts w:ascii="Times New Roman" w:hAnsi="Times New Roman" w:cs="Times New Roman"/>
          <w:color w:val="000000"/>
          <w:sz w:val="26"/>
          <w:szCs w:val="26"/>
        </w:rPr>
        <w:t xml:space="preserve"> (например, субподрядчиков, </w:t>
      </w:r>
      <w:proofErr w:type="spellStart"/>
      <w:r w:rsidR="00E04CBB" w:rsidRPr="00E04CBB">
        <w:rPr>
          <w:rFonts w:ascii="Times New Roman" w:hAnsi="Times New Roman" w:cs="Times New Roman"/>
          <w:color w:val="000000"/>
          <w:sz w:val="26"/>
          <w:szCs w:val="26"/>
        </w:rPr>
        <w:t>субисполнителей</w:t>
      </w:r>
      <w:proofErr w:type="spellEnd"/>
      <w:r w:rsidR="00E04CBB" w:rsidRPr="00E04CBB">
        <w:rPr>
          <w:rFonts w:ascii="Times New Roman" w:hAnsi="Times New Roman" w:cs="Times New Roman"/>
          <w:color w:val="000000"/>
          <w:sz w:val="26"/>
          <w:szCs w:val="26"/>
        </w:rPr>
        <w:t xml:space="preserve">, субпоставщиков), </w:t>
      </w:r>
      <w:r w:rsidR="00986A3E">
        <w:rPr>
          <w:rFonts w:ascii="Times New Roman" w:hAnsi="Times New Roman" w:cs="Times New Roman"/>
          <w:color w:val="000000"/>
          <w:sz w:val="26"/>
          <w:szCs w:val="26"/>
        </w:rPr>
        <w:t>Заказчик</w:t>
      </w:r>
      <w:r w:rsidR="00E04CBB" w:rsidRPr="00E04CBB">
        <w:rPr>
          <w:rFonts w:ascii="Times New Roman" w:hAnsi="Times New Roman" w:cs="Times New Roman"/>
          <w:color w:val="000000"/>
          <w:sz w:val="26"/>
          <w:szCs w:val="26"/>
        </w:rPr>
        <w:t xml:space="preserve"> в течение 10 (десяти) календарных дней с момента получения </w:t>
      </w:r>
      <w:r w:rsidR="00E04CBB" w:rsidRPr="00E04CBB">
        <w:rPr>
          <w:rFonts w:ascii="Times New Roman" w:hAnsi="Times New Roman" w:cs="Times New Roman"/>
          <w:color w:val="000000"/>
          <w:sz w:val="26"/>
          <w:szCs w:val="26"/>
        </w:rPr>
        <w:lastRenderedPageBreak/>
        <w:t xml:space="preserve">акта налоговой проверки и в течение 5 (пяти) календарных дней с момента получения Уведомления направляет в адрес </w:t>
      </w:r>
      <w:r w:rsidR="00BB7DD6">
        <w:rPr>
          <w:rFonts w:ascii="Times New Roman" w:hAnsi="Times New Roman" w:cs="Times New Roman"/>
          <w:color w:val="000000"/>
          <w:sz w:val="26"/>
          <w:szCs w:val="26"/>
        </w:rPr>
        <w:t>Подрядчика</w:t>
      </w:r>
      <w:r w:rsidR="00E04CBB" w:rsidRPr="00E04CBB">
        <w:rPr>
          <w:rFonts w:ascii="Times New Roman" w:hAnsi="Times New Roman" w:cs="Times New Roman"/>
          <w:color w:val="000000"/>
          <w:sz w:val="26"/>
          <w:szCs w:val="26"/>
        </w:rPr>
        <w:t xml:space="preserve"> выписку из акта налогового органа или Уведомления по соответствующему эпизоду (далее – «Выписка»).</w:t>
      </w:r>
    </w:p>
    <w:p w:rsidR="00E04CBB" w:rsidRPr="00E04CBB" w:rsidRDefault="00C65929" w:rsidP="00E04CBB">
      <w:pPr>
        <w:widowControl/>
        <w:autoSpaceDE/>
        <w:autoSpaceDN/>
        <w:adjustRightInd/>
        <w:ind w:firstLine="709"/>
        <w:contextualSpacing/>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12.4.2. </w:t>
      </w:r>
      <w:r w:rsidR="00E04CBB" w:rsidRPr="00E04CBB">
        <w:rPr>
          <w:rFonts w:ascii="Times New Roman" w:hAnsi="Times New Roman" w:cs="Times New Roman"/>
          <w:color w:val="000000"/>
          <w:sz w:val="26"/>
          <w:szCs w:val="26"/>
        </w:rPr>
        <w:t xml:space="preserve">В случае несогласия с фактами, изложенными в Выписке, а также с выводами и предложениями проверяющих, </w:t>
      </w:r>
      <w:r w:rsidR="00327184">
        <w:rPr>
          <w:rFonts w:ascii="Times New Roman" w:hAnsi="Times New Roman" w:cs="Times New Roman"/>
          <w:color w:val="000000"/>
          <w:sz w:val="26"/>
          <w:szCs w:val="26"/>
        </w:rPr>
        <w:t>Подрядчик</w:t>
      </w:r>
      <w:r w:rsidR="00E04CBB" w:rsidRPr="00E04CBB">
        <w:rPr>
          <w:rFonts w:ascii="Times New Roman" w:hAnsi="Times New Roman" w:cs="Times New Roman"/>
          <w:color w:val="000000"/>
          <w:sz w:val="26"/>
          <w:szCs w:val="26"/>
        </w:rPr>
        <w:t xml:space="preserve">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rsidR="00E04CBB" w:rsidRPr="00E04CBB" w:rsidRDefault="00E04CBB" w:rsidP="00E04CBB">
      <w:pPr>
        <w:widowControl/>
        <w:autoSpaceDE/>
        <w:autoSpaceDN/>
        <w:adjustRightInd/>
        <w:ind w:firstLine="709"/>
        <w:contextualSpacing/>
        <w:jc w:val="both"/>
        <w:rPr>
          <w:rFonts w:ascii="Times New Roman" w:hAnsi="Times New Roman" w:cs="Times New Roman"/>
          <w:color w:val="000000"/>
          <w:sz w:val="26"/>
          <w:szCs w:val="26"/>
        </w:rPr>
      </w:pPr>
      <w:r w:rsidRPr="00E04CBB">
        <w:rPr>
          <w:rFonts w:ascii="Times New Roman" w:hAnsi="Times New Roman" w:cs="Times New Roman"/>
          <w:color w:val="000000"/>
          <w:sz w:val="26"/>
          <w:szCs w:val="26"/>
        </w:rPr>
        <w:t xml:space="preserve">В случае непредставления </w:t>
      </w:r>
      <w:r w:rsidR="00327184">
        <w:rPr>
          <w:rFonts w:ascii="Times New Roman" w:hAnsi="Times New Roman" w:cs="Times New Roman"/>
          <w:color w:val="000000"/>
          <w:sz w:val="26"/>
          <w:szCs w:val="26"/>
        </w:rPr>
        <w:t>Подрядчиком</w:t>
      </w:r>
      <w:r w:rsidRPr="00E04CBB">
        <w:rPr>
          <w:rFonts w:ascii="Times New Roman" w:hAnsi="Times New Roman" w:cs="Times New Roman"/>
          <w:color w:val="000000"/>
          <w:sz w:val="26"/>
          <w:szCs w:val="26"/>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00327184">
        <w:rPr>
          <w:rFonts w:ascii="Times New Roman" w:hAnsi="Times New Roman" w:cs="Times New Roman"/>
          <w:color w:val="000000"/>
          <w:sz w:val="26"/>
          <w:szCs w:val="26"/>
        </w:rPr>
        <w:t>Подрядчика</w:t>
      </w:r>
      <w:r w:rsidRPr="00E04CBB">
        <w:rPr>
          <w:rFonts w:ascii="Times New Roman" w:hAnsi="Times New Roman" w:cs="Times New Roman"/>
          <w:color w:val="000000"/>
          <w:sz w:val="26"/>
          <w:szCs w:val="26"/>
        </w:rPr>
        <w:t xml:space="preserve"> отсутствуют возражения против выводов проверяющих, изложенных в Выписке.</w:t>
      </w:r>
    </w:p>
    <w:p w:rsidR="00364C25" w:rsidRPr="00016472" w:rsidRDefault="00C65929" w:rsidP="00E04CBB">
      <w:pPr>
        <w:widowControl/>
        <w:autoSpaceDE/>
        <w:autoSpaceDN/>
        <w:adjustRightInd/>
        <w:ind w:firstLine="709"/>
        <w:contextualSpacing/>
        <w:jc w:val="both"/>
        <w:rPr>
          <w:rFonts w:ascii="Times New Roman" w:hAnsi="Times New Roman" w:cs="Times New Roman"/>
          <w:i/>
          <w:sz w:val="26"/>
          <w:szCs w:val="26"/>
        </w:rPr>
      </w:pPr>
      <w:r>
        <w:rPr>
          <w:rFonts w:ascii="Times New Roman" w:hAnsi="Times New Roman" w:cs="Times New Roman"/>
          <w:color w:val="000000"/>
          <w:sz w:val="26"/>
          <w:szCs w:val="26"/>
        </w:rPr>
        <w:t xml:space="preserve">12.4.3. </w:t>
      </w:r>
      <w:r w:rsidR="00E04CBB" w:rsidRPr="00E04CBB">
        <w:rPr>
          <w:rFonts w:ascii="Times New Roman" w:hAnsi="Times New Roman" w:cs="Times New Roman"/>
          <w:color w:val="000000"/>
          <w:sz w:val="26"/>
          <w:szCs w:val="26"/>
        </w:rPr>
        <w:t xml:space="preserve">Заказчик вправе потребовать с </w:t>
      </w:r>
      <w:r w:rsidR="00327184">
        <w:rPr>
          <w:rFonts w:ascii="Times New Roman" w:hAnsi="Times New Roman" w:cs="Times New Roman"/>
          <w:color w:val="000000"/>
          <w:sz w:val="26"/>
          <w:szCs w:val="26"/>
        </w:rPr>
        <w:t>Подрядчика</w:t>
      </w:r>
      <w:r w:rsidR="00E04CBB" w:rsidRPr="00E04CBB">
        <w:rPr>
          <w:rFonts w:ascii="Times New Roman" w:hAnsi="Times New Roman" w:cs="Times New Roman"/>
          <w:color w:val="000000"/>
          <w:sz w:val="26"/>
          <w:szCs w:val="26"/>
        </w:rPr>
        <w:t xml:space="preserve"> возмещения имущественных потерь, связанных с наступлением обстоятельств, указанных в п. 1</w:t>
      </w:r>
      <w:r w:rsidR="00CB0F8C">
        <w:rPr>
          <w:rFonts w:ascii="Times New Roman" w:hAnsi="Times New Roman" w:cs="Times New Roman"/>
          <w:color w:val="000000"/>
          <w:sz w:val="26"/>
          <w:szCs w:val="26"/>
        </w:rPr>
        <w:t>2</w:t>
      </w:r>
      <w:r w:rsidR="00E04CBB" w:rsidRPr="00E04CBB">
        <w:rPr>
          <w:rFonts w:ascii="Times New Roman" w:hAnsi="Times New Roman" w:cs="Times New Roman"/>
          <w:color w:val="000000"/>
          <w:sz w:val="26"/>
          <w:szCs w:val="26"/>
        </w:rPr>
        <w:t>.</w:t>
      </w:r>
      <w:r w:rsidR="00AC4E75">
        <w:rPr>
          <w:rFonts w:ascii="Times New Roman" w:hAnsi="Times New Roman" w:cs="Times New Roman"/>
          <w:color w:val="000000"/>
          <w:sz w:val="26"/>
          <w:szCs w:val="26"/>
        </w:rPr>
        <w:t>3</w:t>
      </w:r>
      <w:r w:rsidR="00E04CBB" w:rsidRPr="00E04CBB">
        <w:rPr>
          <w:rFonts w:ascii="Times New Roman" w:hAnsi="Times New Roman" w:cs="Times New Roman"/>
          <w:color w:val="000000"/>
          <w:sz w:val="26"/>
          <w:szCs w:val="26"/>
        </w:rPr>
        <w:t>.  Договора, в течение срока действия Договора и в течение трех лет после окончания срока действия Договора</w:t>
      </w:r>
      <w:r w:rsidR="00364C25" w:rsidRPr="008E06C1">
        <w:rPr>
          <w:rFonts w:ascii="Times New Roman" w:eastAsia="Calibri" w:hAnsi="Times New Roman" w:cs="Times New Roman"/>
          <w:color w:val="000000"/>
          <w:sz w:val="26"/>
          <w:szCs w:val="26"/>
        </w:rPr>
        <w:t>.</w:t>
      </w:r>
    </w:p>
    <w:p w:rsidR="000565C4" w:rsidRPr="005B067D" w:rsidRDefault="000565C4" w:rsidP="007773A2">
      <w:pPr>
        <w:jc w:val="both"/>
        <w:rPr>
          <w:rFonts w:ascii="Times New Roman" w:eastAsia="Calibri" w:hAnsi="Times New Roman" w:cs="Times New Roman"/>
          <w:color w:val="000000"/>
          <w:sz w:val="26"/>
          <w:szCs w:val="26"/>
        </w:rPr>
      </w:pPr>
    </w:p>
    <w:p w:rsidR="00364C25" w:rsidRPr="007E3D80" w:rsidRDefault="00210470" w:rsidP="007773A2">
      <w:pPr>
        <w:jc w:val="center"/>
        <w:rPr>
          <w:rFonts w:ascii="Times New Roman" w:hAnsi="Times New Roman" w:cs="Times New Roman"/>
          <w:b/>
          <w:color w:val="000000"/>
          <w:sz w:val="26"/>
          <w:szCs w:val="26"/>
        </w:rPr>
      </w:pPr>
      <w:r w:rsidRPr="007E3D80">
        <w:rPr>
          <w:rFonts w:ascii="Times New Roman" w:hAnsi="Times New Roman" w:cs="Times New Roman"/>
          <w:b/>
          <w:color w:val="000000"/>
          <w:sz w:val="26"/>
          <w:szCs w:val="26"/>
        </w:rPr>
        <w:t>1</w:t>
      </w:r>
      <w:r w:rsidR="00C01E87" w:rsidRPr="007E3D80">
        <w:rPr>
          <w:rFonts w:ascii="Times New Roman" w:hAnsi="Times New Roman" w:cs="Times New Roman"/>
          <w:b/>
          <w:color w:val="000000"/>
          <w:sz w:val="26"/>
          <w:szCs w:val="26"/>
        </w:rPr>
        <w:t>3</w:t>
      </w:r>
      <w:r w:rsidR="00364C25" w:rsidRPr="007E3D80">
        <w:rPr>
          <w:rFonts w:ascii="Times New Roman" w:hAnsi="Times New Roman" w:cs="Times New Roman"/>
          <w:b/>
          <w:color w:val="000000"/>
          <w:sz w:val="26"/>
          <w:szCs w:val="26"/>
        </w:rPr>
        <w:t>. ПРИЛОЖЕНИЯ</w:t>
      </w:r>
    </w:p>
    <w:p w:rsidR="00364C25" w:rsidRPr="007E3D80" w:rsidRDefault="006A45AC" w:rsidP="0080431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13.1 </w:t>
      </w:r>
      <w:r w:rsidR="00364C25" w:rsidRPr="007E3D80">
        <w:rPr>
          <w:rFonts w:ascii="Times New Roman" w:hAnsi="Times New Roman" w:cs="Times New Roman"/>
          <w:color w:val="000000"/>
          <w:sz w:val="26"/>
          <w:szCs w:val="26"/>
        </w:rPr>
        <w:t xml:space="preserve">Приложение №1 </w:t>
      </w:r>
      <w:r w:rsidR="00F71498" w:rsidRPr="007E3D80">
        <w:rPr>
          <w:rFonts w:ascii="Times New Roman" w:hAnsi="Times New Roman" w:cs="Times New Roman"/>
          <w:color w:val="000000"/>
          <w:sz w:val="26"/>
          <w:szCs w:val="26"/>
        </w:rPr>
        <w:t>-</w:t>
      </w:r>
      <w:r w:rsidR="00364C25" w:rsidRPr="007E3D80">
        <w:rPr>
          <w:rFonts w:ascii="Times New Roman" w:hAnsi="Times New Roman" w:cs="Times New Roman"/>
          <w:color w:val="000000"/>
          <w:sz w:val="26"/>
          <w:szCs w:val="26"/>
        </w:rPr>
        <w:t xml:space="preserve"> Локальный сметный расчет «</w:t>
      </w:r>
      <w:r w:rsidR="005324D7">
        <w:rPr>
          <w:rFonts w:ascii="Times New Roman" w:hAnsi="Times New Roman" w:cs="Times New Roman"/>
          <w:color w:val="000000"/>
          <w:sz w:val="26"/>
          <w:szCs w:val="26"/>
        </w:rPr>
        <w:t>Кабинеты, приемная</w:t>
      </w:r>
      <w:r w:rsidR="00094D32" w:rsidRPr="007E3D80">
        <w:rPr>
          <w:rFonts w:ascii="Times New Roman" w:hAnsi="Times New Roman" w:cs="Times New Roman"/>
          <w:color w:val="000000"/>
          <w:sz w:val="26"/>
          <w:szCs w:val="26"/>
        </w:rPr>
        <w:t xml:space="preserve"> (</w:t>
      </w:r>
      <w:r w:rsidR="005324D7">
        <w:rPr>
          <w:rFonts w:ascii="Times New Roman" w:hAnsi="Times New Roman" w:cs="Times New Roman"/>
          <w:color w:val="000000"/>
          <w:sz w:val="26"/>
          <w:szCs w:val="26"/>
        </w:rPr>
        <w:t>3</w:t>
      </w:r>
      <w:r w:rsidR="00094D32" w:rsidRPr="007E3D80">
        <w:rPr>
          <w:rFonts w:ascii="Times New Roman" w:hAnsi="Times New Roman" w:cs="Times New Roman"/>
          <w:color w:val="000000"/>
          <w:sz w:val="26"/>
          <w:szCs w:val="26"/>
        </w:rPr>
        <w:t xml:space="preserve"> этаж)</w:t>
      </w:r>
      <w:r w:rsidR="005E68D2" w:rsidRPr="007E3D80">
        <w:rPr>
          <w:rFonts w:ascii="Times New Roman" w:hAnsi="Times New Roman" w:cs="Times New Roman"/>
          <w:color w:val="000000"/>
          <w:sz w:val="26"/>
          <w:szCs w:val="26"/>
        </w:rPr>
        <w:t>»;</w:t>
      </w:r>
    </w:p>
    <w:p w:rsidR="00364C25" w:rsidRPr="007E3D80" w:rsidRDefault="006A45AC" w:rsidP="0080431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13.2. </w:t>
      </w:r>
      <w:r w:rsidR="00364C25" w:rsidRPr="007E3D80">
        <w:rPr>
          <w:rFonts w:ascii="Times New Roman" w:hAnsi="Times New Roman" w:cs="Times New Roman"/>
          <w:color w:val="000000"/>
          <w:sz w:val="26"/>
          <w:szCs w:val="26"/>
        </w:rPr>
        <w:t>Приложение №</w:t>
      </w:r>
      <w:r w:rsidR="00095E81" w:rsidRPr="007E3D80">
        <w:rPr>
          <w:rFonts w:ascii="Times New Roman" w:hAnsi="Times New Roman" w:cs="Times New Roman"/>
          <w:color w:val="000000"/>
          <w:sz w:val="26"/>
          <w:szCs w:val="26"/>
        </w:rPr>
        <w:t>2</w:t>
      </w:r>
      <w:r w:rsidR="00364C25" w:rsidRPr="007E3D80">
        <w:rPr>
          <w:rFonts w:ascii="Times New Roman" w:hAnsi="Times New Roman" w:cs="Times New Roman"/>
          <w:color w:val="000000"/>
          <w:sz w:val="26"/>
          <w:szCs w:val="26"/>
        </w:rPr>
        <w:t xml:space="preserve"> </w:t>
      </w:r>
      <w:r w:rsidR="005324D7">
        <w:rPr>
          <w:rFonts w:ascii="Times New Roman" w:hAnsi="Times New Roman" w:cs="Times New Roman"/>
          <w:color w:val="000000"/>
          <w:sz w:val="26"/>
          <w:szCs w:val="26"/>
        </w:rPr>
        <w:t>–</w:t>
      </w:r>
      <w:r w:rsidR="00364C25" w:rsidRPr="007E3D80">
        <w:rPr>
          <w:rFonts w:ascii="Times New Roman" w:hAnsi="Times New Roman" w:cs="Times New Roman"/>
          <w:color w:val="000000"/>
          <w:sz w:val="26"/>
          <w:szCs w:val="26"/>
        </w:rPr>
        <w:t xml:space="preserve"> </w:t>
      </w:r>
      <w:r w:rsidR="005324D7">
        <w:rPr>
          <w:rFonts w:ascii="Times New Roman" w:hAnsi="Times New Roman" w:cs="Times New Roman"/>
          <w:color w:val="000000"/>
          <w:sz w:val="26"/>
          <w:szCs w:val="26"/>
        </w:rPr>
        <w:t xml:space="preserve">Локальный сметный расчет </w:t>
      </w:r>
      <w:r w:rsidR="00426269" w:rsidRPr="007E3D80">
        <w:rPr>
          <w:rFonts w:ascii="Times New Roman" w:hAnsi="Times New Roman" w:cs="Times New Roman"/>
          <w:color w:val="000000"/>
          <w:sz w:val="26"/>
          <w:szCs w:val="26"/>
        </w:rPr>
        <w:t>«</w:t>
      </w:r>
      <w:r w:rsidR="005324D7">
        <w:rPr>
          <w:rFonts w:ascii="Times New Roman" w:hAnsi="Times New Roman" w:cs="Times New Roman"/>
          <w:color w:val="000000"/>
          <w:sz w:val="26"/>
          <w:szCs w:val="26"/>
        </w:rPr>
        <w:t>Лестничные клетки</w:t>
      </w:r>
      <w:r w:rsidR="00364C25" w:rsidRPr="007E3D80">
        <w:rPr>
          <w:rFonts w:ascii="Times New Roman" w:hAnsi="Times New Roman" w:cs="Times New Roman"/>
          <w:color w:val="000000"/>
          <w:sz w:val="26"/>
          <w:szCs w:val="26"/>
        </w:rPr>
        <w:t>»;</w:t>
      </w:r>
    </w:p>
    <w:p w:rsidR="00364C25" w:rsidRPr="007E3D80" w:rsidRDefault="006A45AC" w:rsidP="0080431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13.3. </w:t>
      </w:r>
      <w:r w:rsidR="000565C4" w:rsidRPr="007E3D80">
        <w:rPr>
          <w:rFonts w:ascii="Times New Roman" w:hAnsi="Times New Roman" w:cs="Times New Roman"/>
          <w:color w:val="000000"/>
          <w:sz w:val="26"/>
          <w:szCs w:val="26"/>
        </w:rPr>
        <w:t xml:space="preserve">Приложение </w:t>
      </w:r>
      <w:r w:rsidR="0080431D" w:rsidRPr="007E3D80">
        <w:rPr>
          <w:rFonts w:ascii="Times New Roman" w:hAnsi="Times New Roman" w:cs="Times New Roman"/>
          <w:color w:val="000000"/>
          <w:sz w:val="26"/>
          <w:szCs w:val="26"/>
        </w:rPr>
        <w:t>№</w:t>
      </w:r>
      <w:r w:rsidR="00094D32" w:rsidRPr="007E3D80">
        <w:rPr>
          <w:rFonts w:ascii="Times New Roman" w:hAnsi="Times New Roman" w:cs="Times New Roman"/>
          <w:color w:val="000000"/>
          <w:sz w:val="26"/>
          <w:szCs w:val="26"/>
        </w:rPr>
        <w:t>3</w:t>
      </w:r>
      <w:r w:rsidR="00364C25" w:rsidRPr="007E3D80">
        <w:rPr>
          <w:rFonts w:ascii="Times New Roman" w:hAnsi="Times New Roman" w:cs="Times New Roman"/>
          <w:color w:val="000000"/>
          <w:sz w:val="26"/>
          <w:szCs w:val="26"/>
        </w:rPr>
        <w:t xml:space="preserve"> - Форма по раскрытию информации в отношении всей цепочки собс</w:t>
      </w:r>
      <w:r w:rsidR="00386E22" w:rsidRPr="007E3D80">
        <w:rPr>
          <w:rFonts w:ascii="Times New Roman" w:hAnsi="Times New Roman" w:cs="Times New Roman"/>
          <w:color w:val="000000"/>
          <w:sz w:val="26"/>
          <w:szCs w:val="26"/>
        </w:rPr>
        <w:t>твенников, включая бенефициаров;</w:t>
      </w:r>
    </w:p>
    <w:p w:rsidR="00364C25" w:rsidRPr="005B067D" w:rsidRDefault="006A45AC" w:rsidP="0080431D">
      <w:pPr>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13.4. </w:t>
      </w:r>
      <w:r w:rsidR="0080431D" w:rsidRPr="007E3D80">
        <w:rPr>
          <w:rFonts w:ascii="Times New Roman" w:hAnsi="Times New Roman" w:cs="Times New Roman"/>
          <w:color w:val="000000"/>
          <w:sz w:val="26"/>
          <w:szCs w:val="26"/>
        </w:rPr>
        <w:t>Приложение №</w:t>
      </w:r>
      <w:r w:rsidR="00094D32" w:rsidRPr="007E3D80">
        <w:rPr>
          <w:rFonts w:ascii="Times New Roman" w:hAnsi="Times New Roman" w:cs="Times New Roman"/>
          <w:color w:val="000000"/>
          <w:sz w:val="26"/>
          <w:szCs w:val="26"/>
        </w:rPr>
        <w:t>4</w:t>
      </w:r>
      <w:r w:rsidR="00364C25" w:rsidRPr="007E3D80">
        <w:rPr>
          <w:rFonts w:ascii="Times New Roman" w:hAnsi="Times New Roman" w:cs="Times New Roman"/>
          <w:color w:val="000000"/>
          <w:sz w:val="26"/>
          <w:szCs w:val="26"/>
        </w:rPr>
        <w:t xml:space="preserve"> - Согласие на обработку персональных данных.</w:t>
      </w:r>
    </w:p>
    <w:p w:rsidR="00364C25" w:rsidRPr="005B067D" w:rsidRDefault="00364C25" w:rsidP="007773A2">
      <w:pPr>
        <w:suppressAutoHyphens/>
        <w:ind w:left="360"/>
        <w:jc w:val="center"/>
        <w:rPr>
          <w:rFonts w:ascii="Times New Roman" w:hAnsi="Times New Roman" w:cs="Times New Roman"/>
          <w:b/>
          <w:bCs/>
          <w:color w:val="000000"/>
          <w:sz w:val="26"/>
          <w:szCs w:val="26"/>
        </w:rPr>
      </w:pPr>
    </w:p>
    <w:p w:rsidR="00364C25" w:rsidRPr="005B067D" w:rsidRDefault="00364C25" w:rsidP="007773A2">
      <w:pPr>
        <w:suppressAutoHyphens/>
        <w:ind w:left="360"/>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1</w:t>
      </w:r>
      <w:r w:rsidR="00C01E87">
        <w:rPr>
          <w:rFonts w:ascii="Times New Roman" w:hAnsi="Times New Roman" w:cs="Times New Roman"/>
          <w:b/>
          <w:bCs/>
          <w:color w:val="000000"/>
          <w:sz w:val="26"/>
          <w:szCs w:val="26"/>
        </w:rPr>
        <w:t>4</w:t>
      </w:r>
      <w:r w:rsidRPr="005B067D">
        <w:rPr>
          <w:rFonts w:ascii="Times New Roman" w:hAnsi="Times New Roman" w:cs="Times New Roman"/>
          <w:b/>
          <w:bCs/>
          <w:color w:val="000000"/>
          <w:sz w:val="26"/>
          <w:szCs w:val="26"/>
        </w:rPr>
        <w:t>. РЕКВИЗИТЫ СТОРОН</w:t>
      </w:r>
    </w:p>
    <w:p w:rsidR="00F662A5" w:rsidRDefault="00F662A5" w:rsidP="00070739">
      <w:pPr>
        <w:widowControl/>
        <w:autoSpaceDE/>
        <w:autoSpaceDN/>
        <w:adjustRightInd/>
        <w:ind w:left="708" w:firstLine="708"/>
        <w:rPr>
          <w:rFonts w:ascii="Times New Roman" w:hAnsi="Times New Roman" w:cs="Times New Roman"/>
          <w:b/>
          <w:bCs/>
          <w:iCs/>
          <w:sz w:val="26"/>
          <w:szCs w:val="26"/>
        </w:rPr>
      </w:pPr>
      <w:r>
        <w:rPr>
          <w:rFonts w:ascii="Times New Roman" w:hAnsi="Times New Roman" w:cs="Times New Roman"/>
          <w:b/>
          <w:bCs/>
          <w:iCs/>
          <w:sz w:val="26"/>
          <w:szCs w:val="26"/>
        </w:rPr>
        <w:t>Заказчик</w:t>
      </w:r>
      <w:r>
        <w:rPr>
          <w:rFonts w:ascii="Times New Roman" w:hAnsi="Times New Roman" w:cs="Times New Roman"/>
          <w:b/>
          <w:bCs/>
          <w:iCs/>
          <w:sz w:val="26"/>
          <w:szCs w:val="26"/>
        </w:rPr>
        <w:tab/>
      </w:r>
      <w:r>
        <w:rPr>
          <w:rFonts w:ascii="Times New Roman" w:hAnsi="Times New Roman" w:cs="Times New Roman"/>
          <w:b/>
          <w:bCs/>
          <w:iCs/>
          <w:sz w:val="26"/>
          <w:szCs w:val="26"/>
        </w:rPr>
        <w:tab/>
      </w:r>
      <w:r>
        <w:rPr>
          <w:rFonts w:ascii="Times New Roman" w:hAnsi="Times New Roman" w:cs="Times New Roman"/>
          <w:b/>
          <w:bCs/>
          <w:iCs/>
          <w:sz w:val="26"/>
          <w:szCs w:val="26"/>
        </w:rPr>
        <w:tab/>
        <w:t xml:space="preserve">    </w:t>
      </w:r>
      <w:r>
        <w:rPr>
          <w:rFonts w:ascii="Times New Roman" w:hAnsi="Times New Roman" w:cs="Times New Roman"/>
          <w:b/>
          <w:bCs/>
          <w:iCs/>
          <w:sz w:val="26"/>
          <w:szCs w:val="26"/>
        </w:rPr>
        <w:tab/>
      </w:r>
      <w:r>
        <w:rPr>
          <w:rFonts w:ascii="Times New Roman" w:hAnsi="Times New Roman" w:cs="Times New Roman"/>
          <w:b/>
          <w:bCs/>
          <w:iCs/>
          <w:sz w:val="26"/>
          <w:szCs w:val="26"/>
        </w:rPr>
        <w:tab/>
        <w:t xml:space="preserve">     Подрядчик</w:t>
      </w:r>
    </w:p>
    <w:p w:rsidR="00F662A5" w:rsidRPr="00F662A5" w:rsidRDefault="00F662A5" w:rsidP="00F662A5">
      <w:pPr>
        <w:widowControl/>
        <w:autoSpaceDE/>
        <w:autoSpaceDN/>
        <w:adjustRightInd/>
        <w:rPr>
          <w:rFonts w:ascii="Times New Roman" w:hAnsi="Times New Roman" w:cs="Times New Roman"/>
          <w:b/>
          <w:bCs/>
          <w:iCs/>
          <w:sz w:val="26"/>
          <w:szCs w:val="26"/>
        </w:rPr>
      </w:pPr>
      <w:r w:rsidRPr="00F662A5">
        <w:rPr>
          <w:rFonts w:ascii="Times New Roman" w:hAnsi="Times New Roman" w:cs="Times New Roman"/>
          <w:b/>
          <w:bCs/>
          <w:iCs/>
          <w:sz w:val="26"/>
          <w:szCs w:val="26"/>
        </w:rPr>
        <w:t>АО «</w:t>
      </w:r>
      <w:proofErr w:type="spellStart"/>
      <w:r w:rsidRPr="00F662A5">
        <w:rPr>
          <w:rFonts w:ascii="Times New Roman" w:hAnsi="Times New Roman" w:cs="Times New Roman"/>
          <w:b/>
          <w:bCs/>
          <w:iCs/>
          <w:sz w:val="26"/>
          <w:szCs w:val="26"/>
        </w:rPr>
        <w:t>Томскэнергосбыт</w:t>
      </w:r>
      <w:proofErr w:type="spellEnd"/>
      <w:r w:rsidRPr="00F662A5">
        <w:rPr>
          <w:rFonts w:ascii="Times New Roman" w:hAnsi="Times New Roman" w:cs="Times New Roman"/>
          <w:b/>
          <w:bCs/>
          <w:iCs/>
          <w:sz w:val="26"/>
          <w:szCs w:val="26"/>
        </w:rPr>
        <w:t>»</w:t>
      </w:r>
    </w:p>
    <w:p w:rsidR="00AA7B69" w:rsidRPr="00AA7B69" w:rsidRDefault="00F662A5" w:rsidP="00AA7B69">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 xml:space="preserve">Юр. адрес: </w:t>
      </w:r>
      <w:r w:rsidR="00AA7B69" w:rsidRPr="00AA7B69">
        <w:rPr>
          <w:rFonts w:ascii="Times New Roman" w:hAnsi="Times New Roman" w:cs="Times New Roman"/>
          <w:sz w:val="26"/>
          <w:szCs w:val="26"/>
        </w:rPr>
        <w:t xml:space="preserve">Котовского ул., д. 19, </w:t>
      </w:r>
    </w:p>
    <w:p w:rsidR="00AA7B69" w:rsidRDefault="00AA7B69" w:rsidP="00AA7B69">
      <w:pPr>
        <w:widowControl/>
        <w:autoSpaceDE/>
        <w:autoSpaceDN/>
        <w:adjustRightInd/>
        <w:jc w:val="both"/>
        <w:rPr>
          <w:rFonts w:ascii="Times New Roman" w:hAnsi="Times New Roman" w:cs="Times New Roman"/>
          <w:sz w:val="26"/>
          <w:szCs w:val="26"/>
        </w:rPr>
      </w:pPr>
      <w:r w:rsidRPr="00AA7B69">
        <w:rPr>
          <w:rFonts w:ascii="Times New Roman" w:hAnsi="Times New Roman" w:cs="Times New Roman"/>
          <w:sz w:val="26"/>
          <w:szCs w:val="26"/>
        </w:rPr>
        <w:t>г. Томск, Томская обл., Россия, 634034</w:t>
      </w:r>
    </w:p>
    <w:p w:rsidR="00F662A5" w:rsidRPr="00F662A5" w:rsidRDefault="00F662A5" w:rsidP="00AA7B69">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 xml:space="preserve">Почт. адрес: Котовского ул., д. 19, </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г. Томск, Томская обл., Россия, 634034</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 xml:space="preserve">ИНН 7017114680 </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КПП 785150001</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Р/</w:t>
      </w:r>
      <w:proofErr w:type="spellStart"/>
      <w:r w:rsidRPr="00F662A5">
        <w:rPr>
          <w:rFonts w:ascii="Times New Roman" w:hAnsi="Times New Roman" w:cs="Times New Roman"/>
          <w:sz w:val="26"/>
          <w:szCs w:val="26"/>
        </w:rPr>
        <w:t>сч</w:t>
      </w:r>
      <w:proofErr w:type="spellEnd"/>
      <w:r w:rsidRPr="00F662A5">
        <w:rPr>
          <w:rFonts w:ascii="Times New Roman" w:hAnsi="Times New Roman" w:cs="Times New Roman"/>
          <w:sz w:val="26"/>
          <w:szCs w:val="26"/>
        </w:rPr>
        <w:t xml:space="preserve"> 40702810900000021656 </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в Банке ГПБ (АО) г. Москва</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БИК 044525823</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К/</w:t>
      </w:r>
      <w:proofErr w:type="spellStart"/>
      <w:r w:rsidRPr="00F662A5">
        <w:rPr>
          <w:rFonts w:ascii="Times New Roman" w:hAnsi="Times New Roman" w:cs="Times New Roman"/>
          <w:sz w:val="26"/>
          <w:szCs w:val="26"/>
        </w:rPr>
        <w:t>сч</w:t>
      </w:r>
      <w:proofErr w:type="spellEnd"/>
      <w:r w:rsidRPr="00F662A5">
        <w:rPr>
          <w:rFonts w:ascii="Times New Roman" w:hAnsi="Times New Roman" w:cs="Times New Roman"/>
          <w:sz w:val="26"/>
          <w:szCs w:val="26"/>
        </w:rPr>
        <w:t xml:space="preserve"> 30101810200000000823</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тел. (3822) 48-47-00</w:t>
      </w:r>
    </w:p>
    <w:p w:rsidR="00F662A5" w:rsidRPr="00F662A5" w:rsidRDefault="00F662A5" w:rsidP="00F662A5">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факс (3822) 48-47-77</w:t>
      </w:r>
    </w:p>
    <w:p w:rsidR="00DA1B93" w:rsidRPr="00070739" w:rsidRDefault="00F662A5" w:rsidP="00070739">
      <w:pPr>
        <w:widowControl/>
        <w:autoSpaceDE/>
        <w:autoSpaceDN/>
        <w:adjustRightInd/>
        <w:jc w:val="both"/>
        <w:rPr>
          <w:rFonts w:ascii="Times New Roman" w:hAnsi="Times New Roman" w:cs="Times New Roman"/>
          <w:sz w:val="26"/>
          <w:szCs w:val="26"/>
        </w:rPr>
      </w:pPr>
      <w:r w:rsidRPr="00F662A5">
        <w:rPr>
          <w:rFonts w:ascii="Times New Roman" w:hAnsi="Times New Roman" w:cs="Times New Roman"/>
          <w:sz w:val="26"/>
          <w:szCs w:val="26"/>
        </w:rPr>
        <w:t xml:space="preserve">эл. почта: </w:t>
      </w:r>
      <w:proofErr w:type="spellStart"/>
      <w:r w:rsidRPr="00F662A5">
        <w:rPr>
          <w:rFonts w:ascii="Times New Roman" w:hAnsi="Times New Roman" w:cs="Times New Roman"/>
          <w:sz w:val="26"/>
          <w:szCs w:val="26"/>
          <w:lang w:val="en-US"/>
        </w:rPr>
        <w:t>secretar</w:t>
      </w:r>
      <w:proofErr w:type="spellEnd"/>
      <w:r w:rsidRPr="00F662A5">
        <w:rPr>
          <w:rFonts w:ascii="Times New Roman" w:hAnsi="Times New Roman" w:cs="Times New Roman"/>
          <w:sz w:val="26"/>
          <w:szCs w:val="26"/>
        </w:rPr>
        <w:t>@</w:t>
      </w:r>
      <w:proofErr w:type="spellStart"/>
      <w:r w:rsidRPr="00F662A5">
        <w:rPr>
          <w:rFonts w:ascii="Times New Roman" w:hAnsi="Times New Roman" w:cs="Times New Roman"/>
          <w:sz w:val="26"/>
          <w:szCs w:val="26"/>
        </w:rPr>
        <w:t>to</w:t>
      </w:r>
      <w:r w:rsidRPr="00F662A5">
        <w:rPr>
          <w:rFonts w:ascii="Times New Roman" w:hAnsi="Times New Roman" w:cs="Times New Roman"/>
          <w:sz w:val="26"/>
          <w:szCs w:val="26"/>
          <w:lang w:val="en-US"/>
        </w:rPr>
        <w:t>msk</w:t>
      </w:r>
      <w:r w:rsidR="00EE53E2">
        <w:rPr>
          <w:rFonts w:ascii="Times New Roman" w:hAnsi="Times New Roman" w:cs="Times New Roman"/>
          <w:sz w:val="26"/>
          <w:szCs w:val="26"/>
          <w:lang w:val="en-US"/>
        </w:rPr>
        <w:t>energosbyt</w:t>
      </w:r>
      <w:proofErr w:type="spellEnd"/>
      <w:r w:rsidRPr="00F662A5">
        <w:rPr>
          <w:rFonts w:ascii="Times New Roman" w:hAnsi="Times New Roman" w:cs="Times New Roman"/>
          <w:sz w:val="26"/>
          <w:szCs w:val="26"/>
        </w:rPr>
        <w:t>.</w:t>
      </w:r>
      <w:proofErr w:type="spellStart"/>
      <w:r w:rsidRPr="00F662A5">
        <w:rPr>
          <w:rFonts w:ascii="Times New Roman" w:hAnsi="Times New Roman" w:cs="Times New Roman"/>
          <w:sz w:val="26"/>
          <w:szCs w:val="26"/>
          <w:lang w:val="en-US"/>
        </w:rPr>
        <w:t>ru</w:t>
      </w:r>
      <w:proofErr w:type="spellEnd"/>
    </w:p>
    <w:tbl>
      <w:tblPr>
        <w:tblW w:w="9900" w:type="dxa"/>
        <w:tblInd w:w="-72" w:type="dxa"/>
        <w:tblLook w:val="01E0" w:firstRow="1" w:lastRow="1" w:firstColumn="1" w:lastColumn="1" w:noHBand="0" w:noVBand="0"/>
      </w:tblPr>
      <w:tblGrid>
        <w:gridCol w:w="5040"/>
        <w:gridCol w:w="4860"/>
      </w:tblGrid>
      <w:tr w:rsidR="00364C25" w:rsidRPr="005B067D" w:rsidTr="007D3D2F">
        <w:tc>
          <w:tcPr>
            <w:tcW w:w="5040" w:type="dxa"/>
          </w:tcPr>
          <w:p w:rsidR="00400D66" w:rsidRDefault="00400D66" w:rsidP="007773A2">
            <w:pPr>
              <w:suppressAutoHyphens/>
              <w:jc w:val="center"/>
              <w:rPr>
                <w:rFonts w:ascii="Times New Roman" w:hAnsi="Times New Roman" w:cs="Times New Roman"/>
                <w:b/>
                <w:bCs/>
                <w:color w:val="000000"/>
                <w:sz w:val="26"/>
                <w:szCs w:val="26"/>
              </w:rPr>
            </w:pPr>
          </w:p>
          <w:p w:rsidR="00400D66" w:rsidRDefault="00400D66" w:rsidP="007773A2">
            <w:pPr>
              <w:suppressAutoHyphens/>
              <w:jc w:val="center"/>
              <w:rPr>
                <w:rFonts w:ascii="Times New Roman" w:hAnsi="Times New Roman" w:cs="Times New Roman"/>
                <w:b/>
                <w:bCs/>
                <w:color w:val="000000"/>
                <w:sz w:val="26"/>
                <w:szCs w:val="26"/>
              </w:rPr>
            </w:pPr>
          </w:p>
          <w:p w:rsidR="00364C25" w:rsidRPr="005B067D" w:rsidRDefault="00364C25" w:rsidP="007773A2">
            <w:pPr>
              <w:suppressAutoHyphens/>
              <w:jc w:val="center"/>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 xml:space="preserve">   </w:t>
            </w:r>
          </w:p>
        </w:tc>
        <w:tc>
          <w:tcPr>
            <w:tcW w:w="4860" w:type="dxa"/>
          </w:tcPr>
          <w:p w:rsidR="00364C25" w:rsidRPr="005B067D" w:rsidRDefault="00364C25" w:rsidP="00F662A5">
            <w:pPr>
              <w:suppressAutoHyphens/>
              <w:rPr>
                <w:rFonts w:ascii="Times New Roman" w:hAnsi="Times New Roman" w:cs="Times New Roman"/>
                <w:b/>
                <w:color w:val="000000"/>
                <w:sz w:val="26"/>
                <w:szCs w:val="26"/>
              </w:rPr>
            </w:pPr>
            <w:r w:rsidRPr="005B067D">
              <w:rPr>
                <w:rFonts w:ascii="Times New Roman" w:hAnsi="Times New Roman" w:cs="Times New Roman"/>
                <w:b/>
                <w:bCs/>
                <w:color w:val="000000"/>
                <w:sz w:val="26"/>
                <w:szCs w:val="26"/>
              </w:rPr>
              <w:t xml:space="preserve">    </w:t>
            </w:r>
          </w:p>
        </w:tc>
      </w:tr>
      <w:tr w:rsidR="00364C25" w:rsidRPr="005B067D" w:rsidTr="007D3D2F">
        <w:tc>
          <w:tcPr>
            <w:tcW w:w="5040" w:type="dxa"/>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b/>
                <w:color w:val="000000"/>
                <w:sz w:val="26"/>
                <w:szCs w:val="26"/>
              </w:rPr>
              <w:t xml:space="preserve">_____________________ </w:t>
            </w:r>
          </w:p>
        </w:tc>
        <w:tc>
          <w:tcPr>
            <w:tcW w:w="4860" w:type="dxa"/>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b/>
                <w:bCs/>
                <w:color w:val="000000"/>
                <w:sz w:val="26"/>
                <w:szCs w:val="26"/>
              </w:rPr>
              <w:t>________________________</w:t>
            </w:r>
          </w:p>
        </w:tc>
      </w:tr>
      <w:tr w:rsidR="00364C25" w:rsidRPr="005B067D" w:rsidTr="007D3D2F">
        <w:tc>
          <w:tcPr>
            <w:tcW w:w="5040" w:type="dxa"/>
          </w:tcPr>
          <w:p w:rsidR="00364C25" w:rsidRPr="005B067D" w:rsidRDefault="00364C25" w:rsidP="007773A2">
            <w:pPr>
              <w:suppressAutoHyphens/>
              <w:jc w:val="both"/>
              <w:rPr>
                <w:rFonts w:ascii="Times New Roman" w:hAnsi="Times New Roman" w:cs="Times New Roman"/>
                <w:b/>
                <w:bCs/>
                <w:color w:val="000000"/>
                <w:sz w:val="26"/>
                <w:szCs w:val="26"/>
              </w:rPr>
            </w:pPr>
          </w:p>
        </w:tc>
        <w:tc>
          <w:tcPr>
            <w:tcW w:w="4860" w:type="dxa"/>
          </w:tcPr>
          <w:p w:rsidR="00364C25" w:rsidRPr="005B067D" w:rsidRDefault="00364C25" w:rsidP="007773A2">
            <w:pPr>
              <w:suppressAutoHyphens/>
              <w:jc w:val="both"/>
              <w:rPr>
                <w:rFonts w:ascii="Times New Roman" w:hAnsi="Times New Roman" w:cs="Times New Roman"/>
                <w:b/>
                <w:bCs/>
                <w:color w:val="000000"/>
                <w:sz w:val="26"/>
                <w:szCs w:val="26"/>
              </w:rPr>
            </w:pPr>
            <w:r w:rsidRPr="005B067D">
              <w:rPr>
                <w:rFonts w:ascii="Times New Roman" w:hAnsi="Times New Roman" w:cs="Times New Roman"/>
                <w:color w:val="000000"/>
                <w:sz w:val="26"/>
                <w:szCs w:val="26"/>
              </w:rPr>
              <w:t xml:space="preserve">        </w:t>
            </w:r>
          </w:p>
        </w:tc>
      </w:tr>
    </w:tbl>
    <w:p w:rsidR="000565C4" w:rsidRDefault="000565C4" w:rsidP="00070739">
      <w:pPr>
        <w:tabs>
          <w:tab w:val="center" w:pos="4677"/>
          <w:tab w:val="right" w:pos="9355"/>
        </w:tabs>
        <w:rPr>
          <w:rFonts w:eastAsia="Calibri"/>
          <w:b/>
        </w:rPr>
        <w:sectPr w:rsidR="000565C4" w:rsidSect="007773A2">
          <w:headerReference w:type="default" r:id="rId7"/>
          <w:pgSz w:w="11906" w:h="16838"/>
          <w:pgMar w:top="1418" w:right="709" w:bottom="1134" w:left="1134" w:header="709" w:footer="709" w:gutter="0"/>
          <w:cols w:space="708"/>
          <w:titlePg/>
          <w:docGrid w:linePitch="360"/>
        </w:sectPr>
      </w:pPr>
    </w:p>
    <w:p w:rsidR="000565C4" w:rsidRPr="000565C4" w:rsidRDefault="000565C4" w:rsidP="007773A2">
      <w:pPr>
        <w:tabs>
          <w:tab w:val="center" w:pos="4677"/>
          <w:tab w:val="right" w:pos="9355"/>
        </w:tabs>
        <w:ind w:left="9639"/>
        <w:rPr>
          <w:rFonts w:ascii="Times New Roman" w:eastAsia="Calibri" w:hAnsi="Times New Roman" w:cs="Times New Roman"/>
          <w:sz w:val="24"/>
          <w:szCs w:val="24"/>
        </w:rPr>
      </w:pPr>
      <w:r w:rsidRPr="00886E1E">
        <w:rPr>
          <w:rFonts w:ascii="Times New Roman" w:eastAsia="Calibri" w:hAnsi="Times New Roman" w:cs="Times New Roman"/>
          <w:sz w:val="24"/>
          <w:szCs w:val="24"/>
        </w:rPr>
        <w:lastRenderedPageBreak/>
        <w:t>Приложение №</w:t>
      </w:r>
      <w:r w:rsidR="00075D39" w:rsidRPr="00886E1E">
        <w:rPr>
          <w:rFonts w:ascii="Times New Roman" w:eastAsia="Calibri" w:hAnsi="Times New Roman" w:cs="Times New Roman"/>
          <w:sz w:val="24"/>
          <w:szCs w:val="24"/>
        </w:rPr>
        <w:t>3</w:t>
      </w:r>
    </w:p>
    <w:p w:rsidR="000565C4" w:rsidRPr="000565C4" w:rsidRDefault="000565C4" w:rsidP="007773A2">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к</w:t>
      </w:r>
      <w:r w:rsidRPr="000565C4">
        <w:rPr>
          <w:rFonts w:ascii="Times New Roman" w:eastAsia="Calibri" w:hAnsi="Times New Roman" w:cs="Times New Roman"/>
          <w:sz w:val="24"/>
          <w:szCs w:val="24"/>
        </w:rPr>
        <w:t xml:space="preserve"> договору</w:t>
      </w:r>
      <w:r>
        <w:rPr>
          <w:rFonts w:ascii="Times New Roman" w:eastAsia="Calibri" w:hAnsi="Times New Roman" w:cs="Times New Roman"/>
          <w:sz w:val="24"/>
          <w:szCs w:val="24"/>
        </w:rPr>
        <w:t xml:space="preserve"> на</w:t>
      </w:r>
      <w:r w:rsidRPr="000565C4">
        <w:rPr>
          <w:rFonts w:ascii="Times New Roman" w:eastAsia="Calibri" w:hAnsi="Times New Roman" w:cs="Times New Roman"/>
          <w:sz w:val="24"/>
          <w:szCs w:val="24"/>
        </w:rPr>
        <w:t xml:space="preserve"> выполнени</w:t>
      </w:r>
      <w:r>
        <w:rPr>
          <w:rFonts w:ascii="Times New Roman" w:eastAsia="Calibri" w:hAnsi="Times New Roman" w:cs="Times New Roman"/>
          <w:sz w:val="24"/>
          <w:szCs w:val="24"/>
        </w:rPr>
        <w:t>е</w:t>
      </w:r>
      <w:r w:rsidRPr="000565C4">
        <w:rPr>
          <w:rFonts w:ascii="Times New Roman" w:eastAsia="Calibri" w:hAnsi="Times New Roman" w:cs="Times New Roman"/>
          <w:sz w:val="24"/>
          <w:szCs w:val="24"/>
        </w:rPr>
        <w:t xml:space="preserve"> подрядных работ </w:t>
      </w:r>
    </w:p>
    <w:p w:rsidR="000565C4" w:rsidRPr="000565C4" w:rsidRDefault="005F5C19" w:rsidP="007773A2">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от</w:t>
      </w:r>
      <w:r w:rsidR="000565C4" w:rsidRPr="000565C4">
        <w:rPr>
          <w:rFonts w:ascii="Times New Roman" w:eastAsia="Calibri" w:hAnsi="Times New Roman" w:cs="Times New Roman"/>
          <w:sz w:val="24"/>
          <w:szCs w:val="24"/>
        </w:rPr>
        <w:t xml:space="preserve"> _____________________</w:t>
      </w:r>
    </w:p>
    <w:p w:rsidR="000565C4" w:rsidRPr="000565C4" w:rsidRDefault="005F5C19" w:rsidP="007773A2">
      <w:pPr>
        <w:tabs>
          <w:tab w:val="center" w:pos="4677"/>
          <w:tab w:val="right" w:pos="9355"/>
        </w:tabs>
        <w:ind w:left="9639"/>
        <w:rPr>
          <w:rFonts w:ascii="Times New Roman" w:eastAsia="Calibri" w:hAnsi="Times New Roman" w:cs="Times New Roman"/>
          <w:sz w:val="24"/>
          <w:szCs w:val="24"/>
        </w:rPr>
      </w:pPr>
      <w:r>
        <w:rPr>
          <w:rFonts w:ascii="Times New Roman" w:eastAsia="Calibri" w:hAnsi="Times New Roman" w:cs="Times New Roman"/>
          <w:sz w:val="24"/>
          <w:szCs w:val="24"/>
        </w:rPr>
        <w:t>№ ____</w:t>
      </w:r>
      <w:r w:rsidR="000565C4" w:rsidRPr="000565C4">
        <w:rPr>
          <w:rFonts w:ascii="Times New Roman" w:eastAsia="Calibri" w:hAnsi="Times New Roman" w:cs="Times New Roman"/>
          <w:sz w:val="24"/>
          <w:szCs w:val="24"/>
        </w:rPr>
        <w:t>_________________</w:t>
      </w:r>
    </w:p>
    <w:p w:rsidR="000565C4" w:rsidRDefault="000565C4" w:rsidP="007773A2">
      <w:pPr>
        <w:tabs>
          <w:tab w:val="center" w:pos="4677"/>
          <w:tab w:val="right" w:pos="9355"/>
        </w:tabs>
        <w:jc w:val="center"/>
        <w:rPr>
          <w:rFonts w:ascii="Times New Roman" w:eastAsia="Calibri" w:hAnsi="Times New Roman" w:cs="Times New Roman"/>
          <w:b/>
          <w:sz w:val="22"/>
        </w:rPr>
      </w:pPr>
    </w:p>
    <w:p w:rsidR="000565C4" w:rsidRPr="000565C4" w:rsidRDefault="000565C4" w:rsidP="007773A2">
      <w:pPr>
        <w:tabs>
          <w:tab w:val="center" w:pos="4677"/>
          <w:tab w:val="right" w:pos="9355"/>
        </w:tabs>
        <w:jc w:val="center"/>
        <w:rPr>
          <w:rFonts w:ascii="Times New Roman" w:eastAsia="Calibri" w:hAnsi="Times New Roman" w:cs="Times New Roman"/>
          <w:b/>
          <w:sz w:val="22"/>
        </w:rPr>
      </w:pPr>
      <w:r w:rsidRPr="000565C4">
        <w:rPr>
          <w:rFonts w:ascii="Times New Roman" w:eastAsia="Calibri" w:hAnsi="Times New Roman" w:cs="Times New Roman"/>
          <w:b/>
          <w:sz w:val="22"/>
        </w:rPr>
        <w:t>Форма по раскрытию информации в отношении всей цепочки собственников,</w:t>
      </w:r>
    </w:p>
    <w:p w:rsidR="000565C4" w:rsidRPr="000565C4" w:rsidRDefault="000565C4" w:rsidP="007773A2">
      <w:pPr>
        <w:tabs>
          <w:tab w:val="center" w:pos="4677"/>
          <w:tab w:val="right" w:pos="9355"/>
        </w:tabs>
        <w:jc w:val="center"/>
        <w:rPr>
          <w:rFonts w:ascii="Times New Roman" w:eastAsia="Calibri" w:hAnsi="Times New Roman" w:cs="Times New Roman"/>
          <w:b/>
          <w:sz w:val="22"/>
        </w:rPr>
      </w:pPr>
      <w:r w:rsidRPr="000565C4">
        <w:rPr>
          <w:rFonts w:ascii="Times New Roman" w:eastAsia="Calibri" w:hAnsi="Times New Roman" w:cs="Times New Roman"/>
          <w:b/>
          <w:sz w:val="22"/>
        </w:rPr>
        <w:t>включая бенефициаров (в том числе, конечных)</w:t>
      </w:r>
    </w:p>
    <w:p w:rsidR="000565C4" w:rsidRPr="000565C4" w:rsidRDefault="000565C4" w:rsidP="007773A2">
      <w:pPr>
        <w:tabs>
          <w:tab w:val="center" w:pos="4677"/>
          <w:tab w:val="right" w:pos="9355"/>
        </w:tabs>
        <w:jc w:val="center"/>
        <w:rPr>
          <w:rFonts w:ascii="Times New Roman" w:eastAsia="Calibri" w:hAnsi="Times New Roman" w:cs="Times New Roman"/>
          <w:i/>
          <w:sz w:val="22"/>
          <w:szCs w:val="22"/>
        </w:rPr>
      </w:pPr>
      <w:r w:rsidRPr="000565C4">
        <w:rPr>
          <w:rFonts w:ascii="Times New Roman" w:eastAsia="Calibri" w:hAnsi="Times New Roman" w:cs="Times New Roman"/>
          <w:i/>
          <w:sz w:val="22"/>
          <w:szCs w:val="22"/>
        </w:rPr>
        <w:t>Организационно-правовая форма (полностью) «Наименование контрагента»</w:t>
      </w:r>
    </w:p>
    <w:p w:rsidR="000565C4" w:rsidRPr="000565C4" w:rsidRDefault="000565C4" w:rsidP="007773A2">
      <w:pPr>
        <w:tabs>
          <w:tab w:val="center" w:pos="4677"/>
          <w:tab w:val="right" w:pos="9355"/>
        </w:tabs>
        <w:jc w:val="right"/>
        <w:rPr>
          <w:rFonts w:ascii="Times New Roman" w:eastAsia="Calibri" w:hAnsi="Times New Roman" w:cs="Times New Roman"/>
          <w:sz w:val="22"/>
          <w:szCs w:val="22"/>
        </w:rPr>
      </w:pPr>
      <w:r w:rsidRPr="000565C4">
        <w:rPr>
          <w:rFonts w:ascii="Times New Roman" w:eastAsia="Calibri" w:hAnsi="Times New Roman" w:cs="Times New Roman"/>
          <w:sz w:val="22"/>
          <w:szCs w:val="22"/>
        </w:rPr>
        <w:t xml:space="preserve">Дата </w:t>
      </w:r>
      <w:r w:rsidRPr="000565C4">
        <w:rPr>
          <w:rFonts w:ascii="Times New Roman" w:eastAsia="Calibri" w:hAnsi="Times New Roman" w:cs="Times New Roman"/>
          <w:i/>
          <w:sz w:val="22"/>
          <w:szCs w:val="22"/>
        </w:rPr>
        <w:t>заполнения число / месяц / год</w:t>
      </w:r>
    </w:p>
    <w:tbl>
      <w:tblPr>
        <w:tblpPr w:leftFromText="180" w:rightFromText="180" w:vertAnchor="text" w:horzAnchor="margin" w:tblpY="86"/>
        <w:tblW w:w="14879" w:type="dxa"/>
        <w:tblLayout w:type="fixed"/>
        <w:tblLook w:val="00A0" w:firstRow="1" w:lastRow="0" w:firstColumn="1" w:lastColumn="0" w:noHBand="0" w:noVBand="0"/>
      </w:tblPr>
      <w:tblGrid>
        <w:gridCol w:w="421"/>
        <w:gridCol w:w="708"/>
        <w:gridCol w:w="851"/>
        <w:gridCol w:w="1134"/>
        <w:gridCol w:w="992"/>
        <w:gridCol w:w="1276"/>
        <w:gridCol w:w="1389"/>
        <w:gridCol w:w="454"/>
        <w:gridCol w:w="919"/>
        <w:gridCol w:w="753"/>
        <w:gridCol w:w="957"/>
        <w:gridCol w:w="740"/>
        <w:gridCol w:w="1592"/>
        <w:gridCol w:w="1134"/>
        <w:gridCol w:w="1559"/>
      </w:tblGrid>
      <w:tr w:rsidR="000565C4" w:rsidRPr="000565C4" w:rsidTr="000565C4">
        <w:trPr>
          <w:trHeight w:val="315"/>
        </w:trPr>
        <w:tc>
          <w:tcPr>
            <w:tcW w:w="42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п/п</w:t>
            </w:r>
          </w:p>
        </w:tc>
        <w:tc>
          <w:tcPr>
            <w:tcW w:w="6350" w:type="dxa"/>
            <w:gridSpan w:val="6"/>
            <w:tcBorders>
              <w:top w:val="single" w:sz="4" w:space="0" w:color="auto"/>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Наименование контрагента (ИНН, вид деятельности)</w:t>
            </w:r>
          </w:p>
        </w:tc>
        <w:tc>
          <w:tcPr>
            <w:tcW w:w="8108" w:type="dxa"/>
            <w:gridSpan w:val="8"/>
            <w:tcBorders>
              <w:top w:val="single" w:sz="4" w:space="0" w:color="auto"/>
              <w:left w:val="nil"/>
              <w:bottom w:val="single" w:sz="4" w:space="0" w:color="auto"/>
              <w:right w:val="single" w:sz="4" w:space="0" w:color="auto"/>
            </w:tcBorders>
            <w:shd w:val="clear" w:color="auto" w:fill="BFBFBF"/>
            <w:vAlign w:val="bottom"/>
          </w:tcPr>
          <w:p w:rsidR="000565C4" w:rsidRPr="000565C4" w:rsidRDefault="000565C4" w:rsidP="007773A2">
            <w:pPr>
              <w:rPr>
                <w:rFonts w:ascii="Times New Roman" w:eastAsia="Calibri" w:hAnsi="Times New Roman" w:cs="Times New Roman"/>
                <w:sz w:val="20"/>
                <w:szCs w:val="20"/>
              </w:rPr>
            </w:pPr>
            <w:r w:rsidRPr="000565C4">
              <w:rPr>
                <w:rFonts w:ascii="Times New Roman" w:eastAsia="Calibri" w:hAnsi="Times New Roman" w:cs="Times New Roman"/>
                <w:sz w:val="20"/>
                <w:szCs w:val="20"/>
              </w:rPr>
              <w:t>Информация в отношении всей цепочки собственников, включая бенефициаров (в том числе конечных)</w:t>
            </w:r>
          </w:p>
        </w:tc>
      </w:tr>
      <w:tr w:rsidR="000565C4" w:rsidRPr="000565C4" w:rsidTr="000565C4">
        <w:trPr>
          <w:trHeight w:val="1575"/>
        </w:trPr>
        <w:tc>
          <w:tcPr>
            <w:tcW w:w="421"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0565C4" w:rsidRPr="000565C4" w:rsidRDefault="000565C4" w:rsidP="007773A2">
            <w:pPr>
              <w:rPr>
                <w:rFonts w:ascii="Times New Roman" w:eastAsia="Calibri" w:hAnsi="Times New Roman" w:cs="Times New Roman"/>
                <w:color w:val="000000"/>
                <w:sz w:val="20"/>
                <w:szCs w:val="20"/>
              </w:rPr>
            </w:pPr>
          </w:p>
        </w:tc>
        <w:tc>
          <w:tcPr>
            <w:tcW w:w="708"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ИНН</w:t>
            </w:r>
          </w:p>
        </w:tc>
        <w:tc>
          <w:tcPr>
            <w:tcW w:w="851"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ОГРН</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Наименование краткое</w:t>
            </w:r>
          </w:p>
        </w:tc>
        <w:tc>
          <w:tcPr>
            <w:tcW w:w="9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Код ОКВЭД</w:t>
            </w:r>
          </w:p>
        </w:tc>
        <w:tc>
          <w:tcPr>
            <w:tcW w:w="1276"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Фамилия, Имя, Отчество руководителя</w:t>
            </w:r>
          </w:p>
        </w:tc>
        <w:tc>
          <w:tcPr>
            <w:tcW w:w="138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Серия и номер документа удостоверяющего личность руководителя</w:t>
            </w:r>
          </w:p>
        </w:tc>
        <w:tc>
          <w:tcPr>
            <w:tcW w:w="45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w:t>
            </w:r>
          </w:p>
        </w:tc>
        <w:tc>
          <w:tcPr>
            <w:tcW w:w="91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xml:space="preserve">ИНН </w:t>
            </w:r>
          </w:p>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ОГРН</w:t>
            </w:r>
          </w:p>
        </w:tc>
        <w:tc>
          <w:tcPr>
            <w:tcW w:w="957"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Адрес регистрации</w:t>
            </w:r>
          </w:p>
        </w:tc>
        <w:tc>
          <w:tcPr>
            <w:tcW w:w="15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Серия и номер документа удостоверяющего личность физического лица</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Руководитель /участник /бенефициар</w:t>
            </w:r>
          </w:p>
        </w:tc>
        <w:tc>
          <w:tcPr>
            <w:tcW w:w="155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Информация о подтверждающих документах (наименование, номера и т.д.)</w:t>
            </w:r>
          </w:p>
        </w:tc>
      </w:tr>
      <w:tr w:rsidR="000565C4" w:rsidRPr="000565C4" w:rsidTr="000565C4">
        <w:trPr>
          <w:trHeight w:val="315"/>
        </w:trPr>
        <w:tc>
          <w:tcPr>
            <w:tcW w:w="421" w:type="dxa"/>
            <w:tcBorders>
              <w:top w:val="nil"/>
              <w:left w:val="single" w:sz="4" w:space="0" w:color="auto"/>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w:t>
            </w:r>
          </w:p>
        </w:tc>
        <w:tc>
          <w:tcPr>
            <w:tcW w:w="708"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2</w:t>
            </w:r>
          </w:p>
        </w:tc>
        <w:tc>
          <w:tcPr>
            <w:tcW w:w="851"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3</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4</w:t>
            </w:r>
          </w:p>
        </w:tc>
        <w:tc>
          <w:tcPr>
            <w:tcW w:w="9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5</w:t>
            </w:r>
          </w:p>
        </w:tc>
        <w:tc>
          <w:tcPr>
            <w:tcW w:w="1276"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6</w:t>
            </w:r>
          </w:p>
        </w:tc>
        <w:tc>
          <w:tcPr>
            <w:tcW w:w="138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7</w:t>
            </w:r>
          </w:p>
        </w:tc>
        <w:tc>
          <w:tcPr>
            <w:tcW w:w="45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8</w:t>
            </w:r>
          </w:p>
        </w:tc>
        <w:tc>
          <w:tcPr>
            <w:tcW w:w="91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12</w:t>
            </w:r>
          </w:p>
        </w:tc>
        <w:tc>
          <w:tcPr>
            <w:tcW w:w="1592"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13</w:t>
            </w:r>
          </w:p>
        </w:tc>
        <w:tc>
          <w:tcPr>
            <w:tcW w:w="1134"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14</w:t>
            </w:r>
          </w:p>
        </w:tc>
        <w:tc>
          <w:tcPr>
            <w:tcW w:w="1559" w:type="dxa"/>
            <w:tcBorders>
              <w:top w:val="nil"/>
              <w:left w:val="nil"/>
              <w:bottom w:val="single" w:sz="4" w:space="0" w:color="auto"/>
              <w:right w:val="single" w:sz="4" w:space="0" w:color="auto"/>
            </w:tcBorders>
            <w:shd w:val="clear" w:color="auto" w:fill="BFBFBF"/>
            <w:vAlign w:val="center"/>
          </w:tcPr>
          <w:p w:rsidR="000565C4" w:rsidRPr="000565C4" w:rsidRDefault="000565C4" w:rsidP="007773A2">
            <w:pPr>
              <w:jc w:val="center"/>
              <w:rPr>
                <w:rFonts w:ascii="Times New Roman" w:eastAsia="Calibri" w:hAnsi="Times New Roman" w:cs="Times New Roman"/>
                <w:i/>
                <w:color w:val="000000"/>
                <w:sz w:val="16"/>
                <w:szCs w:val="16"/>
              </w:rPr>
            </w:pPr>
            <w:r w:rsidRPr="000565C4">
              <w:rPr>
                <w:rFonts w:ascii="Times New Roman" w:eastAsia="Calibri" w:hAnsi="Times New Roman" w:cs="Times New Roman"/>
                <w:i/>
                <w:color w:val="000000"/>
                <w:sz w:val="16"/>
                <w:szCs w:val="16"/>
              </w:rPr>
              <w:t>15</w:t>
            </w:r>
          </w:p>
        </w:tc>
      </w:tr>
      <w:tr w:rsidR="000565C4" w:rsidRPr="000565C4" w:rsidTr="000565C4">
        <w:trPr>
          <w:trHeight w:val="315"/>
        </w:trPr>
        <w:tc>
          <w:tcPr>
            <w:tcW w:w="421" w:type="dxa"/>
            <w:tcBorders>
              <w:top w:val="nil"/>
              <w:left w:val="single" w:sz="4" w:space="0" w:color="auto"/>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08"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851"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276"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38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45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1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53"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57"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40"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5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r>
      <w:tr w:rsidR="000565C4" w:rsidRPr="000565C4" w:rsidTr="000565C4">
        <w:trPr>
          <w:trHeight w:val="315"/>
        </w:trPr>
        <w:tc>
          <w:tcPr>
            <w:tcW w:w="421" w:type="dxa"/>
            <w:tcBorders>
              <w:top w:val="nil"/>
              <w:left w:val="single" w:sz="4" w:space="0" w:color="auto"/>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08"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851"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276"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38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45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1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53"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957"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740"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92"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134"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c>
          <w:tcPr>
            <w:tcW w:w="1559" w:type="dxa"/>
            <w:tcBorders>
              <w:top w:val="nil"/>
              <w:left w:val="nil"/>
              <w:bottom w:val="single" w:sz="4" w:space="0" w:color="auto"/>
              <w:right w:val="single" w:sz="4" w:space="0" w:color="auto"/>
            </w:tcBorders>
            <w:noWrap/>
            <w:vAlign w:val="bottom"/>
          </w:tcPr>
          <w:p w:rsidR="000565C4" w:rsidRPr="000565C4" w:rsidRDefault="000565C4" w:rsidP="007773A2">
            <w:pPr>
              <w:rPr>
                <w:rFonts w:ascii="Times New Roman" w:eastAsia="Calibri" w:hAnsi="Times New Roman" w:cs="Times New Roman"/>
                <w:color w:val="000000"/>
                <w:sz w:val="20"/>
                <w:szCs w:val="20"/>
              </w:rPr>
            </w:pPr>
            <w:r w:rsidRPr="000565C4">
              <w:rPr>
                <w:rFonts w:ascii="Times New Roman" w:eastAsia="Calibri" w:hAnsi="Times New Roman" w:cs="Times New Roman"/>
                <w:color w:val="000000"/>
                <w:sz w:val="20"/>
                <w:szCs w:val="20"/>
              </w:rPr>
              <w:t> </w:t>
            </w:r>
          </w:p>
        </w:tc>
      </w:tr>
    </w:tbl>
    <w:p w:rsidR="000565C4" w:rsidRPr="000565C4" w:rsidRDefault="000565C4" w:rsidP="007773A2">
      <w:pPr>
        <w:widowControl/>
        <w:numPr>
          <w:ilvl w:val="1"/>
          <w:numId w:val="3"/>
        </w:numPr>
        <w:tabs>
          <w:tab w:val="num" w:pos="142"/>
          <w:tab w:val="center" w:pos="4677"/>
          <w:tab w:val="right" w:pos="9355"/>
        </w:tabs>
        <w:autoSpaceDE/>
        <w:autoSpaceDN/>
        <w:adjustRightInd/>
        <w:ind w:left="567" w:hanging="357"/>
        <w:jc w:val="both"/>
        <w:rPr>
          <w:rFonts w:ascii="Times New Roman" w:eastAsia="Calibri" w:hAnsi="Times New Roman" w:cs="Times New Roman"/>
        </w:rPr>
      </w:pPr>
      <w:r w:rsidRPr="000565C4">
        <w:rPr>
          <w:rFonts w:ascii="Times New Roman" w:eastAsia="Calibri" w:hAnsi="Times New Roman" w:cs="Times New Roman"/>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0565C4" w:rsidRPr="000565C4" w:rsidRDefault="000565C4" w:rsidP="007773A2">
      <w:pPr>
        <w:widowControl/>
        <w:numPr>
          <w:ilvl w:val="1"/>
          <w:numId w:val="3"/>
        </w:numPr>
        <w:tabs>
          <w:tab w:val="num" w:pos="142"/>
          <w:tab w:val="center" w:pos="4677"/>
          <w:tab w:val="right" w:pos="9355"/>
        </w:tabs>
        <w:autoSpaceDE/>
        <w:autoSpaceDN/>
        <w:adjustRightInd/>
        <w:ind w:left="567" w:hanging="357"/>
        <w:jc w:val="both"/>
        <w:rPr>
          <w:rFonts w:ascii="Times New Roman" w:eastAsia="Calibri" w:hAnsi="Times New Roman" w:cs="Times New Roman"/>
        </w:rPr>
      </w:pPr>
      <w:r w:rsidRPr="000565C4">
        <w:rPr>
          <w:rFonts w:ascii="Times New Roman" w:eastAsia="Calibri" w:hAnsi="Times New Roman" w:cs="Times New Roman"/>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0565C4" w:rsidRPr="000565C4" w:rsidRDefault="000565C4" w:rsidP="007773A2">
      <w:pPr>
        <w:jc w:val="right"/>
        <w:rPr>
          <w:rFonts w:ascii="Times New Roman" w:hAnsi="Times New Roman" w:cs="Times New Roman"/>
          <w:lang w:eastAsia="en-US"/>
        </w:rPr>
      </w:pPr>
      <w:r w:rsidRPr="000565C4">
        <w:rPr>
          <w:rFonts w:ascii="Times New Roman" w:hAnsi="Times New Roman" w:cs="Times New Roman"/>
          <w:lang w:eastAsia="en-US"/>
        </w:rPr>
        <w:t>Подпись уполномоченного лица</w:t>
      </w:r>
    </w:p>
    <w:p w:rsidR="000565C4" w:rsidRPr="000565C4" w:rsidRDefault="000565C4" w:rsidP="007773A2">
      <w:pPr>
        <w:jc w:val="right"/>
        <w:rPr>
          <w:rFonts w:ascii="Times New Roman" w:hAnsi="Times New Roman" w:cs="Times New Roman"/>
          <w:lang w:eastAsia="en-US"/>
        </w:rPr>
      </w:pPr>
      <w:r w:rsidRPr="000565C4">
        <w:rPr>
          <w:rFonts w:ascii="Times New Roman" w:hAnsi="Times New Roman" w:cs="Times New Roman"/>
          <w:lang w:eastAsia="en-US"/>
        </w:rPr>
        <w:t>печать</w:t>
      </w:r>
    </w:p>
    <w:p w:rsidR="000565C4" w:rsidRPr="000565C4" w:rsidRDefault="000565C4" w:rsidP="007773A2">
      <w:pPr>
        <w:ind w:firstLine="708"/>
        <w:rPr>
          <w:rFonts w:ascii="Times New Roman" w:hAnsi="Times New Roman" w:cs="Times New Roman"/>
        </w:rPr>
      </w:pPr>
    </w:p>
    <w:p w:rsidR="000565C4" w:rsidRPr="000565C4" w:rsidRDefault="000565C4" w:rsidP="007773A2">
      <w:pPr>
        <w:ind w:firstLine="708"/>
        <w:rPr>
          <w:rFonts w:ascii="Times New Roman" w:hAnsi="Times New Roman" w:cs="Times New Roman"/>
        </w:rPr>
        <w:sectPr w:rsidR="000565C4" w:rsidRPr="000565C4" w:rsidSect="007773A2">
          <w:pgSz w:w="16838" w:h="11906" w:orient="landscape"/>
          <w:pgMar w:top="1418" w:right="709" w:bottom="1134" w:left="1134" w:header="709" w:footer="709" w:gutter="0"/>
          <w:cols w:space="708"/>
          <w:docGrid w:linePitch="360"/>
        </w:sectPr>
      </w:pPr>
    </w:p>
    <w:p w:rsidR="000565C4" w:rsidRPr="000565C4" w:rsidRDefault="000565C4" w:rsidP="007773A2">
      <w:pPr>
        <w:ind w:left="6237"/>
        <w:rPr>
          <w:rFonts w:ascii="Times New Roman" w:eastAsia="Calibri" w:hAnsi="Times New Roman" w:cs="Times New Roman"/>
          <w:sz w:val="24"/>
          <w:szCs w:val="24"/>
        </w:rPr>
      </w:pPr>
      <w:r w:rsidRPr="00886E1E">
        <w:rPr>
          <w:rFonts w:ascii="Times New Roman" w:eastAsia="Calibri" w:hAnsi="Times New Roman" w:cs="Times New Roman"/>
          <w:sz w:val="24"/>
          <w:szCs w:val="24"/>
        </w:rPr>
        <w:lastRenderedPageBreak/>
        <w:t>Приложение №</w:t>
      </w:r>
      <w:r w:rsidR="00075D39" w:rsidRPr="00886E1E">
        <w:rPr>
          <w:rFonts w:ascii="Times New Roman" w:eastAsia="Calibri" w:hAnsi="Times New Roman" w:cs="Times New Roman"/>
          <w:sz w:val="24"/>
          <w:szCs w:val="24"/>
        </w:rPr>
        <w:t>4</w:t>
      </w:r>
    </w:p>
    <w:p w:rsidR="000565C4" w:rsidRPr="000565C4" w:rsidRDefault="000565C4" w:rsidP="007773A2">
      <w:pPr>
        <w:ind w:left="6237"/>
        <w:rPr>
          <w:rFonts w:ascii="Times New Roman" w:eastAsia="Calibri" w:hAnsi="Times New Roman" w:cs="Times New Roman"/>
          <w:sz w:val="24"/>
          <w:szCs w:val="24"/>
        </w:rPr>
      </w:pPr>
      <w:r>
        <w:rPr>
          <w:rFonts w:ascii="Times New Roman" w:eastAsia="Calibri" w:hAnsi="Times New Roman" w:cs="Times New Roman"/>
          <w:sz w:val="24"/>
          <w:szCs w:val="24"/>
        </w:rPr>
        <w:t>к</w:t>
      </w:r>
      <w:r w:rsidRPr="000565C4">
        <w:rPr>
          <w:rFonts w:ascii="Times New Roman" w:eastAsia="Calibri" w:hAnsi="Times New Roman" w:cs="Times New Roman"/>
          <w:sz w:val="24"/>
          <w:szCs w:val="24"/>
        </w:rPr>
        <w:t xml:space="preserve"> договору на выполнение подрядных работ</w:t>
      </w:r>
    </w:p>
    <w:p w:rsidR="000565C4" w:rsidRPr="000565C4" w:rsidRDefault="00EF537B" w:rsidP="00EF537B">
      <w:pPr>
        <w:ind w:left="5529" w:firstLine="708"/>
        <w:rPr>
          <w:rFonts w:ascii="Times New Roman" w:eastAsia="Calibri" w:hAnsi="Times New Roman" w:cs="Times New Roman"/>
          <w:sz w:val="24"/>
          <w:szCs w:val="24"/>
        </w:rPr>
      </w:pPr>
      <w:r>
        <w:rPr>
          <w:rFonts w:ascii="Times New Roman" w:eastAsia="Calibri" w:hAnsi="Times New Roman" w:cs="Times New Roman"/>
          <w:sz w:val="24"/>
          <w:szCs w:val="24"/>
        </w:rPr>
        <w:t>от</w:t>
      </w:r>
      <w:r w:rsidR="000565C4" w:rsidRPr="000565C4">
        <w:rPr>
          <w:rFonts w:ascii="Times New Roman" w:eastAsia="Calibri" w:hAnsi="Times New Roman" w:cs="Times New Roman"/>
          <w:sz w:val="24"/>
          <w:szCs w:val="24"/>
        </w:rPr>
        <w:t xml:space="preserve"> ______________________</w:t>
      </w:r>
    </w:p>
    <w:p w:rsidR="000565C4" w:rsidRPr="000565C4" w:rsidRDefault="00503C58" w:rsidP="007773A2">
      <w:pPr>
        <w:ind w:left="6237"/>
        <w:rPr>
          <w:rFonts w:ascii="Times New Roman" w:eastAsia="Calibri" w:hAnsi="Times New Roman" w:cs="Times New Roman"/>
          <w:sz w:val="24"/>
          <w:szCs w:val="24"/>
        </w:rPr>
      </w:pPr>
      <w:r>
        <w:rPr>
          <w:rFonts w:ascii="Times New Roman" w:eastAsia="Calibri" w:hAnsi="Times New Roman" w:cs="Times New Roman"/>
          <w:sz w:val="24"/>
          <w:szCs w:val="24"/>
        </w:rPr>
        <w:t>№ ______________________</w:t>
      </w:r>
    </w:p>
    <w:p w:rsidR="00400D66" w:rsidRDefault="00400D66" w:rsidP="007773A2">
      <w:pPr>
        <w:jc w:val="center"/>
        <w:rPr>
          <w:rFonts w:ascii="Times New Roman" w:eastAsia="Calibri" w:hAnsi="Times New Roman" w:cs="Times New Roman"/>
          <w:b/>
          <w:sz w:val="24"/>
          <w:szCs w:val="24"/>
        </w:rPr>
      </w:pPr>
    </w:p>
    <w:p w:rsidR="000565C4" w:rsidRDefault="00400D66" w:rsidP="007773A2">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Согласие на обработку персональных данных</w:t>
      </w:r>
    </w:p>
    <w:tbl>
      <w:tblPr>
        <w:tblW w:w="5000" w:type="pct"/>
        <w:tblLook w:val="01E0" w:firstRow="1" w:lastRow="1" w:firstColumn="1" w:lastColumn="1" w:noHBand="0" w:noVBand="0"/>
      </w:tblPr>
      <w:tblGrid>
        <w:gridCol w:w="4096"/>
        <w:gridCol w:w="5967"/>
      </w:tblGrid>
      <w:tr w:rsidR="005221EF" w:rsidRPr="005221EF" w:rsidTr="00C731A4">
        <w:trPr>
          <w:cantSplit/>
          <w:trHeight w:val="20"/>
        </w:trPr>
        <w:tc>
          <w:tcPr>
            <w:tcW w:w="5000" w:type="pct"/>
            <w:gridSpan w:val="2"/>
            <w:shd w:val="clear" w:color="auto" w:fill="FFFFFF"/>
          </w:tcPr>
          <w:p w:rsidR="005221EF" w:rsidRPr="005221EF" w:rsidRDefault="005221EF" w:rsidP="005221EF">
            <w:pPr>
              <w:keepLines/>
              <w:widowControl/>
              <w:autoSpaceDE/>
              <w:autoSpaceDN/>
              <w:adjustRightInd/>
              <w:spacing w:after="200" w:line="276" w:lineRule="auto"/>
              <w:jc w:val="right"/>
              <w:rPr>
                <w:rFonts w:ascii="Times New Roman" w:eastAsia="PT Sans" w:hAnsi="Times New Roman" w:cs="Times New Roman"/>
                <w:sz w:val="22"/>
                <w:szCs w:val="22"/>
                <w:lang w:eastAsia="en-US"/>
              </w:rPr>
            </w:pPr>
          </w:p>
          <w:p w:rsidR="005221EF" w:rsidRPr="005221EF" w:rsidRDefault="005221EF" w:rsidP="005221EF">
            <w:pPr>
              <w:keepLines/>
              <w:widowControl/>
              <w:autoSpaceDE/>
              <w:autoSpaceDN/>
              <w:adjustRightInd/>
              <w:spacing w:after="200" w:line="276" w:lineRule="auto"/>
              <w:jc w:val="right"/>
              <w:rPr>
                <w:rFonts w:ascii="Times New Roman" w:eastAsia="PT Sans" w:hAnsi="Times New Roman" w:cs="Times New Roman"/>
                <w:sz w:val="22"/>
                <w:szCs w:val="22"/>
                <w:lang w:eastAsia="en-US"/>
              </w:rPr>
            </w:pPr>
            <w:r w:rsidRPr="005221EF">
              <w:rPr>
                <w:rFonts w:ascii="Times New Roman" w:eastAsia="PT Sans" w:hAnsi="Times New Roman" w:cs="Times New Roman"/>
                <w:sz w:val="22"/>
                <w:szCs w:val="22"/>
                <w:lang w:eastAsia="en-US"/>
              </w:rPr>
              <w:t>Дата: ___________ 20____</w:t>
            </w:r>
          </w:p>
        </w:tc>
      </w:tr>
      <w:tr w:rsidR="005221EF" w:rsidRPr="005221EF" w:rsidTr="00C731A4">
        <w:trPr>
          <w:cantSplit/>
          <w:trHeight w:val="20"/>
        </w:trPr>
        <w:tc>
          <w:tcPr>
            <w:tcW w:w="5000" w:type="pct"/>
            <w:gridSpan w:val="2"/>
            <w:shd w:val="clear" w:color="auto" w:fill="FFFFFF"/>
            <w:hideMark/>
          </w:tcPr>
          <w:p w:rsidR="005221EF" w:rsidRPr="005221EF" w:rsidRDefault="005221EF" w:rsidP="005221EF">
            <w:pPr>
              <w:keepLines/>
              <w:widowControl/>
              <w:numPr>
                <w:ilvl w:val="0"/>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b/>
                <w:smallCaps/>
                <w:sz w:val="24"/>
                <w:szCs w:val="24"/>
                <w:lang w:eastAsia="en-US"/>
              </w:rPr>
              <w:t>Субъект персональных данных</w:t>
            </w:r>
          </w:p>
        </w:tc>
      </w:tr>
      <w:tr w:rsidR="005221EF" w:rsidRPr="005221EF" w:rsidTr="00C731A4">
        <w:trPr>
          <w:cantSplit/>
          <w:trHeight w:val="20"/>
        </w:trPr>
        <w:tc>
          <w:tcPr>
            <w:tcW w:w="5000" w:type="pct"/>
            <w:gridSpan w:val="2"/>
            <w:shd w:val="clear" w:color="auto" w:fill="FFFFFF"/>
            <w:hideMark/>
          </w:tcPr>
          <w:p w:rsidR="005221EF" w:rsidRPr="005221EF" w:rsidRDefault="005221EF" w:rsidP="005221EF">
            <w:pPr>
              <w:autoSpaceDE/>
              <w:autoSpaceDN/>
              <w:adjustRightInd/>
              <w:ind w:left="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_______________________________________________________________________</w:t>
            </w:r>
          </w:p>
          <w:p w:rsidR="005221EF" w:rsidRPr="005221EF" w:rsidRDefault="005221EF" w:rsidP="005221EF">
            <w:pPr>
              <w:autoSpaceDE/>
              <w:autoSpaceDN/>
              <w:adjustRightInd/>
              <w:ind w:left="567"/>
              <w:jc w:val="center"/>
              <w:rPr>
                <w:rFonts w:ascii="Times New Roman" w:hAnsi="Times New Roman" w:cs="Times New Roman"/>
                <w:sz w:val="21"/>
                <w:szCs w:val="21"/>
                <w:lang w:eastAsia="en-US"/>
              </w:rPr>
            </w:pPr>
            <w:r w:rsidRPr="005221EF">
              <w:rPr>
                <w:rFonts w:ascii="Times New Roman" w:hAnsi="Times New Roman" w:cs="Times New Roman"/>
                <w:sz w:val="20"/>
                <w:szCs w:val="24"/>
                <w:vertAlign w:val="superscript"/>
                <w:lang w:eastAsia="en-US"/>
              </w:rPr>
              <w:t>(фамилия, имя, отчество),</w:t>
            </w:r>
          </w:p>
          <w:p w:rsidR="005221EF" w:rsidRPr="005221EF" w:rsidRDefault="005221EF" w:rsidP="005221EF">
            <w:pPr>
              <w:autoSpaceDE/>
              <w:autoSpaceDN/>
              <w:adjustRightInd/>
              <w:ind w:left="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_______________________________________________________________________</w:t>
            </w:r>
          </w:p>
          <w:p w:rsidR="005221EF" w:rsidRPr="005221EF" w:rsidRDefault="005221EF" w:rsidP="005221EF">
            <w:pPr>
              <w:autoSpaceDE/>
              <w:autoSpaceDN/>
              <w:adjustRightInd/>
              <w:ind w:left="567"/>
              <w:jc w:val="center"/>
              <w:rPr>
                <w:rFonts w:ascii="Times New Roman" w:hAnsi="Times New Roman" w:cs="Times New Roman"/>
                <w:sz w:val="21"/>
                <w:szCs w:val="21"/>
                <w:lang w:eastAsia="en-US"/>
              </w:rPr>
            </w:pPr>
            <w:r w:rsidRPr="005221EF">
              <w:rPr>
                <w:rFonts w:ascii="Times New Roman" w:hAnsi="Times New Roman" w:cs="Times New Roman"/>
                <w:sz w:val="20"/>
                <w:szCs w:val="24"/>
                <w:vertAlign w:val="superscript"/>
                <w:lang w:eastAsia="en-US"/>
              </w:rPr>
              <w:t>(адрес регистрации или фактический адрес проживания (если отличается))</w:t>
            </w:r>
          </w:p>
          <w:p w:rsidR="005221EF" w:rsidRPr="005221EF" w:rsidRDefault="005221EF" w:rsidP="005221EF">
            <w:pPr>
              <w:autoSpaceDE/>
              <w:autoSpaceDN/>
              <w:adjustRightInd/>
              <w:ind w:left="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_______________________________________________________________________</w:t>
            </w:r>
          </w:p>
          <w:p w:rsidR="005221EF" w:rsidRPr="005221EF" w:rsidRDefault="005221EF" w:rsidP="005221EF">
            <w:pPr>
              <w:autoSpaceDE/>
              <w:autoSpaceDN/>
              <w:adjustRightInd/>
              <w:ind w:left="567"/>
              <w:jc w:val="center"/>
              <w:rPr>
                <w:rFonts w:ascii="Times New Roman" w:hAnsi="Times New Roman" w:cs="Times New Roman"/>
                <w:sz w:val="21"/>
                <w:szCs w:val="21"/>
                <w:lang w:eastAsia="en-US"/>
              </w:rPr>
            </w:pPr>
            <w:r w:rsidRPr="005221EF">
              <w:rPr>
                <w:rFonts w:ascii="Times New Roman" w:hAnsi="Times New Roman" w:cs="Times New Roman"/>
                <w:sz w:val="20"/>
                <w:szCs w:val="24"/>
                <w:vertAlign w:val="superscript"/>
                <w:lang w:eastAsia="en-US"/>
              </w:rPr>
              <w:t>(серия и номер основного документа, удостоверяющего личность)</w:t>
            </w:r>
          </w:p>
          <w:p w:rsidR="005221EF" w:rsidRPr="005221EF" w:rsidRDefault="005221EF" w:rsidP="005221EF">
            <w:pPr>
              <w:autoSpaceDE/>
              <w:autoSpaceDN/>
              <w:adjustRightInd/>
              <w:ind w:left="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выданный______________________________________________________________</w:t>
            </w:r>
          </w:p>
          <w:p w:rsidR="005221EF" w:rsidRPr="005221EF" w:rsidRDefault="005221EF" w:rsidP="005221EF">
            <w:pPr>
              <w:autoSpaceDE/>
              <w:autoSpaceDN/>
              <w:adjustRightInd/>
              <w:ind w:left="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_______________________________________________________________________</w:t>
            </w:r>
          </w:p>
          <w:p w:rsidR="005221EF" w:rsidRPr="005221EF" w:rsidRDefault="005221EF" w:rsidP="005221EF">
            <w:pPr>
              <w:autoSpaceDE/>
              <w:autoSpaceDN/>
              <w:adjustRightInd/>
              <w:ind w:left="567"/>
              <w:jc w:val="center"/>
              <w:rPr>
                <w:rFonts w:ascii="Times New Roman" w:hAnsi="Times New Roman" w:cs="Times New Roman"/>
                <w:sz w:val="21"/>
                <w:szCs w:val="21"/>
                <w:lang w:eastAsia="en-US"/>
              </w:rPr>
            </w:pPr>
            <w:r w:rsidRPr="005221EF">
              <w:rPr>
                <w:rFonts w:ascii="Times New Roman" w:hAnsi="Times New Roman" w:cs="Times New Roman"/>
                <w:sz w:val="20"/>
                <w:szCs w:val="24"/>
                <w:vertAlign w:val="superscript"/>
                <w:lang w:eastAsia="en-US"/>
              </w:rPr>
              <w:t>(выдавший орган, код подразделения и дата выдачи)</w:t>
            </w:r>
          </w:p>
          <w:p w:rsidR="005221EF" w:rsidRPr="005221EF" w:rsidRDefault="005221EF" w:rsidP="005221EF">
            <w:pPr>
              <w:autoSpaceDE/>
              <w:autoSpaceDN/>
              <w:adjustRightInd/>
              <w:ind w:left="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(далее – «</w:t>
            </w:r>
            <w:r w:rsidRPr="005221EF">
              <w:rPr>
                <w:rFonts w:ascii="Times New Roman" w:hAnsi="Times New Roman" w:cs="Times New Roman"/>
                <w:b/>
                <w:sz w:val="24"/>
                <w:szCs w:val="24"/>
                <w:lang w:eastAsia="en-US"/>
              </w:rPr>
              <w:t>Субъект персональных данных»</w:t>
            </w:r>
            <w:r w:rsidRPr="005221EF">
              <w:rPr>
                <w:rFonts w:ascii="Times New Roman" w:hAnsi="Times New Roman" w:cs="Times New Roman"/>
                <w:sz w:val="24"/>
                <w:szCs w:val="24"/>
                <w:lang w:eastAsia="en-US"/>
              </w:rPr>
              <w:t>), настоящим дает свое согласие АО «</w:t>
            </w:r>
            <w:proofErr w:type="spellStart"/>
            <w:r w:rsidRPr="005221EF">
              <w:rPr>
                <w:rFonts w:ascii="Times New Roman" w:hAnsi="Times New Roman" w:cs="Times New Roman"/>
                <w:sz w:val="24"/>
                <w:szCs w:val="24"/>
                <w:lang w:eastAsia="en-US"/>
              </w:rPr>
              <w:t>Томскэнергосбыт</w:t>
            </w:r>
            <w:proofErr w:type="spellEnd"/>
            <w:r w:rsidRPr="005221EF">
              <w:rPr>
                <w:rFonts w:ascii="Times New Roman" w:hAnsi="Times New Roman" w:cs="Times New Roman"/>
                <w:sz w:val="24"/>
                <w:szCs w:val="24"/>
                <w:lang w:eastAsia="en-US"/>
              </w:rPr>
              <w:t xml:space="preserve">»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5221EF" w:rsidRPr="005221EF" w:rsidTr="00C731A4">
        <w:trPr>
          <w:cantSplit/>
          <w:trHeight w:val="20"/>
        </w:trPr>
        <w:tc>
          <w:tcPr>
            <w:tcW w:w="5000" w:type="pct"/>
            <w:gridSpan w:val="2"/>
            <w:shd w:val="clear" w:color="auto" w:fill="FFFFFF"/>
            <w:hideMark/>
          </w:tcPr>
          <w:p w:rsidR="005221EF" w:rsidRPr="005221EF" w:rsidRDefault="005221EF" w:rsidP="005221EF">
            <w:pPr>
              <w:keepLines/>
              <w:widowControl/>
              <w:numPr>
                <w:ilvl w:val="0"/>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b/>
                <w:smallCaps/>
                <w:sz w:val="24"/>
                <w:szCs w:val="24"/>
                <w:lang w:eastAsia="en-US"/>
              </w:rPr>
              <w:t>Субъект персональных данных настоящим дает согласие на обработку указанных ниже персональных данных:</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фамилия, имя, отчество;</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идентификационный номер налогоплательщика;</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адрес места жительства или временной регистрации;</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jc w:val="both"/>
              <w:rPr>
                <w:rFonts w:ascii="Times New Roman" w:hAnsi="Times New Roman" w:cs="Times New Roman"/>
                <w:sz w:val="21"/>
                <w:szCs w:val="21"/>
                <w:lang w:eastAsia="en-US"/>
              </w:rPr>
            </w:pPr>
            <w:proofErr w:type="spellStart"/>
            <w:r w:rsidRPr="005221EF">
              <w:rPr>
                <w:rFonts w:ascii="Times New Roman" w:hAnsi="Times New Roman" w:cs="Times New Roman"/>
                <w:sz w:val="24"/>
                <w:szCs w:val="24"/>
                <w:lang w:val="en-GB" w:eastAsia="en-US"/>
              </w:rPr>
              <w:t>далее</w:t>
            </w:r>
            <w:proofErr w:type="spellEnd"/>
            <w:r w:rsidRPr="005221EF">
              <w:rPr>
                <w:rFonts w:ascii="Times New Roman" w:hAnsi="Times New Roman" w:cs="Times New Roman"/>
                <w:sz w:val="24"/>
                <w:szCs w:val="24"/>
                <w:lang w:val="en-GB" w:eastAsia="en-US"/>
              </w:rPr>
              <w:t xml:space="preserve"> – </w:t>
            </w:r>
            <w:r w:rsidRPr="005221EF">
              <w:rPr>
                <w:rFonts w:ascii="Times New Roman" w:hAnsi="Times New Roman" w:cs="Times New Roman"/>
                <w:sz w:val="24"/>
                <w:szCs w:val="24"/>
                <w:lang w:eastAsia="en-US"/>
              </w:rPr>
              <w:t>«</w:t>
            </w:r>
            <w:proofErr w:type="spellStart"/>
            <w:r w:rsidRPr="005221EF">
              <w:rPr>
                <w:rFonts w:ascii="Times New Roman" w:hAnsi="Times New Roman" w:cs="Times New Roman"/>
                <w:b/>
                <w:sz w:val="24"/>
                <w:szCs w:val="24"/>
                <w:lang w:val="en-GB" w:eastAsia="en-US"/>
              </w:rPr>
              <w:t>Персональные</w:t>
            </w:r>
            <w:proofErr w:type="spellEnd"/>
            <w:r w:rsidRPr="005221EF">
              <w:rPr>
                <w:rFonts w:ascii="Times New Roman" w:hAnsi="Times New Roman" w:cs="Times New Roman"/>
                <w:b/>
                <w:sz w:val="24"/>
                <w:szCs w:val="24"/>
                <w:lang w:val="en-GB" w:eastAsia="en-US"/>
              </w:rPr>
              <w:t xml:space="preserve"> </w:t>
            </w:r>
            <w:proofErr w:type="spellStart"/>
            <w:r w:rsidRPr="005221EF">
              <w:rPr>
                <w:rFonts w:ascii="Times New Roman" w:hAnsi="Times New Roman" w:cs="Times New Roman"/>
                <w:b/>
                <w:sz w:val="24"/>
                <w:szCs w:val="24"/>
                <w:lang w:val="en-GB" w:eastAsia="en-US"/>
              </w:rPr>
              <w:t>данные</w:t>
            </w:r>
            <w:proofErr w:type="spellEnd"/>
            <w:r w:rsidRPr="005221EF">
              <w:rPr>
                <w:rFonts w:ascii="Times New Roman" w:hAnsi="Times New Roman" w:cs="Times New Roman"/>
                <w:sz w:val="24"/>
                <w:szCs w:val="24"/>
                <w:lang w:eastAsia="en-US"/>
              </w:rPr>
              <w:t>»</w:t>
            </w:r>
            <w:r w:rsidRPr="005221EF">
              <w:rPr>
                <w:rFonts w:ascii="Times New Roman" w:hAnsi="Times New Roman" w:cs="Times New Roman"/>
                <w:sz w:val="24"/>
                <w:szCs w:val="24"/>
                <w:lang w:val="en-GB" w:eastAsia="en-US"/>
              </w:rPr>
              <w:t>.</w:t>
            </w:r>
            <w:r w:rsidRPr="005221EF">
              <w:rPr>
                <w:rFonts w:ascii="Times New Roman" w:hAnsi="Times New Roman" w:cs="Times New Roman"/>
                <w:sz w:val="24"/>
                <w:szCs w:val="24"/>
                <w:lang w:eastAsia="en-US"/>
              </w:rPr>
              <w:t xml:space="preserve"> </w:t>
            </w:r>
          </w:p>
        </w:tc>
      </w:tr>
      <w:tr w:rsidR="005221EF" w:rsidRPr="005221EF" w:rsidTr="00C731A4">
        <w:trPr>
          <w:cantSplit/>
          <w:trHeight w:val="20"/>
        </w:trPr>
        <w:tc>
          <w:tcPr>
            <w:tcW w:w="5000" w:type="pct"/>
            <w:gridSpan w:val="2"/>
            <w:hideMark/>
          </w:tcPr>
          <w:p w:rsidR="005221EF" w:rsidRPr="005221EF" w:rsidRDefault="005221EF" w:rsidP="005221EF">
            <w:pPr>
              <w:keepLines/>
              <w:widowControl/>
              <w:numPr>
                <w:ilvl w:val="0"/>
                <w:numId w:val="6"/>
              </w:numPr>
              <w:autoSpaceDE/>
              <w:autoSpaceDN/>
              <w:adjustRightInd/>
              <w:spacing w:line="276" w:lineRule="auto"/>
              <w:ind w:left="567" w:hanging="567"/>
              <w:jc w:val="both"/>
              <w:rPr>
                <w:rFonts w:ascii="Times New Roman" w:hAnsi="Times New Roman" w:cs="Times New Roman"/>
                <w:sz w:val="21"/>
                <w:szCs w:val="21"/>
                <w:lang w:eastAsia="en-US"/>
              </w:rPr>
            </w:pPr>
            <w:bookmarkStart w:id="2" w:name="_Ref69133461"/>
            <w:bookmarkStart w:id="3" w:name="_Hlk98944287"/>
            <w:r w:rsidRPr="005221EF">
              <w:rPr>
                <w:rFonts w:ascii="Times New Roman" w:hAnsi="Times New Roman" w:cs="Times New Roman"/>
                <w:b/>
                <w:smallCaps/>
                <w:sz w:val="24"/>
                <w:szCs w:val="24"/>
                <w:lang w:eastAsia="en-US"/>
              </w:rPr>
              <w:t xml:space="preserve">Субъект персональных данных настоящим дает согласие на обработку своих Персональных </w:t>
            </w:r>
            <w:bookmarkEnd w:id="2"/>
            <w:bookmarkEnd w:id="3"/>
            <w:proofErr w:type="gramStart"/>
            <w:r w:rsidRPr="005221EF">
              <w:rPr>
                <w:rFonts w:ascii="Times New Roman" w:hAnsi="Times New Roman" w:cs="Times New Roman"/>
                <w:b/>
                <w:smallCaps/>
                <w:sz w:val="24"/>
                <w:szCs w:val="24"/>
                <w:lang w:eastAsia="en-US"/>
              </w:rPr>
              <w:t>данных</w:t>
            </w:r>
            <w:r w:rsidR="00454206">
              <w:rPr>
                <w:rFonts w:ascii="Times New Roman" w:hAnsi="Times New Roman" w:cs="Times New Roman"/>
                <w:b/>
                <w:smallCaps/>
                <w:sz w:val="24"/>
                <w:szCs w:val="24"/>
                <w:lang w:eastAsia="en-US"/>
              </w:rPr>
              <w:t xml:space="preserve"> </w:t>
            </w:r>
            <w:r w:rsidRPr="005221EF">
              <w:rPr>
                <w:rFonts w:ascii="Times New Roman" w:hAnsi="Times New Roman" w:cs="Times New Roman"/>
                <w:b/>
                <w:smallCaps/>
                <w:sz w:val="24"/>
                <w:szCs w:val="24"/>
                <w:lang w:eastAsia="en-US"/>
              </w:rPr>
              <w:t>для</w:t>
            </w:r>
            <w:proofErr w:type="gramEnd"/>
            <w:r w:rsidRPr="005221EF">
              <w:rPr>
                <w:rFonts w:ascii="Times New Roman" w:hAnsi="Times New Roman" w:cs="Times New Roman"/>
                <w:b/>
                <w:smallCaps/>
                <w:sz w:val="24"/>
                <w:szCs w:val="24"/>
                <w:lang w:eastAsia="en-US"/>
              </w:rPr>
              <w:t xml:space="preserve"> </w:t>
            </w:r>
            <w:r w:rsidRPr="005221EF">
              <w:rPr>
                <w:rFonts w:ascii="Times New Roman" w:hAnsi="Times New Roman" w:cs="Times New Roman"/>
                <w:sz w:val="24"/>
                <w:szCs w:val="24"/>
                <w:lang w:eastAsia="en-US"/>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5221EF">
              <w:rPr>
                <w:rFonts w:ascii="Times New Roman" w:hAnsi="Times New Roman" w:cs="Times New Roman"/>
                <w:smallCaps/>
                <w:sz w:val="24"/>
                <w:szCs w:val="24"/>
                <w:lang w:eastAsia="en-US"/>
              </w:rPr>
              <w:t>.</w:t>
            </w:r>
          </w:p>
        </w:tc>
      </w:tr>
      <w:tr w:rsidR="005221EF" w:rsidRPr="005221EF" w:rsidTr="00C731A4">
        <w:trPr>
          <w:cantSplit/>
          <w:trHeight w:val="20"/>
        </w:trPr>
        <w:tc>
          <w:tcPr>
            <w:tcW w:w="5000" w:type="pct"/>
            <w:gridSpan w:val="2"/>
            <w:hideMark/>
          </w:tcPr>
          <w:p w:rsidR="005221EF" w:rsidRPr="005221EF" w:rsidRDefault="005221EF" w:rsidP="005221EF">
            <w:pPr>
              <w:keepLines/>
              <w:widowControl/>
              <w:numPr>
                <w:ilvl w:val="0"/>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b/>
                <w:smallCaps/>
                <w:sz w:val="24"/>
                <w:szCs w:val="24"/>
                <w:lang w:eastAsia="en-US"/>
              </w:rPr>
              <w:t>Субъект персональных данных настоящим дает согласие на осуществление следующих действий с его/ ее Персональными данными:</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lastRenderedPageBreak/>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5221EF">
              <w:rPr>
                <w:rFonts w:ascii="Times New Roman" w:hAnsi="Times New Roman" w:cs="Times New Roman"/>
                <w:sz w:val="24"/>
                <w:szCs w:val="24"/>
                <w:lang w:eastAsia="en-US"/>
              </w:rPr>
              <w:t>Пироговская</w:t>
            </w:r>
            <w:proofErr w:type="spellEnd"/>
            <w:r w:rsidRPr="005221EF">
              <w:rPr>
                <w:rFonts w:ascii="Times New Roman" w:hAnsi="Times New Roman" w:cs="Times New Roman"/>
                <w:sz w:val="24"/>
                <w:szCs w:val="24"/>
                <w:lang w:eastAsia="en-US"/>
              </w:rPr>
              <w:t>, д. 27, стр. 3;</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 xml:space="preserve">4.2.2 Публичное акционерное общество «Интер РАО ЕЭС», зарегистрированное по адресу: 119435, г. Москва, ул. Большая </w:t>
            </w:r>
            <w:proofErr w:type="spellStart"/>
            <w:r w:rsidRPr="005221EF">
              <w:rPr>
                <w:rFonts w:ascii="Times New Roman" w:hAnsi="Times New Roman" w:cs="Times New Roman"/>
                <w:sz w:val="24"/>
                <w:szCs w:val="24"/>
                <w:lang w:eastAsia="en-US"/>
              </w:rPr>
              <w:t>Пироговская</w:t>
            </w:r>
            <w:proofErr w:type="spellEnd"/>
            <w:r w:rsidRPr="005221EF">
              <w:rPr>
                <w:rFonts w:ascii="Times New Roman" w:hAnsi="Times New Roman" w:cs="Times New Roman"/>
                <w:sz w:val="24"/>
                <w:szCs w:val="24"/>
                <w:lang w:eastAsia="en-US"/>
              </w:rPr>
              <w:t>, д. 27, стр. 2;</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с целью, указанной в разделе</w:t>
            </w:r>
            <w:r w:rsidRPr="005221EF">
              <w:rPr>
                <w:rFonts w:ascii="Times New Roman" w:hAnsi="Times New Roman" w:cs="Times New Roman"/>
                <w:sz w:val="24"/>
                <w:szCs w:val="24"/>
                <w:lang w:val="en-GB" w:eastAsia="en-US"/>
              </w:rPr>
              <w:t> </w:t>
            </w:r>
            <w:r w:rsidRPr="005221EF">
              <w:rPr>
                <w:rFonts w:ascii="Times New Roman" w:hAnsi="Times New Roman" w:cs="Times New Roman"/>
                <w:sz w:val="24"/>
                <w:szCs w:val="24"/>
                <w:lang w:val="en-GB" w:eastAsia="en-US"/>
              </w:rPr>
              <w:fldChar w:fldCharType="begin"/>
            </w:r>
            <w:r w:rsidRPr="005221EF">
              <w:rPr>
                <w:rFonts w:ascii="Times New Roman" w:hAnsi="Times New Roman" w:cs="Times New Roman"/>
                <w:sz w:val="24"/>
                <w:szCs w:val="24"/>
                <w:lang w:eastAsia="en-US"/>
              </w:rPr>
              <w:instrText xml:space="preserve"> </w:instrText>
            </w:r>
            <w:r w:rsidRPr="005221EF">
              <w:rPr>
                <w:rFonts w:ascii="Times New Roman" w:hAnsi="Times New Roman" w:cs="Times New Roman"/>
                <w:sz w:val="24"/>
                <w:szCs w:val="24"/>
                <w:lang w:val="en-GB" w:eastAsia="en-US"/>
              </w:rPr>
              <w:instrText>REF</w:instrText>
            </w:r>
            <w:r w:rsidRPr="005221EF">
              <w:rPr>
                <w:rFonts w:ascii="Times New Roman" w:hAnsi="Times New Roman" w:cs="Times New Roman"/>
                <w:sz w:val="24"/>
                <w:szCs w:val="24"/>
                <w:lang w:eastAsia="en-US"/>
              </w:rPr>
              <w:instrText xml:space="preserve"> _</w:instrText>
            </w:r>
            <w:r w:rsidRPr="005221EF">
              <w:rPr>
                <w:rFonts w:ascii="Times New Roman" w:hAnsi="Times New Roman" w:cs="Times New Roman"/>
                <w:sz w:val="24"/>
                <w:szCs w:val="24"/>
                <w:lang w:val="en-GB" w:eastAsia="en-US"/>
              </w:rPr>
              <w:instrText>Ref</w:instrText>
            </w:r>
            <w:r w:rsidRPr="005221EF">
              <w:rPr>
                <w:rFonts w:ascii="Times New Roman" w:hAnsi="Times New Roman" w:cs="Times New Roman"/>
                <w:sz w:val="24"/>
                <w:szCs w:val="24"/>
                <w:lang w:eastAsia="en-US"/>
              </w:rPr>
              <w:instrText>69133461 \</w:instrText>
            </w:r>
            <w:r w:rsidRPr="005221EF">
              <w:rPr>
                <w:rFonts w:ascii="Times New Roman" w:hAnsi="Times New Roman" w:cs="Times New Roman"/>
                <w:sz w:val="24"/>
                <w:szCs w:val="24"/>
                <w:lang w:val="en-GB" w:eastAsia="en-US"/>
              </w:rPr>
              <w:instrText>r</w:instrText>
            </w:r>
            <w:r w:rsidRPr="005221EF">
              <w:rPr>
                <w:rFonts w:ascii="Times New Roman" w:hAnsi="Times New Roman" w:cs="Times New Roman"/>
                <w:sz w:val="24"/>
                <w:szCs w:val="24"/>
                <w:lang w:eastAsia="en-US"/>
              </w:rPr>
              <w:instrText xml:space="preserve"> \</w:instrText>
            </w:r>
            <w:r w:rsidRPr="005221EF">
              <w:rPr>
                <w:rFonts w:ascii="Times New Roman" w:hAnsi="Times New Roman" w:cs="Times New Roman"/>
                <w:sz w:val="24"/>
                <w:szCs w:val="24"/>
                <w:lang w:val="en-GB" w:eastAsia="en-US"/>
              </w:rPr>
              <w:instrText>h</w:instrText>
            </w:r>
            <w:r w:rsidRPr="005221EF">
              <w:rPr>
                <w:rFonts w:ascii="Times New Roman" w:hAnsi="Times New Roman" w:cs="Times New Roman"/>
                <w:sz w:val="24"/>
                <w:szCs w:val="24"/>
                <w:lang w:eastAsia="en-US"/>
              </w:rPr>
              <w:instrText xml:space="preserve">  \* </w:instrText>
            </w:r>
            <w:r w:rsidRPr="005221EF">
              <w:rPr>
                <w:rFonts w:ascii="Times New Roman" w:hAnsi="Times New Roman" w:cs="Times New Roman"/>
                <w:sz w:val="24"/>
                <w:szCs w:val="24"/>
                <w:lang w:val="en-GB" w:eastAsia="en-US"/>
              </w:rPr>
              <w:instrText>MERGEFORMAT</w:instrText>
            </w:r>
            <w:r w:rsidRPr="005221EF">
              <w:rPr>
                <w:rFonts w:ascii="Times New Roman" w:hAnsi="Times New Roman" w:cs="Times New Roman"/>
                <w:sz w:val="24"/>
                <w:szCs w:val="24"/>
                <w:lang w:eastAsia="en-US"/>
              </w:rPr>
              <w:instrText xml:space="preserve"> </w:instrText>
            </w:r>
            <w:r w:rsidRPr="005221EF">
              <w:rPr>
                <w:rFonts w:ascii="Times New Roman" w:hAnsi="Times New Roman" w:cs="Times New Roman"/>
                <w:sz w:val="24"/>
                <w:szCs w:val="24"/>
                <w:lang w:val="en-GB" w:eastAsia="en-US"/>
              </w:rPr>
            </w:r>
            <w:r w:rsidRPr="005221EF">
              <w:rPr>
                <w:rFonts w:ascii="Times New Roman" w:hAnsi="Times New Roman" w:cs="Times New Roman"/>
                <w:sz w:val="24"/>
                <w:szCs w:val="24"/>
                <w:lang w:val="en-GB" w:eastAsia="en-US"/>
              </w:rPr>
              <w:fldChar w:fldCharType="separate"/>
            </w:r>
            <w:r w:rsidRPr="005221EF">
              <w:rPr>
                <w:rFonts w:ascii="Times New Roman" w:hAnsi="Times New Roman" w:cs="Times New Roman"/>
                <w:sz w:val="24"/>
                <w:szCs w:val="24"/>
                <w:lang w:eastAsia="en-US"/>
              </w:rPr>
              <w:t>3</w:t>
            </w:r>
            <w:r w:rsidRPr="005221EF">
              <w:rPr>
                <w:rFonts w:ascii="Times New Roman" w:hAnsi="Times New Roman" w:cs="Times New Roman"/>
                <w:sz w:val="24"/>
                <w:szCs w:val="24"/>
                <w:lang w:val="en-GB" w:eastAsia="en-US"/>
              </w:rPr>
              <w:fldChar w:fldCharType="end"/>
            </w:r>
            <w:r w:rsidRPr="005221EF">
              <w:rPr>
                <w:rFonts w:ascii="Times New Roman" w:hAnsi="Times New Roman" w:cs="Times New Roman"/>
                <w:sz w:val="24"/>
                <w:szCs w:val="24"/>
                <w:lang w:eastAsia="en-US"/>
              </w:rPr>
              <w:t xml:space="preserve"> выше.</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5221EF">
              <w:rPr>
                <w:rFonts w:ascii="Times New Roman" w:hAnsi="Times New Roman" w:cs="Times New Roman"/>
                <w:sz w:val="24"/>
                <w:szCs w:val="24"/>
                <w:lang w:eastAsia="en-US"/>
              </w:rPr>
              <w:t>Пироговская</w:t>
            </w:r>
            <w:proofErr w:type="spellEnd"/>
            <w:r w:rsidRPr="005221EF">
              <w:rPr>
                <w:rFonts w:ascii="Times New Roman" w:hAnsi="Times New Roman" w:cs="Times New Roman"/>
                <w:sz w:val="24"/>
                <w:szCs w:val="24"/>
                <w:lang w:eastAsia="en-US"/>
              </w:rPr>
              <w:t>, д. 27, стр. 3;</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ind w:left="567" w:hanging="567"/>
              <w:jc w:val="both"/>
              <w:rPr>
                <w:rFonts w:ascii="Times New Roman" w:eastAsia="Arial Unicode MS" w:hAnsi="Times New Roman" w:cs="Times New Roman"/>
                <w:sz w:val="21"/>
                <w:szCs w:val="21"/>
                <w:lang w:eastAsia="en-GB"/>
              </w:rPr>
            </w:pPr>
            <w:r w:rsidRPr="005221EF">
              <w:rPr>
                <w:rFonts w:ascii="Times New Roman" w:eastAsia="Arial Unicode MS" w:hAnsi="Times New Roman" w:cs="Times New Roman"/>
                <w:sz w:val="24"/>
                <w:szCs w:val="24"/>
                <w:lang w:eastAsia="en-GB"/>
              </w:rPr>
              <w:t>с целью, указанной в разделе</w:t>
            </w:r>
            <w:r w:rsidRPr="005221EF">
              <w:rPr>
                <w:rFonts w:ascii="Times New Roman" w:eastAsia="Arial Unicode MS" w:hAnsi="Times New Roman" w:cs="Times New Roman"/>
                <w:sz w:val="24"/>
                <w:szCs w:val="24"/>
                <w:lang w:val="en-GB" w:eastAsia="en-GB"/>
              </w:rPr>
              <w:t> </w:t>
            </w:r>
            <w:r w:rsidRPr="005221EF">
              <w:rPr>
                <w:rFonts w:ascii="Times New Roman" w:eastAsia="Arial Unicode MS" w:hAnsi="Times New Roman" w:cs="Times New Roman"/>
                <w:sz w:val="24"/>
                <w:szCs w:val="24"/>
                <w:lang w:val="en-GB" w:eastAsia="en-GB"/>
              </w:rPr>
              <w:fldChar w:fldCharType="begin"/>
            </w:r>
            <w:r w:rsidRPr="005221EF">
              <w:rPr>
                <w:rFonts w:ascii="Times New Roman" w:eastAsia="Arial Unicode MS" w:hAnsi="Times New Roman" w:cs="Times New Roman"/>
                <w:sz w:val="24"/>
                <w:szCs w:val="24"/>
                <w:lang w:eastAsia="en-GB"/>
              </w:rPr>
              <w:instrText xml:space="preserve"> </w:instrText>
            </w:r>
            <w:r w:rsidRPr="005221EF">
              <w:rPr>
                <w:rFonts w:ascii="Times New Roman" w:eastAsia="Arial Unicode MS" w:hAnsi="Times New Roman" w:cs="Times New Roman"/>
                <w:sz w:val="24"/>
                <w:szCs w:val="24"/>
                <w:lang w:val="en-GB" w:eastAsia="en-GB"/>
              </w:rPr>
              <w:instrText>REF</w:instrText>
            </w:r>
            <w:r w:rsidRPr="005221EF">
              <w:rPr>
                <w:rFonts w:ascii="Times New Roman" w:eastAsia="Arial Unicode MS" w:hAnsi="Times New Roman" w:cs="Times New Roman"/>
                <w:sz w:val="24"/>
                <w:szCs w:val="24"/>
                <w:lang w:eastAsia="en-GB"/>
              </w:rPr>
              <w:instrText xml:space="preserve"> _</w:instrText>
            </w:r>
            <w:r w:rsidRPr="005221EF">
              <w:rPr>
                <w:rFonts w:ascii="Times New Roman" w:eastAsia="Arial Unicode MS" w:hAnsi="Times New Roman" w:cs="Times New Roman"/>
                <w:sz w:val="24"/>
                <w:szCs w:val="24"/>
                <w:lang w:val="en-GB" w:eastAsia="en-GB"/>
              </w:rPr>
              <w:instrText>Ref</w:instrText>
            </w:r>
            <w:r w:rsidRPr="005221EF">
              <w:rPr>
                <w:rFonts w:ascii="Times New Roman" w:eastAsia="Arial Unicode MS" w:hAnsi="Times New Roman" w:cs="Times New Roman"/>
                <w:sz w:val="24"/>
                <w:szCs w:val="24"/>
                <w:lang w:eastAsia="en-GB"/>
              </w:rPr>
              <w:instrText>69133461 \</w:instrText>
            </w:r>
            <w:r w:rsidRPr="005221EF">
              <w:rPr>
                <w:rFonts w:ascii="Times New Roman" w:eastAsia="Arial Unicode MS" w:hAnsi="Times New Roman" w:cs="Times New Roman"/>
                <w:sz w:val="24"/>
                <w:szCs w:val="24"/>
                <w:lang w:val="en-GB" w:eastAsia="en-GB"/>
              </w:rPr>
              <w:instrText>r</w:instrText>
            </w:r>
            <w:r w:rsidRPr="005221EF">
              <w:rPr>
                <w:rFonts w:ascii="Times New Roman" w:eastAsia="Arial Unicode MS" w:hAnsi="Times New Roman" w:cs="Times New Roman"/>
                <w:sz w:val="24"/>
                <w:szCs w:val="24"/>
                <w:lang w:eastAsia="en-GB"/>
              </w:rPr>
              <w:instrText xml:space="preserve"> \</w:instrText>
            </w:r>
            <w:r w:rsidRPr="005221EF">
              <w:rPr>
                <w:rFonts w:ascii="Times New Roman" w:eastAsia="Arial Unicode MS" w:hAnsi="Times New Roman" w:cs="Times New Roman"/>
                <w:sz w:val="24"/>
                <w:szCs w:val="24"/>
                <w:lang w:val="en-GB" w:eastAsia="en-GB"/>
              </w:rPr>
              <w:instrText>h</w:instrText>
            </w:r>
            <w:r w:rsidRPr="005221EF">
              <w:rPr>
                <w:rFonts w:ascii="Times New Roman" w:eastAsia="Arial Unicode MS" w:hAnsi="Times New Roman" w:cs="Times New Roman"/>
                <w:sz w:val="24"/>
                <w:szCs w:val="24"/>
                <w:lang w:eastAsia="en-GB"/>
              </w:rPr>
              <w:instrText xml:space="preserve">  \* </w:instrText>
            </w:r>
            <w:r w:rsidRPr="005221EF">
              <w:rPr>
                <w:rFonts w:ascii="Times New Roman" w:eastAsia="Arial Unicode MS" w:hAnsi="Times New Roman" w:cs="Times New Roman"/>
                <w:sz w:val="24"/>
                <w:szCs w:val="24"/>
                <w:lang w:val="en-GB" w:eastAsia="en-GB"/>
              </w:rPr>
              <w:instrText>MERGEFORMAT</w:instrText>
            </w:r>
            <w:r w:rsidRPr="005221EF">
              <w:rPr>
                <w:rFonts w:ascii="Times New Roman" w:eastAsia="Arial Unicode MS" w:hAnsi="Times New Roman" w:cs="Times New Roman"/>
                <w:sz w:val="24"/>
                <w:szCs w:val="24"/>
                <w:lang w:eastAsia="en-GB"/>
              </w:rPr>
              <w:instrText xml:space="preserve"> </w:instrText>
            </w:r>
            <w:r w:rsidRPr="005221EF">
              <w:rPr>
                <w:rFonts w:ascii="Times New Roman" w:eastAsia="Arial Unicode MS" w:hAnsi="Times New Roman" w:cs="Times New Roman"/>
                <w:sz w:val="24"/>
                <w:szCs w:val="24"/>
                <w:lang w:val="en-GB" w:eastAsia="en-GB"/>
              </w:rPr>
            </w:r>
            <w:r w:rsidRPr="005221EF">
              <w:rPr>
                <w:rFonts w:ascii="Times New Roman" w:eastAsia="Arial Unicode MS" w:hAnsi="Times New Roman" w:cs="Times New Roman"/>
                <w:sz w:val="24"/>
                <w:szCs w:val="24"/>
                <w:lang w:val="en-GB" w:eastAsia="en-GB"/>
              </w:rPr>
              <w:fldChar w:fldCharType="separate"/>
            </w:r>
            <w:r w:rsidRPr="005221EF">
              <w:rPr>
                <w:rFonts w:ascii="Times New Roman" w:eastAsia="Arial Unicode MS" w:hAnsi="Times New Roman" w:cs="Times New Roman"/>
                <w:sz w:val="24"/>
                <w:szCs w:val="24"/>
                <w:lang w:eastAsia="en-GB"/>
              </w:rPr>
              <w:t>3</w:t>
            </w:r>
            <w:r w:rsidRPr="005221EF">
              <w:rPr>
                <w:rFonts w:ascii="Times New Roman" w:eastAsia="Arial Unicode MS" w:hAnsi="Times New Roman" w:cs="Times New Roman"/>
                <w:sz w:val="24"/>
                <w:szCs w:val="24"/>
                <w:lang w:val="en-GB" w:eastAsia="en-GB"/>
              </w:rPr>
              <w:fldChar w:fldCharType="end"/>
            </w:r>
            <w:r w:rsidRPr="005221EF">
              <w:rPr>
                <w:rFonts w:ascii="Times New Roman" w:eastAsia="Arial Unicode MS" w:hAnsi="Times New Roman" w:cs="Times New Roman"/>
                <w:sz w:val="24"/>
                <w:szCs w:val="24"/>
                <w:lang w:eastAsia="en-GB"/>
              </w:rPr>
              <w:t xml:space="preserve"> выше.</w:t>
            </w:r>
          </w:p>
        </w:tc>
      </w:tr>
      <w:tr w:rsidR="005221EF" w:rsidRPr="005221EF" w:rsidTr="00C731A4">
        <w:trPr>
          <w:cantSplit/>
          <w:trHeight w:val="20"/>
        </w:trPr>
        <w:tc>
          <w:tcPr>
            <w:tcW w:w="5000" w:type="pct"/>
            <w:gridSpan w:val="2"/>
            <w:shd w:val="clear" w:color="auto" w:fill="FFFFFF"/>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Снятие копий, хранение копий документов, содержащих Персональные данные, предъявленных Субъектом персональных данных Оператору.</w:t>
            </w:r>
          </w:p>
        </w:tc>
      </w:tr>
      <w:tr w:rsidR="005221EF" w:rsidRPr="005221EF" w:rsidTr="00C731A4">
        <w:trPr>
          <w:cantSplit/>
          <w:trHeight w:val="20"/>
        </w:trPr>
        <w:tc>
          <w:tcPr>
            <w:tcW w:w="5000" w:type="pct"/>
            <w:gridSpan w:val="2"/>
            <w:hideMark/>
          </w:tcPr>
          <w:p w:rsidR="005221EF" w:rsidRPr="005221EF" w:rsidRDefault="005221EF" w:rsidP="005221EF">
            <w:pPr>
              <w:keepLines/>
              <w:widowControl/>
              <w:numPr>
                <w:ilvl w:val="0"/>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b/>
                <w:bCs/>
                <w:smallCaps/>
                <w:sz w:val="24"/>
                <w:szCs w:val="24"/>
                <w:lang w:eastAsia="en-US"/>
              </w:rPr>
              <w:t>Общее описание способов обработки персональных данных, которые использует Оператор</w:t>
            </w:r>
          </w:p>
        </w:tc>
      </w:tr>
      <w:tr w:rsidR="005221EF" w:rsidRPr="005221EF" w:rsidTr="00C731A4">
        <w:trPr>
          <w:cantSplit/>
          <w:trHeight w:val="20"/>
        </w:trPr>
        <w:tc>
          <w:tcPr>
            <w:tcW w:w="5000" w:type="pct"/>
            <w:gridSpan w:val="2"/>
            <w:hideMark/>
          </w:tcPr>
          <w:p w:rsidR="005221EF" w:rsidRPr="005221EF" w:rsidRDefault="005221EF" w:rsidP="005221EF">
            <w:pPr>
              <w:autoSpaceDE/>
              <w:autoSpaceDN/>
              <w:adjustRightInd/>
              <w:ind w:left="601"/>
              <w:jc w:val="both"/>
              <w:rPr>
                <w:rFonts w:ascii="Times New Roman" w:eastAsia="Arial Unicode MS" w:hAnsi="Times New Roman" w:cs="Times New Roman"/>
                <w:sz w:val="21"/>
                <w:szCs w:val="21"/>
                <w:lang w:eastAsia="en-GB"/>
              </w:rPr>
            </w:pPr>
            <w:r w:rsidRPr="005221EF">
              <w:rPr>
                <w:rFonts w:ascii="Times New Roman" w:eastAsia="Arial Unicode MS" w:hAnsi="Times New Roman" w:cs="Times New Roman"/>
                <w:sz w:val="24"/>
                <w:szCs w:val="24"/>
                <w:lang w:eastAsia="en-GB"/>
              </w:rPr>
              <w:t xml:space="preserve">Оператор осуществляет обработку Персональных данных </w:t>
            </w:r>
            <w:r w:rsidRPr="005221EF">
              <w:rPr>
                <w:rFonts w:ascii="Times New Roman" w:eastAsia="Arial Unicode MS" w:hAnsi="Times New Roman"/>
                <w:sz w:val="24"/>
                <w:szCs w:val="24"/>
                <w:lang w:eastAsia="en-GB"/>
              </w:rPr>
              <w:t>смешанным способом, с использованием средств автоматизации и без использования средств автоматизации</w:t>
            </w:r>
            <w:r w:rsidRPr="005221EF">
              <w:rPr>
                <w:rFonts w:ascii="Times New Roman" w:eastAsia="Arial Unicode MS" w:hAnsi="Times New Roman" w:cs="Times New Roman"/>
                <w:sz w:val="24"/>
                <w:szCs w:val="24"/>
                <w:lang w:eastAsia="en-GB"/>
              </w:rPr>
              <w:t>, используя методы обработки информации, которые обеспечивают безопасность Персональных данных.</w:t>
            </w:r>
          </w:p>
        </w:tc>
      </w:tr>
      <w:tr w:rsidR="005221EF" w:rsidRPr="005221EF" w:rsidTr="00C731A4">
        <w:trPr>
          <w:cantSplit/>
          <w:trHeight w:val="20"/>
        </w:trPr>
        <w:tc>
          <w:tcPr>
            <w:tcW w:w="5000" w:type="pct"/>
            <w:gridSpan w:val="2"/>
            <w:hideMark/>
          </w:tcPr>
          <w:p w:rsidR="005221EF" w:rsidRPr="005221EF" w:rsidRDefault="005221EF" w:rsidP="005221EF">
            <w:pPr>
              <w:keepLines/>
              <w:widowControl/>
              <w:numPr>
                <w:ilvl w:val="0"/>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b/>
                <w:bCs/>
                <w:smallCaps/>
                <w:sz w:val="24"/>
                <w:szCs w:val="24"/>
                <w:lang w:eastAsia="en-US"/>
              </w:rPr>
              <w:t>Срок действия, процедура отзыва согласия</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Оператор имеет право на обработку Персональных данных Субъекта персональных данных в течение 1 (одного) года.</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5221EF" w:rsidRPr="005221EF" w:rsidTr="00C731A4">
        <w:trPr>
          <w:cantSplit/>
          <w:trHeight w:val="20"/>
        </w:trPr>
        <w:tc>
          <w:tcPr>
            <w:tcW w:w="5000" w:type="pct"/>
            <w:gridSpan w:val="2"/>
            <w:hideMark/>
          </w:tcPr>
          <w:p w:rsidR="005221EF" w:rsidRPr="005221EF" w:rsidRDefault="005221EF" w:rsidP="005221EF">
            <w:pPr>
              <w:widowControl/>
              <w:numPr>
                <w:ilvl w:val="1"/>
                <w:numId w:val="6"/>
              </w:numPr>
              <w:autoSpaceDE/>
              <w:autoSpaceDN/>
              <w:adjustRightInd/>
              <w:spacing w:line="276" w:lineRule="auto"/>
              <w:ind w:left="567" w:hanging="567"/>
              <w:jc w:val="both"/>
              <w:rPr>
                <w:rFonts w:ascii="Times New Roman" w:hAnsi="Times New Roman" w:cs="Times New Roman"/>
                <w:sz w:val="21"/>
                <w:szCs w:val="21"/>
                <w:lang w:eastAsia="en-US"/>
              </w:rPr>
            </w:pPr>
            <w:r w:rsidRPr="005221EF">
              <w:rPr>
                <w:rFonts w:ascii="Times New Roman" w:hAnsi="Times New Roman" w:cs="Times New Roman"/>
                <w:sz w:val="24"/>
                <w:szCs w:val="24"/>
                <w:lang w:eastAsia="en-US"/>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5221EF" w:rsidRPr="005221EF" w:rsidTr="00C731A4">
        <w:trPr>
          <w:cantSplit/>
          <w:trHeight w:val="20"/>
        </w:trPr>
        <w:tc>
          <w:tcPr>
            <w:tcW w:w="2035" w:type="pct"/>
          </w:tcPr>
          <w:p w:rsidR="005221EF" w:rsidRPr="005221EF" w:rsidRDefault="005221EF" w:rsidP="005221EF">
            <w:pPr>
              <w:autoSpaceDE/>
              <w:autoSpaceDN/>
              <w:adjustRightInd/>
              <w:spacing w:line="276" w:lineRule="auto"/>
              <w:rPr>
                <w:rFonts w:ascii="PT Sans" w:eastAsia="PT Sans" w:hAnsi="PT Sans" w:cs="Times New Roman"/>
                <w:sz w:val="22"/>
                <w:szCs w:val="22"/>
                <w:lang w:eastAsia="en-US"/>
              </w:rPr>
            </w:pPr>
          </w:p>
        </w:tc>
        <w:tc>
          <w:tcPr>
            <w:tcW w:w="2965" w:type="pct"/>
          </w:tcPr>
          <w:p w:rsidR="005221EF" w:rsidRPr="005221EF" w:rsidRDefault="005221EF" w:rsidP="005221EF">
            <w:pPr>
              <w:autoSpaceDE/>
              <w:autoSpaceDN/>
              <w:adjustRightInd/>
              <w:jc w:val="right"/>
              <w:rPr>
                <w:rFonts w:ascii="Times New Roman" w:hAnsi="Times New Roman" w:cs="Times New Roman"/>
                <w:sz w:val="21"/>
                <w:szCs w:val="21"/>
                <w:lang w:eastAsia="en-US"/>
              </w:rPr>
            </w:pPr>
          </w:p>
          <w:p w:rsidR="005221EF" w:rsidRPr="005221EF" w:rsidRDefault="005221EF" w:rsidP="005221EF">
            <w:pPr>
              <w:autoSpaceDE/>
              <w:autoSpaceDN/>
              <w:adjustRightInd/>
              <w:jc w:val="right"/>
              <w:rPr>
                <w:rFonts w:ascii="Times New Roman" w:hAnsi="Times New Roman" w:cs="Times New Roman"/>
                <w:sz w:val="21"/>
                <w:szCs w:val="21"/>
                <w:lang w:eastAsia="en-US"/>
              </w:rPr>
            </w:pPr>
            <w:r w:rsidRPr="005221EF">
              <w:rPr>
                <w:rFonts w:ascii="Times New Roman" w:hAnsi="Times New Roman" w:cs="Times New Roman"/>
                <w:sz w:val="24"/>
                <w:szCs w:val="24"/>
                <w:lang w:eastAsia="en-US"/>
              </w:rPr>
              <w:t xml:space="preserve">____________________________________________ </w:t>
            </w:r>
          </w:p>
          <w:p w:rsidR="005221EF" w:rsidRPr="005221EF" w:rsidRDefault="005221EF" w:rsidP="005221EF">
            <w:pPr>
              <w:autoSpaceDE/>
              <w:autoSpaceDN/>
              <w:adjustRightInd/>
              <w:jc w:val="center"/>
              <w:rPr>
                <w:rFonts w:ascii="Times New Roman" w:hAnsi="Times New Roman" w:cs="Times New Roman"/>
                <w:sz w:val="20"/>
                <w:szCs w:val="21"/>
                <w:vertAlign w:val="superscript"/>
                <w:lang w:eastAsia="en-US"/>
              </w:rPr>
            </w:pPr>
            <w:r w:rsidRPr="005221EF">
              <w:rPr>
                <w:rFonts w:ascii="Times New Roman" w:hAnsi="Times New Roman" w:cs="Times New Roman"/>
                <w:sz w:val="20"/>
                <w:szCs w:val="24"/>
                <w:vertAlign w:val="superscript"/>
                <w:lang w:eastAsia="en-US"/>
              </w:rPr>
              <w:t xml:space="preserve">(личная подпись Субъекта персональных </w:t>
            </w:r>
            <w:proofErr w:type="gramStart"/>
            <w:r w:rsidRPr="005221EF">
              <w:rPr>
                <w:rFonts w:ascii="Times New Roman" w:hAnsi="Times New Roman" w:cs="Times New Roman"/>
                <w:sz w:val="20"/>
                <w:szCs w:val="24"/>
                <w:vertAlign w:val="superscript"/>
                <w:lang w:eastAsia="en-US"/>
              </w:rPr>
              <w:t>данных )</w:t>
            </w:r>
            <w:proofErr w:type="gramEnd"/>
            <w:r w:rsidRPr="005221EF">
              <w:rPr>
                <w:rFonts w:ascii="Times New Roman" w:hAnsi="Times New Roman" w:cs="Times New Roman"/>
                <w:sz w:val="20"/>
                <w:szCs w:val="24"/>
                <w:vertAlign w:val="superscript"/>
                <w:lang w:eastAsia="en-US"/>
              </w:rPr>
              <w:t xml:space="preserve">                </w:t>
            </w:r>
          </w:p>
        </w:tc>
      </w:tr>
    </w:tbl>
    <w:p w:rsidR="000565C4" w:rsidRPr="000565C4" w:rsidRDefault="000565C4" w:rsidP="007773A2">
      <w:pPr>
        <w:rPr>
          <w:rFonts w:ascii="Times New Roman" w:hAnsi="Times New Roman" w:cs="Times New Roman"/>
          <w:sz w:val="24"/>
          <w:szCs w:val="24"/>
        </w:rPr>
      </w:pPr>
    </w:p>
    <w:sectPr w:rsidR="000565C4" w:rsidRPr="000565C4" w:rsidSect="007773A2">
      <w:headerReference w:type="default" r:id="rId8"/>
      <w:footerReference w:type="even" r:id="rId9"/>
      <w:footerReference w:type="default" r:id="rId10"/>
      <w:pgSz w:w="11906" w:h="16838"/>
      <w:pgMar w:top="1418" w:right="709"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CBB" w:rsidRDefault="00AC3CBB">
      <w:r>
        <w:separator/>
      </w:r>
    </w:p>
  </w:endnote>
  <w:endnote w:type="continuationSeparator" w:id="0">
    <w:p w:rsidR="00AC3CBB" w:rsidRDefault="00AC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ans">
    <w:altName w:val="Aria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578C" w:rsidRDefault="00364C25">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06578C" w:rsidRDefault="00400D66">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578C" w:rsidRDefault="00400D6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CBB" w:rsidRDefault="00AC3CBB">
      <w:r>
        <w:separator/>
      </w:r>
    </w:p>
  </w:footnote>
  <w:footnote w:type="continuationSeparator" w:id="0">
    <w:p w:rsidR="00AC3CBB" w:rsidRDefault="00AC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713154"/>
      <w:docPartObj>
        <w:docPartGallery w:val="Page Numbers (Top of Page)"/>
        <w:docPartUnique/>
      </w:docPartObj>
    </w:sdtPr>
    <w:sdtEndPr/>
    <w:sdtContent>
      <w:p w:rsidR="007773A2" w:rsidRDefault="007773A2" w:rsidP="007773A2">
        <w:pPr>
          <w:pStyle w:val="a7"/>
          <w:jc w:val="center"/>
        </w:pPr>
        <w:r>
          <w:fldChar w:fldCharType="begin"/>
        </w:r>
        <w:r>
          <w:instrText>PAGE   \* MERGEFORMAT</w:instrText>
        </w:r>
        <w:r>
          <w:fldChar w:fldCharType="separate"/>
        </w:r>
        <w:r w:rsidR="00F847BC">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947" w:rsidRDefault="00364C25">
    <w:pPr>
      <w:pStyle w:val="a7"/>
      <w:jc w:val="center"/>
    </w:pPr>
    <w:r>
      <w:fldChar w:fldCharType="begin"/>
    </w:r>
    <w:r>
      <w:instrText>PAGE   \* MERGEFORMAT</w:instrText>
    </w:r>
    <w:r>
      <w:fldChar w:fldCharType="separate"/>
    </w:r>
    <w:r w:rsidR="000565C4">
      <w:rPr>
        <w:noProof/>
      </w:rPr>
      <w:t>16</w:t>
    </w:r>
    <w:r>
      <w:fldChar w:fldCharType="end"/>
    </w:r>
  </w:p>
  <w:p w:rsidR="00296947" w:rsidRDefault="00400D6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44FB"/>
    <w:multiLevelType w:val="hybridMultilevel"/>
    <w:tmpl w:val="2FB0B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71D2044"/>
    <w:multiLevelType w:val="multilevel"/>
    <w:tmpl w:val="4EC2E07A"/>
    <w:lvl w:ilvl="0">
      <w:start w:val="1"/>
      <w:numFmt w:val="decimal"/>
      <w:lvlText w:val="%1."/>
      <w:lvlJc w:val="left"/>
      <w:pPr>
        <w:tabs>
          <w:tab w:val="num" w:pos="709"/>
        </w:tabs>
        <w:ind w:left="0" w:firstLine="0"/>
      </w:pPr>
      <w:rPr>
        <w:b w:val="0"/>
      </w:rPr>
    </w:lvl>
    <w:lvl w:ilvl="1">
      <w:start w:val="1"/>
      <w:numFmt w:val="decimal"/>
      <w:lvlText w:val="%1.%2"/>
      <w:lvlJc w:val="left"/>
      <w:pPr>
        <w:tabs>
          <w:tab w:val="num" w:pos="709"/>
        </w:tabs>
        <w:ind w:left="0" w:firstLine="709"/>
      </w:pPr>
      <w:rPr>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lvl>
    <w:lvl w:ilvl="4">
      <w:start w:val="1"/>
      <w:numFmt w:val="decimal"/>
      <w:lvlText w:val="(%5)"/>
      <w:lvlJc w:val="left"/>
      <w:pPr>
        <w:tabs>
          <w:tab w:val="num" w:pos="2268"/>
        </w:tabs>
        <w:ind w:left="2268" w:hanging="142"/>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0"/>
  </w:num>
  <w:num w:numId="6">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BFC"/>
    <w:rsid w:val="00016472"/>
    <w:rsid w:val="00016779"/>
    <w:rsid w:val="00021061"/>
    <w:rsid w:val="00036936"/>
    <w:rsid w:val="000565C4"/>
    <w:rsid w:val="00070739"/>
    <w:rsid w:val="00071517"/>
    <w:rsid w:val="00075D39"/>
    <w:rsid w:val="000935E7"/>
    <w:rsid w:val="00094D32"/>
    <w:rsid w:val="00095E81"/>
    <w:rsid w:val="000C6F03"/>
    <w:rsid w:val="000F69A7"/>
    <w:rsid w:val="0010744D"/>
    <w:rsid w:val="0010752F"/>
    <w:rsid w:val="00116E39"/>
    <w:rsid w:val="00117F74"/>
    <w:rsid w:val="001215EB"/>
    <w:rsid w:val="00163377"/>
    <w:rsid w:val="0019726B"/>
    <w:rsid w:val="001A31CF"/>
    <w:rsid w:val="001B08D2"/>
    <w:rsid w:val="001C0E9A"/>
    <w:rsid w:val="001E3353"/>
    <w:rsid w:val="001E38A3"/>
    <w:rsid w:val="001E4323"/>
    <w:rsid w:val="00210470"/>
    <w:rsid w:val="00211410"/>
    <w:rsid w:val="0021390F"/>
    <w:rsid w:val="00253BED"/>
    <w:rsid w:val="00273221"/>
    <w:rsid w:val="00274CDE"/>
    <w:rsid w:val="00276EC3"/>
    <w:rsid w:val="00294528"/>
    <w:rsid w:val="002968E7"/>
    <w:rsid w:val="002A2FA6"/>
    <w:rsid w:val="002A671E"/>
    <w:rsid w:val="002B4006"/>
    <w:rsid w:val="002C612E"/>
    <w:rsid w:val="002F2FE4"/>
    <w:rsid w:val="00327184"/>
    <w:rsid w:val="00332667"/>
    <w:rsid w:val="00351D8A"/>
    <w:rsid w:val="00364C25"/>
    <w:rsid w:val="00386E22"/>
    <w:rsid w:val="003A1F6B"/>
    <w:rsid w:val="003B1861"/>
    <w:rsid w:val="003E0B96"/>
    <w:rsid w:val="003F27B1"/>
    <w:rsid w:val="00400D66"/>
    <w:rsid w:val="004105CC"/>
    <w:rsid w:val="00426005"/>
    <w:rsid w:val="00426269"/>
    <w:rsid w:val="00426A44"/>
    <w:rsid w:val="00431ED4"/>
    <w:rsid w:val="0044209C"/>
    <w:rsid w:val="00444954"/>
    <w:rsid w:val="00454206"/>
    <w:rsid w:val="004B70F7"/>
    <w:rsid w:val="004C41F4"/>
    <w:rsid w:val="004D055C"/>
    <w:rsid w:val="004D63E3"/>
    <w:rsid w:val="004F7771"/>
    <w:rsid w:val="00503C58"/>
    <w:rsid w:val="00514E33"/>
    <w:rsid w:val="005221EF"/>
    <w:rsid w:val="00523915"/>
    <w:rsid w:val="005324D7"/>
    <w:rsid w:val="00533FBA"/>
    <w:rsid w:val="00553773"/>
    <w:rsid w:val="0058203B"/>
    <w:rsid w:val="005829DF"/>
    <w:rsid w:val="00582A3C"/>
    <w:rsid w:val="005932B0"/>
    <w:rsid w:val="005B73C5"/>
    <w:rsid w:val="005D0899"/>
    <w:rsid w:val="005E598B"/>
    <w:rsid w:val="005E653D"/>
    <w:rsid w:val="005E68D2"/>
    <w:rsid w:val="005F0628"/>
    <w:rsid w:val="005F5C19"/>
    <w:rsid w:val="00601CD7"/>
    <w:rsid w:val="0061355D"/>
    <w:rsid w:val="006534ED"/>
    <w:rsid w:val="006575AE"/>
    <w:rsid w:val="0066015D"/>
    <w:rsid w:val="00662163"/>
    <w:rsid w:val="00672822"/>
    <w:rsid w:val="00672928"/>
    <w:rsid w:val="0067321C"/>
    <w:rsid w:val="006826A5"/>
    <w:rsid w:val="00685C13"/>
    <w:rsid w:val="006A45AC"/>
    <w:rsid w:val="006B2945"/>
    <w:rsid w:val="006B6A86"/>
    <w:rsid w:val="006C2630"/>
    <w:rsid w:val="006D4124"/>
    <w:rsid w:val="006E6A96"/>
    <w:rsid w:val="006E783E"/>
    <w:rsid w:val="007109A6"/>
    <w:rsid w:val="00726AFD"/>
    <w:rsid w:val="007637E3"/>
    <w:rsid w:val="007773A2"/>
    <w:rsid w:val="007C2604"/>
    <w:rsid w:val="007E0E02"/>
    <w:rsid w:val="007E3D80"/>
    <w:rsid w:val="007E3EFF"/>
    <w:rsid w:val="007F5C9C"/>
    <w:rsid w:val="0080431D"/>
    <w:rsid w:val="00815DE1"/>
    <w:rsid w:val="008213A9"/>
    <w:rsid w:val="008239B5"/>
    <w:rsid w:val="0083344E"/>
    <w:rsid w:val="0083521E"/>
    <w:rsid w:val="00853CFD"/>
    <w:rsid w:val="00860E31"/>
    <w:rsid w:val="00886E1E"/>
    <w:rsid w:val="008C6FBF"/>
    <w:rsid w:val="008D405F"/>
    <w:rsid w:val="008D611C"/>
    <w:rsid w:val="008E06C1"/>
    <w:rsid w:val="008F6530"/>
    <w:rsid w:val="00930C4F"/>
    <w:rsid w:val="009330AE"/>
    <w:rsid w:val="00946CCC"/>
    <w:rsid w:val="009747BC"/>
    <w:rsid w:val="00975B17"/>
    <w:rsid w:val="00986A3E"/>
    <w:rsid w:val="009A4B57"/>
    <w:rsid w:val="009B4EF4"/>
    <w:rsid w:val="009B5EB8"/>
    <w:rsid w:val="009C3E62"/>
    <w:rsid w:val="009D00A3"/>
    <w:rsid w:val="009F0E02"/>
    <w:rsid w:val="00A07C23"/>
    <w:rsid w:val="00A11C95"/>
    <w:rsid w:val="00A22CEB"/>
    <w:rsid w:val="00A24FB0"/>
    <w:rsid w:val="00A65037"/>
    <w:rsid w:val="00A73458"/>
    <w:rsid w:val="00A81E79"/>
    <w:rsid w:val="00A83479"/>
    <w:rsid w:val="00A918AF"/>
    <w:rsid w:val="00AA0B7B"/>
    <w:rsid w:val="00AA4605"/>
    <w:rsid w:val="00AA5A2C"/>
    <w:rsid w:val="00AA7B69"/>
    <w:rsid w:val="00AC3CBB"/>
    <w:rsid w:val="00AC4E75"/>
    <w:rsid w:val="00AE2D14"/>
    <w:rsid w:val="00B07A3C"/>
    <w:rsid w:val="00B138F6"/>
    <w:rsid w:val="00B26B2B"/>
    <w:rsid w:val="00B665E7"/>
    <w:rsid w:val="00B7452F"/>
    <w:rsid w:val="00BB7DD6"/>
    <w:rsid w:val="00BE515D"/>
    <w:rsid w:val="00BF2628"/>
    <w:rsid w:val="00C01E87"/>
    <w:rsid w:val="00C0586E"/>
    <w:rsid w:val="00C2338B"/>
    <w:rsid w:val="00C27195"/>
    <w:rsid w:val="00C36F9F"/>
    <w:rsid w:val="00C40BFC"/>
    <w:rsid w:val="00C44D29"/>
    <w:rsid w:val="00C65929"/>
    <w:rsid w:val="00C67255"/>
    <w:rsid w:val="00C732E9"/>
    <w:rsid w:val="00C765BE"/>
    <w:rsid w:val="00C82B21"/>
    <w:rsid w:val="00C9595F"/>
    <w:rsid w:val="00CB0F8C"/>
    <w:rsid w:val="00CC09EA"/>
    <w:rsid w:val="00CC7D90"/>
    <w:rsid w:val="00CE7946"/>
    <w:rsid w:val="00CF1F6C"/>
    <w:rsid w:val="00CF5217"/>
    <w:rsid w:val="00DA1B93"/>
    <w:rsid w:val="00DB61AA"/>
    <w:rsid w:val="00DD7C26"/>
    <w:rsid w:val="00DD7F13"/>
    <w:rsid w:val="00DE2DCE"/>
    <w:rsid w:val="00DE78C1"/>
    <w:rsid w:val="00DF294A"/>
    <w:rsid w:val="00E00825"/>
    <w:rsid w:val="00E0398C"/>
    <w:rsid w:val="00E04CBB"/>
    <w:rsid w:val="00E114FE"/>
    <w:rsid w:val="00EA5149"/>
    <w:rsid w:val="00EC10ED"/>
    <w:rsid w:val="00ED7F3A"/>
    <w:rsid w:val="00EE4C9A"/>
    <w:rsid w:val="00EE53E2"/>
    <w:rsid w:val="00EF537B"/>
    <w:rsid w:val="00F333CE"/>
    <w:rsid w:val="00F63B9E"/>
    <w:rsid w:val="00F662A5"/>
    <w:rsid w:val="00F66D7C"/>
    <w:rsid w:val="00F71498"/>
    <w:rsid w:val="00F847BC"/>
    <w:rsid w:val="00F916B6"/>
    <w:rsid w:val="00F93890"/>
    <w:rsid w:val="00F939F9"/>
    <w:rsid w:val="00FA26F4"/>
    <w:rsid w:val="00FC34B0"/>
    <w:rsid w:val="00FE070A"/>
    <w:rsid w:val="00FE4D15"/>
    <w:rsid w:val="00FE4D9A"/>
    <w:rsid w:val="00FF45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AED27"/>
  <w15:chartTrackingRefBased/>
  <w15:docId w15:val="{ABD50134-61FF-4BFC-B06B-4F810304B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7A3C"/>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styleId="1">
    <w:name w:val="heading 1"/>
    <w:basedOn w:val="a"/>
    <w:next w:val="a"/>
    <w:link w:val="10"/>
    <w:qFormat/>
    <w:rsid w:val="00364C25"/>
    <w:pPr>
      <w:keepNext/>
      <w:suppressAutoHyphens/>
      <w:jc w:val="both"/>
      <w:outlineLvl w:val="0"/>
    </w:pPr>
    <w:rPr>
      <w:rFonts w:ascii="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4C25"/>
    <w:rPr>
      <w:rFonts w:ascii="Times New Roman" w:eastAsia="Times New Roman" w:hAnsi="Times New Roman" w:cs="Times New Roman"/>
      <w:color w:val="000000"/>
      <w:sz w:val="24"/>
      <w:szCs w:val="24"/>
      <w:lang w:eastAsia="ru-RU"/>
    </w:rPr>
  </w:style>
  <w:style w:type="paragraph" w:styleId="a3">
    <w:name w:val="Body Text"/>
    <w:basedOn w:val="a"/>
    <w:link w:val="a4"/>
    <w:semiHidden/>
    <w:rsid w:val="00364C25"/>
    <w:pPr>
      <w:keepNext/>
      <w:widowControl/>
      <w:autoSpaceDE/>
      <w:autoSpaceDN/>
      <w:adjustRightInd/>
    </w:pPr>
    <w:rPr>
      <w:rFonts w:ascii="Times New Roman" w:hAnsi="Times New Roman" w:cs="Times New Roman"/>
      <w:sz w:val="24"/>
      <w:szCs w:val="20"/>
    </w:rPr>
  </w:style>
  <w:style w:type="character" w:customStyle="1" w:styleId="a4">
    <w:name w:val="Основной текст Знак"/>
    <w:basedOn w:val="a0"/>
    <w:link w:val="a3"/>
    <w:semiHidden/>
    <w:rsid w:val="00364C25"/>
    <w:rPr>
      <w:rFonts w:ascii="Times New Roman" w:eastAsia="Times New Roman" w:hAnsi="Times New Roman" w:cs="Times New Roman"/>
      <w:sz w:val="24"/>
      <w:szCs w:val="20"/>
      <w:lang w:eastAsia="ru-RU"/>
    </w:rPr>
  </w:style>
  <w:style w:type="paragraph" w:styleId="a5">
    <w:name w:val="Body Text Indent"/>
    <w:basedOn w:val="a"/>
    <w:link w:val="a6"/>
    <w:semiHidden/>
    <w:rsid w:val="00364C25"/>
    <w:pPr>
      <w:ind w:left="5580"/>
    </w:pPr>
  </w:style>
  <w:style w:type="character" w:customStyle="1" w:styleId="a6">
    <w:name w:val="Основной текст с отступом Знак"/>
    <w:basedOn w:val="a0"/>
    <w:link w:val="a5"/>
    <w:semiHidden/>
    <w:rsid w:val="00364C25"/>
    <w:rPr>
      <w:rFonts w:ascii="Arial" w:eastAsia="Times New Roman" w:hAnsi="Arial" w:cs="Arial"/>
      <w:sz w:val="18"/>
      <w:szCs w:val="18"/>
      <w:lang w:eastAsia="ru-RU"/>
    </w:rPr>
  </w:style>
  <w:style w:type="paragraph" w:styleId="3">
    <w:name w:val="Body Text 3"/>
    <w:basedOn w:val="a"/>
    <w:link w:val="30"/>
    <w:semiHidden/>
    <w:rsid w:val="00364C25"/>
    <w:pPr>
      <w:jc w:val="center"/>
    </w:pPr>
    <w:rPr>
      <w:rFonts w:ascii="Times New Roman" w:hAnsi="Times New Roman" w:cs="Times New Roman"/>
      <w:b/>
      <w:iCs/>
      <w:color w:val="000000"/>
      <w:sz w:val="24"/>
      <w:szCs w:val="24"/>
    </w:rPr>
  </w:style>
  <w:style w:type="character" w:customStyle="1" w:styleId="30">
    <w:name w:val="Основной текст 3 Знак"/>
    <w:basedOn w:val="a0"/>
    <w:link w:val="3"/>
    <w:semiHidden/>
    <w:rsid w:val="00364C25"/>
    <w:rPr>
      <w:rFonts w:ascii="Times New Roman" w:eastAsia="Times New Roman" w:hAnsi="Times New Roman" w:cs="Times New Roman"/>
      <w:b/>
      <w:iCs/>
      <w:color w:val="000000"/>
      <w:sz w:val="24"/>
      <w:szCs w:val="24"/>
      <w:lang w:eastAsia="ru-RU"/>
    </w:rPr>
  </w:style>
  <w:style w:type="paragraph" w:styleId="a7">
    <w:name w:val="header"/>
    <w:basedOn w:val="a"/>
    <w:link w:val="a8"/>
    <w:uiPriority w:val="99"/>
    <w:rsid w:val="00364C25"/>
    <w:pPr>
      <w:widowControl/>
      <w:tabs>
        <w:tab w:val="center" w:pos="4677"/>
        <w:tab w:val="right" w:pos="9355"/>
      </w:tabs>
      <w:autoSpaceDE/>
      <w:autoSpaceDN/>
      <w:adjustRightInd/>
    </w:pPr>
    <w:rPr>
      <w:rFonts w:ascii="Times New Roman" w:hAnsi="Times New Roman" w:cs="Times New Roman"/>
      <w:sz w:val="24"/>
      <w:szCs w:val="24"/>
    </w:rPr>
  </w:style>
  <w:style w:type="character" w:customStyle="1" w:styleId="a8">
    <w:name w:val="Верхний колонтитул Знак"/>
    <w:basedOn w:val="a0"/>
    <w:link w:val="a7"/>
    <w:uiPriority w:val="99"/>
    <w:rsid w:val="00364C25"/>
    <w:rPr>
      <w:rFonts w:ascii="Times New Roman" w:eastAsia="Times New Roman" w:hAnsi="Times New Roman" w:cs="Times New Roman"/>
      <w:sz w:val="24"/>
      <w:szCs w:val="24"/>
      <w:lang w:eastAsia="ru-RU"/>
    </w:rPr>
  </w:style>
  <w:style w:type="paragraph" w:styleId="a9">
    <w:name w:val="footer"/>
    <w:basedOn w:val="a"/>
    <w:link w:val="aa"/>
    <w:semiHidden/>
    <w:rsid w:val="00364C25"/>
    <w:pPr>
      <w:tabs>
        <w:tab w:val="center" w:pos="4677"/>
        <w:tab w:val="right" w:pos="9355"/>
      </w:tabs>
    </w:pPr>
  </w:style>
  <w:style w:type="character" w:customStyle="1" w:styleId="aa">
    <w:name w:val="Нижний колонтитул Знак"/>
    <w:basedOn w:val="a0"/>
    <w:link w:val="a9"/>
    <w:semiHidden/>
    <w:rsid w:val="00364C25"/>
    <w:rPr>
      <w:rFonts w:ascii="Arial" w:eastAsia="Times New Roman" w:hAnsi="Arial" w:cs="Arial"/>
      <w:sz w:val="18"/>
      <w:szCs w:val="18"/>
      <w:lang w:eastAsia="ru-RU"/>
    </w:rPr>
  </w:style>
  <w:style w:type="character" w:styleId="ab">
    <w:name w:val="page number"/>
    <w:basedOn w:val="a0"/>
    <w:semiHidden/>
    <w:rsid w:val="00364C25"/>
  </w:style>
  <w:style w:type="paragraph" w:styleId="ac">
    <w:name w:val="Balloon Text"/>
    <w:basedOn w:val="a"/>
    <w:link w:val="ad"/>
    <w:uiPriority w:val="99"/>
    <w:semiHidden/>
    <w:unhideWhenUsed/>
    <w:rsid w:val="00116E39"/>
    <w:rPr>
      <w:rFonts w:ascii="Segoe UI" w:hAnsi="Segoe UI" w:cs="Segoe UI"/>
    </w:rPr>
  </w:style>
  <w:style w:type="character" w:customStyle="1" w:styleId="ad">
    <w:name w:val="Текст выноски Знак"/>
    <w:basedOn w:val="a0"/>
    <w:link w:val="ac"/>
    <w:uiPriority w:val="99"/>
    <w:semiHidden/>
    <w:rsid w:val="00116E39"/>
    <w:rPr>
      <w:rFonts w:ascii="Segoe UI" w:eastAsia="Times New Roman" w:hAnsi="Segoe UI" w:cs="Segoe UI"/>
      <w:sz w:val="18"/>
      <w:szCs w:val="18"/>
      <w:lang w:eastAsia="ru-RU"/>
    </w:rPr>
  </w:style>
  <w:style w:type="character" w:styleId="ae">
    <w:name w:val="annotation reference"/>
    <w:basedOn w:val="a0"/>
    <w:uiPriority w:val="99"/>
    <w:semiHidden/>
    <w:unhideWhenUsed/>
    <w:rsid w:val="00EC10ED"/>
    <w:rPr>
      <w:sz w:val="16"/>
      <w:szCs w:val="16"/>
    </w:rPr>
  </w:style>
  <w:style w:type="paragraph" w:styleId="af">
    <w:name w:val="annotation text"/>
    <w:basedOn w:val="a"/>
    <w:link w:val="af0"/>
    <w:uiPriority w:val="99"/>
    <w:semiHidden/>
    <w:unhideWhenUsed/>
    <w:rsid w:val="00EC10ED"/>
    <w:rPr>
      <w:sz w:val="20"/>
      <w:szCs w:val="20"/>
    </w:rPr>
  </w:style>
  <w:style w:type="character" w:customStyle="1" w:styleId="af0">
    <w:name w:val="Текст примечания Знак"/>
    <w:basedOn w:val="a0"/>
    <w:link w:val="af"/>
    <w:uiPriority w:val="99"/>
    <w:semiHidden/>
    <w:rsid w:val="00EC10ED"/>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EC10ED"/>
    <w:rPr>
      <w:b/>
      <w:bCs/>
    </w:rPr>
  </w:style>
  <w:style w:type="character" w:customStyle="1" w:styleId="af2">
    <w:name w:val="Тема примечания Знак"/>
    <w:basedOn w:val="af0"/>
    <w:link w:val="af1"/>
    <w:uiPriority w:val="99"/>
    <w:semiHidden/>
    <w:rsid w:val="00EC10ED"/>
    <w:rPr>
      <w:rFonts w:ascii="Arial" w:eastAsia="Times New Roman" w:hAnsi="Arial" w:cs="Arial"/>
      <w:b/>
      <w:bCs/>
      <w:sz w:val="20"/>
      <w:szCs w:val="20"/>
      <w:lang w:eastAsia="ru-RU"/>
    </w:rPr>
  </w:style>
  <w:style w:type="paragraph" w:styleId="af3">
    <w:name w:val="List Paragraph"/>
    <w:basedOn w:val="a"/>
    <w:link w:val="af4"/>
    <w:uiPriority w:val="34"/>
    <w:qFormat/>
    <w:rsid w:val="009A4B57"/>
    <w:pPr>
      <w:ind w:left="720"/>
      <w:contextualSpacing/>
    </w:pPr>
  </w:style>
  <w:style w:type="character" w:customStyle="1" w:styleId="af4">
    <w:name w:val="Абзац списка Знак"/>
    <w:basedOn w:val="a0"/>
    <w:link w:val="af3"/>
    <w:uiPriority w:val="34"/>
    <w:locked/>
    <w:rsid w:val="00021061"/>
    <w:rPr>
      <w:rFonts w:ascii="Arial" w:eastAsia="Times New Roman"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5178</Words>
  <Characters>29515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34624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3</cp:revision>
  <dcterms:created xsi:type="dcterms:W3CDTF">2024-01-18T08:30:00Z</dcterms:created>
  <dcterms:modified xsi:type="dcterms:W3CDTF">2024-01-26T06:01:00Z</dcterms:modified>
</cp:coreProperties>
</file>